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4A31" w14:textId="77777777" w:rsidR="00FC529F" w:rsidRPr="003D53B0" w:rsidRDefault="00FC529F" w:rsidP="003D53B0">
      <w:pPr>
        <w:pageBreakBefore/>
        <w:suppressAutoHyphens/>
        <w:spacing w:after="0" w:line="240" w:lineRule="auto"/>
        <w:jc w:val="center"/>
        <w:rPr>
          <w:rFonts w:ascii="Times New Roman" w:eastAsia="Times New Roman" w:hAnsi="Times New Roman" w:cs="Times New Roman"/>
          <w:b/>
          <w:bCs/>
          <w:kern w:val="1"/>
          <w:sz w:val="24"/>
          <w:szCs w:val="24"/>
          <w:lang w:eastAsia="ar-SA"/>
        </w:rPr>
      </w:pPr>
      <w:r w:rsidRPr="003D53B0">
        <w:rPr>
          <w:rFonts w:ascii="Times New Roman" w:eastAsia="Times New Roman" w:hAnsi="Times New Roman" w:cs="Times New Roman"/>
          <w:b/>
          <w:bCs/>
          <w:kern w:val="1"/>
          <w:sz w:val="24"/>
          <w:szCs w:val="24"/>
          <w:lang w:eastAsia="ar-SA"/>
        </w:rPr>
        <w:t>МУНИЦИПАЛЬНОЕ ОБРАЗОВАНИЕ «ЦИЛЬНИНСКИЙ РАЙОН»</w:t>
      </w:r>
    </w:p>
    <w:p w14:paraId="44293BCD"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b/>
          <w:bCs/>
          <w:kern w:val="1"/>
          <w:sz w:val="24"/>
          <w:szCs w:val="24"/>
          <w:lang w:eastAsia="ar-SA"/>
        </w:rPr>
        <w:t>УЛЬЯНОВСКОЙ ОБЛАСТИ</w:t>
      </w:r>
    </w:p>
    <w:p w14:paraId="7CE80701"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C61A1E7"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788D148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57595163"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189434C9"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08B9B321"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57199DA1"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ОТЧЕТ</w:t>
      </w:r>
    </w:p>
    <w:p w14:paraId="0CC0FC83"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О ПРОДЕЛАННОЙ РАБОТЕ</w:t>
      </w:r>
    </w:p>
    <w:p w14:paraId="62A3EAF4"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ОТДЕЛОВ, КОМИТЕТОВ,</w:t>
      </w:r>
    </w:p>
    <w:p w14:paraId="457989C7" w14:textId="77777777" w:rsidR="00FC529F" w:rsidRPr="003D53B0" w:rsidRDefault="00FC529F" w:rsidP="003D53B0">
      <w:pPr>
        <w:suppressAutoHyphens/>
        <w:spacing w:after="0" w:line="240" w:lineRule="auto"/>
        <w:jc w:val="center"/>
        <w:rPr>
          <w:rFonts w:ascii="Times New Roman" w:eastAsia="Times New Roman" w:hAnsi="Times New Roman" w:cs="Times New Roman"/>
          <w:b/>
          <w:bCs/>
          <w:i/>
          <w:iCs/>
          <w:kern w:val="1"/>
          <w:sz w:val="56"/>
          <w:szCs w:val="56"/>
          <w:lang w:eastAsia="ar-SA"/>
        </w:rPr>
      </w:pPr>
      <w:r w:rsidRPr="003D53B0">
        <w:rPr>
          <w:rFonts w:ascii="Times New Roman" w:eastAsia="Times New Roman" w:hAnsi="Times New Roman" w:cs="Times New Roman"/>
          <w:b/>
          <w:bCs/>
          <w:i/>
          <w:iCs/>
          <w:kern w:val="1"/>
          <w:sz w:val="56"/>
          <w:szCs w:val="56"/>
          <w:lang w:eastAsia="ar-SA"/>
        </w:rPr>
        <w:t>УПРАВЛЕНИЙ, ПРЕДПРИЯТИЙ И ОРГАНИЗАЦИЙ</w:t>
      </w:r>
    </w:p>
    <w:p w14:paraId="62A769CA" w14:textId="552764E5" w:rsidR="00FC529F" w:rsidRPr="003D53B0" w:rsidRDefault="00FC529F" w:rsidP="003D53B0">
      <w:pPr>
        <w:suppressAutoHyphens/>
        <w:spacing w:after="0" w:line="240" w:lineRule="auto"/>
        <w:jc w:val="center"/>
        <w:rPr>
          <w:rFonts w:ascii="Times New Roman" w:eastAsia="Times New Roman" w:hAnsi="Times New Roman" w:cs="Times New Roman"/>
          <w:b/>
          <w:bCs/>
          <w:kern w:val="1"/>
          <w:sz w:val="56"/>
          <w:szCs w:val="56"/>
          <w:lang w:eastAsia="ar-SA"/>
        </w:rPr>
      </w:pPr>
      <w:r w:rsidRPr="003D53B0">
        <w:rPr>
          <w:rFonts w:ascii="Times New Roman" w:eastAsia="Times New Roman" w:hAnsi="Times New Roman" w:cs="Times New Roman"/>
          <w:b/>
          <w:bCs/>
          <w:i/>
          <w:iCs/>
          <w:kern w:val="1"/>
          <w:sz w:val="56"/>
          <w:szCs w:val="56"/>
          <w:lang w:eastAsia="ar-SA"/>
        </w:rPr>
        <w:t xml:space="preserve">за </w:t>
      </w:r>
      <w:r w:rsidR="00927A2A">
        <w:rPr>
          <w:rFonts w:ascii="Times New Roman" w:eastAsia="Times New Roman" w:hAnsi="Times New Roman" w:cs="Times New Roman"/>
          <w:b/>
          <w:bCs/>
          <w:i/>
          <w:iCs/>
          <w:kern w:val="1"/>
          <w:sz w:val="56"/>
          <w:szCs w:val="56"/>
          <w:lang w:eastAsia="ar-SA"/>
        </w:rPr>
        <w:t xml:space="preserve">1 квартал </w:t>
      </w:r>
      <w:r w:rsidRPr="003D53B0">
        <w:rPr>
          <w:rFonts w:ascii="Times New Roman" w:eastAsia="Times New Roman" w:hAnsi="Times New Roman" w:cs="Times New Roman"/>
          <w:b/>
          <w:bCs/>
          <w:i/>
          <w:iCs/>
          <w:kern w:val="1"/>
          <w:sz w:val="56"/>
          <w:szCs w:val="56"/>
          <w:lang w:eastAsia="ar-SA"/>
        </w:rPr>
        <w:t>202</w:t>
      </w:r>
      <w:r w:rsidR="00927A2A">
        <w:rPr>
          <w:rFonts w:ascii="Times New Roman" w:eastAsia="Times New Roman" w:hAnsi="Times New Roman" w:cs="Times New Roman"/>
          <w:b/>
          <w:bCs/>
          <w:i/>
          <w:iCs/>
          <w:kern w:val="1"/>
          <w:sz w:val="56"/>
          <w:szCs w:val="56"/>
          <w:lang w:eastAsia="ar-SA"/>
        </w:rPr>
        <w:t>4</w:t>
      </w:r>
      <w:r w:rsidRPr="003D53B0">
        <w:rPr>
          <w:rFonts w:ascii="Times New Roman" w:eastAsia="Times New Roman" w:hAnsi="Times New Roman" w:cs="Times New Roman"/>
          <w:b/>
          <w:bCs/>
          <w:i/>
          <w:iCs/>
          <w:kern w:val="1"/>
          <w:sz w:val="56"/>
          <w:szCs w:val="56"/>
          <w:lang w:eastAsia="ar-SA"/>
        </w:rPr>
        <w:t xml:space="preserve"> год</w:t>
      </w:r>
      <w:r w:rsidR="00927A2A">
        <w:rPr>
          <w:rFonts w:ascii="Times New Roman" w:eastAsia="Times New Roman" w:hAnsi="Times New Roman" w:cs="Times New Roman"/>
          <w:b/>
          <w:bCs/>
          <w:i/>
          <w:iCs/>
          <w:kern w:val="1"/>
          <w:sz w:val="56"/>
          <w:szCs w:val="56"/>
          <w:lang w:eastAsia="ar-SA"/>
        </w:rPr>
        <w:t>а</w:t>
      </w:r>
    </w:p>
    <w:p w14:paraId="4B9243B2" w14:textId="77777777" w:rsidR="00FC529F" w:rsidRPr="003D53B0" w:rsidRDefault="00FC529F" w:rsidP="003D53B0">
      <w:pPr>
        <w:suppressAutoHyphens/>
        <w:spacing w:after="0" w:line="240" w:lineRule="auto"/>
        <w:jc w:val="center"/>
        <w:rPr>
          <w:rFonts w:ascii="Times New Roman" w:eastAsia="Times New Roman" w:hAnsi="Times New Roman" w:cs="Times New Roman"/>
          <w:b/>
          <w:bCs/>
          <w:kern w:val="1"/>
          <w:sz w:val="44"/>
          <w:szCs w:val="44"/>
          <w:lang w:eastAsia="ar-SA"/>
        </w:rPr>
      </w:pPr>
    </w:p>
    <w:p w14:paraId="453BF149"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44"/>
          <w:szCs w:val="44"/>
          <w:lang w:eastAsia="ar-SA"/>
        </w:rPr>
      </w:pPr>
    </w:p>
    <w:p w14:paraId="27A44D65"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539E74B"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796B0CA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1AD1256F"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495C0CE"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012827D"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4124E594"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3F883562"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774C98A"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664A447"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5DFEF5E8"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192CB560"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6336F38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4E2938BD"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1E729B6E"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2DC18C99"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753BA7EA"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CA5B02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4B636A43"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3FF0589E"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2847BCB"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2F8DDEC8" w14:textId="77777777" w:rsidR="00FC529F" w:rsidRPr="003D53B0" w:rsidRDefault="00FC529F" w:rsidP="003D53B0">
      <w:pPr>
        <w:suppressAutoHyphens/>
        <w:spacing w:after="0" w:line="240" w:lineRule="auto"/>
        <w:rPr>
          <w:rFonts w:ascii="Times New Roman" w:eastAsia="Times New Roman" w:hAnsi="Times New Roman" w:cs="Times New Roman"/>
          <w:kern w:val="1"/>
          <w:sz w:val="24"/>
          <w:szCs w:val="24"/>
          <w:lang w:eastAsia="ar-SA"/>
        </w:rPr>
      </w:pPr>
    </w:p>
    <w:p w14:paraId="70A875CC"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9BC0D79"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E5D7FE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34006316" w14:textId="77777777" w:rsidR="00FC529F" w:rsidRPr="003D53B0" w:rsidRDefault="00FC529F" w:rsidP="003D53B0">
      <w:pPr>
        <w:suppressAutoHyphens/>
        <w:spacing w:after="0" w:line="240" w:lineRule="auto"/>
        <w:jc w:val="center"/>
        <w:rPr>
          <w:rFonts w:ascii="Times New Roman" w:eastAsia="Times New Roman" w:hAnsi="Times New Roman" w:cs="Times New Roman"/>
          <w:kern w:val="1"/>
          <w:sz w:val="24"/>
          <w:szCs w:val="24"/>
          <w:lang w:eastAsia="ar-SA"/>
        </w:rPr>
      </w:pPr>
    </w:p>
    <w:p w14:paraId="0DE6163E" w14:textId="77777777" w:rsidR="00FC529F" w:rsidRPr="003D53B0" w:rsidRDefault="00FC529F" w:rsidP="003D53B0">
      <w:pPr>
        <w:suppressAutoHyphens/>
        <w:spacing w:after="0" w:line="240" w:lineRule="auto"/>
        <w:jc w:val="center"/>
        <w:rPr>
          <w:rFonts w:ascii="Times New Roman" w:eastAsia="Times New Roman" w:hAnsi="Times New Roman" w:cs="Times New Roman"/>
          <w:b/>
          <w:bCs/>
          <w:kern w:val="1"/>
          <w:sz w:val="24"/>
          <w:szCs w:val="24"/>
          <w:lang w:eastAsia="ar-SA"/>
        </w:rPr>
      </w:pPr>
      <w:r w:rsidRPr="003D53B0">
        <w:rPr>
          <w:rFonts w:ascii="Times New Roman" w:eastAsia="Times New Roman" w:hAnsi="Times New Roman" w:cs="Times New Roman"/>
          <w:kern w:val="1"/>
          <w:sz w:val="24"/>
          <w:szCs w:val="24"/>
          <w:lang w:eastAsia="ar-SA"/>
        </w:rPr>
        <w:t>с. Большое Нагаткино</w:t>
      </w:r>
    </w:p>
    <w:p w14:paraId="0817ED78" w14:textId="77777777" w:rsidR="00F527A9" w:rsidRPr="003D53B0" w:rsidRDefault="00F527A9" w:rsidP="003D53B0">
      <w:pPr>
        <w:suppressAutoHyphens/>
        <w:spacing w:after="0" w:line="240" w:lineRule="auto"/>
        <w:jc w:val="center"/>
        <w:rPr>
          <w:rFonts w:ascii="Times New Roman" w:eastAsia="Times New Roman" w:hAnsi="Times New Roman" w:cs="Times New Roman"/>
          <w:b/>
          <w:bCs/>
          <w:kern w:val="1"/>
          <w:sz w:val="24"/>
          <w:szCs w:val="24"/>
          <w:lang w:eastAsia="ar-SA"/>
        </w:rPr>
      </w:pPr>
      <w:r w:rsidRPr="003D53B0">
        <w:rPr>
          <w:rFonts w:ascii="Times New Roman" w:eastAsia="Times New Roman" w:hAnsi="Times New Roman" w:cs="Times New Roman"/>
          <w:b/>
          <w:bCs/>
          <w:kern w:val="1"/>
          <w:sz w:val="24"/>
          <w:szCs w:val="24"/>
          <w:lang w:eastAsia="ar-SA"/>
        </w:rPr>
        <w:lastRenderedPageBreak/>
        <w:t xml:space="preserve">СОДЕРЖАНИЕ </w:t>
      </w:r>
    </w:p>
    <w:p w14:paraId="18FDCEAA" w14:textId="77777777" w:rsidR="00F527A9" w:rsidRPr="003D53B0" w:rsidRDefault="00F527A9" w:rsidP="003D53B0">
      <w:pPr>
        <w:suppressAutoHyphens/>
        <w:spacing w:after="0" w:line="240" w:lineRule="auto"/>
        <w:jc w:val="center"/>
        <w:rPr>
          <w:rFonts w:ascii="Times New Roman" w:eastAsia="Times New Roman" w:hAnsi="Times New Roman" w:cs="Times New Roman"/>
          <w:b/>
          <w:bCs/>
          <w:kern w:val="1"/>
          <w:sz w:val="24"/>
          <w:szCs w:val="24"/>
          <w:lang w:eastAsia="ar-SA"/>
        </w:rPr>
      </w:pPr>
    </w:p>
    <w:tbl>
      <w:tblPr>
        <w:tblW w:w="9788" w:type="dxa"/>
        <w:tblInd w:w="60" w:type="dxa"/>
        <w:tblLayout w:type="fixed"/>
        <w:tblCellMar>
          <w:top w:w="60" w:type="dxa"/>
          <w:left w:w="60" w:type="dxa"/>
          <w:bottom w:w="60" w:type="dxa"/>
          <w:right w:w="60" w:type="dxa"/>
        </w:tblCellMar>
        <w:tblLook w:val="0000" w:firstRow="0" w:lastRow="0" w:firstColumn="0" w:lastColumn="0" w:noHBand="0" w:noVBand="0"/>
      </w:tblPr>
      <w:tblGrid>
        <w:gridCol w:w="771"/>
        <w:gridCol w:w="7228"/>
        <w:gridCol w:w="1789"/>
      </w:tblGrid>
      <w:tr w:rsidR="00F527A9" w:rsidRPr="003D53B0" w14:paraId="258DEBDE" w14:textId="77777777" w:rsidTr="00F527A9">
        <w:trPr>
          <w:trHeight w:val="324"/>
        </w:trPr>
        <w:tc>
          <w:tcPr>
            <w:tcW w:w="771" w:type="dxa"/>
            <w:tcBorders>
              <w:top w:val="single" w:sz="4" w:space="0" w:color="000000"/>
              <w:left w:val="single" w:sz="4" w:space="0" w:color="000000"/>
              <w:bottom w:val="single" w:sz="4" w:space="0" w:color="000000"/>
            </w:tcBorders>
            <w:shd w:val="clear" w:color="auto" w:fill="auto"/>
          </w:tcPr>
          <w:p w14:paraId="5BEE20D4"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w:t>
            </w:r>
          </w:p>
        </w:tc>
        <w:tc>
          <w:tcPr>
            <w:tcW w:w="7228" w:type="dxa"/>
            <w:tcBorders>
              <w:top w:val="single" w:sz="4" w:space="0" w:color="000000"/>
              <w:left w:val="single" w:sz="4" w:space="0" w:color="000000"/>
              <w:bottom w:val="single" w:sz="4" w:space="0" w:color="000000"/>
            </w:tcBorders>
            <w:shd w:val="clear" w:color="auto" w:fill="auto"/>
          </w:tcPr>
          <w:p w14:paraId="596E536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Консолидированный бюджет</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881C5CB" w14:textId="0C1B96BD"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3-18</w:t>
            </w:r>
          </w:p>
        </w:tc>
      </w:tr>
      <w:tr w:rsidR="00F527A9" w:rsidRPr="003D53B0" w14:paraId="65F2162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509E6582"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w:t>
            </w:r>
          </w:p>
        </w:tc>
        <w:tc>
          <w:tcPr>
            <w:tcW w:w="7228" w:type="dxa"/>
            <w:tcBorders>
              <w:top w:val="single" w:sz="4" w:space="0" w:color="000000"/>
              <w:left w:val="single" w:sz="4" w:space="0" w:color="000000"/>
              <w:bottom w:val="single" w:sz="4" w:space="0" w:color="000000"/>
            </w:tcBorders>
            <w:shd w:val="clear" w:color="auto" w:fill="auto"/>
          </w:tcPr>
          <w:p w14:paraId="67A91F7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Финансово-экономические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E290001" w14:textId="0770950B"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19-20</w:t>
            </w:r>
          </w:p>
        </w:tc>
      </w:tr>
      <w:tr w:rsidR="00F527A9" w:rsidRPr="003D53B0" w14:paraId="4F91E457"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348D6AC"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2.1</w:t>
            </w:r>
          </w:p>
        </w:tc>
        <w:tc>
          <w:tcPr>
            <w:tcW w:w="7228" w:type="dxa"/>
            <w:tcBorders>
              <w:top w:val="single" w:sz="4" w:space="0" w:color="000000"/>
              <w:left w:val="single" w:sz="4" w:space="0" w:color="000000"/>
              <w:bottom w:val="single" w:sz="4" w:space="0" w:color="000000"/>
            </w:tcBorders>
            <w:shd w:val="clear" w:color="auto" w:fill="auto"/>
          </w:tcPr>
          <w:p w14:paraId="6C604BAA"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Основные социально-экономические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543A807" w14:textId="332D4BE5"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19</w:t>
            </w:r>
          </w:p>
        </w:tc>
      </w:tr>
      <w:tr w:rsidR="00F527A9" w:rsidRPr="003D53B0" w14:paraId="02709F44" w14:textId="77777777" w:rsidTr="00F527A9">
        <w:trPr>
          <w:trHeight w:val="281"/>
        </w:trPr>
        <w:tc>
          <w:tcPr>
            <w:tcW w:w="771" w:type="dxa"/>
            <w:tcBorders>
              <w:top w:val="single" w:sz="4" w:space="0" w:color="000000"/>
              <w:left w:val="single" w:sz="4" w:space="0" w:color="000000"/>
              <w:bottom w:val="single" w:sz="4" w:space="0" w:color="000000"/>
            </w:tcBorders>
            <w:shd w:val="clear" w:color="auto" w:fill="auto"/>
          </w:tcPr>
          <w:p w14:paraId="2AF1C89B"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2.2</w:t>
            </w:r>
          </w:p>
        </w:tc>
        <w:tc>
          <w:tcPr>
            <w:tcW w:w="7228" w:type="dxa"/>
            <w:tcBorders>
              <w:top w:val="single" w:sz="4" w:space="0" w:color="000000"/>
              <w:left w:val="single" w:sz="4" w:space="0" w:color="000000"/>
              <w:bottom w:val="single" w:sz="4" w:space="0" w:color="000000"/>
            </w:tcBorders>
            <w:shd w:val="clear" w:color="auto" w:fill="auto"/>
          </w:tcPr>
          <w:p w14:paraId="18A9A479"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Анализ заработной платы</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F177858" w14:textId="0D458051"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19</w:t>
            </w:r>
          </w:p>
        </w:tc>
      </w:tr>
      <w:tr w:rsidR="00F527A9" w:rsidRPr="003D53B0" w14:paraId="1AD88F73"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359A9845"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2.3</w:t>
            </w:r>
          </w:p>
        </w:tc>
        <w:tc>
          <w:tcPr>
            <w:tcW w:w="7228" w:type="dxa"/>
            <w:tcBorders>
              <w:top w:val="single" w:sz="4" w:space="0" w:color="000000"/>
              <w:left w:val="single" w:sz="4" w:space="0" w:color="000000"/>
              <w:bottom w:val="single" w:sz="4" w:space="0" w:color="000000"/>
            </w:tcBorders>
            <w:shd w:val="clear" w:color="auto" w:fill="auto"/>
          </w:tcPr>
          <w:p w14:paraId="06D05B20"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Инвестиции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2448CC2" w14:textId="60271546"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20</w:t>
            </w:r>
          </w:p>
        </w:tc>
      </w:tr>
      <w:tr w:rsidR="00F527A9" w:rsidRPr="003D53B0" w14:paraId="261AEEB2" w14:textId="77777777" w:rsidTr="00F527A9">
        <w:trPr>
          <w:trHeight w:val="292"/>
        </w:trPr>
        <w:tc>
          <w:tcPr>
            <w:tcW w:w="771" w:type="dxa"/>
            <w:tcBorders>
              <w:top w:val="single" w:sz="4" w:space="0" w:color="000000"/>
              <w:left w:val="single" w:sz="4" w:space="0" w:color="000000"/>
              <w:bottom w:val="single" w:sz="4" w:space="0" w:color="000000"/>
            </w:tcBorders>
            <w:shd w:val="clear" w:color="auto" w:fill="auto"/>
          </w:tcPr>
          <w:p w14:paraId="0103DF43"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3</w:t>
            </w:r>
          </w:p>
        </w:tc>
        <w:tc>
          <w:tcPr>
            <w:tcW w:w="7228" w:type="dxa"/>
            <w:tcBorders>
              <w:top w:val="single" w:sz="4" w:space="0" w:color="000000"/>
              <w:left w:val="single" w:sz="4" w:space="0" w:color="000000"/>
              <w:bottom w:val="single" w:sz="4" w:space="0" w:color="000000"/>
            </w:tcBorders>
            <w:shd w:val="clear" w:color="auto" w:fill="auto"/>
          </w:tcPr>
          <w:p w14:paraId="0C98C57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 xml:space="preserve">Демография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BDC1B94" w14:textId="265231B7"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20-21</w:t>
            </w:r>
          </w:p>
        </w:tc>
      </w:tr>
      <w:tr w:rsidR="00F527A9" w:rsidRPr="003D53B0" w14:paraId="461D6158" w14:textId="77777777" w:rsidTr="00F527A9">
        <w:trPr>
          <w:trHeight w:val="271"/>
        </w:trPr>
        <w:tc>
          <w:tcPr>
            <w:tcW w:w="771" w:type="dxa"/>
            <w:tcBorders>
              <w:top w:val="single" w:sz="4" w:space="0" w:color="000000"/>
              <w:left w:val="single" w:sz="4" w:space="0" w:color="000000"/>
              <w:bottom w:val="single" w:sz="4" w:space="0" w:color="000000"/>
            </w:tcBorders>
            <w:shd w:val="clear" w:color="auto" w:fill="auto"/>
          </w:tcPr>
          <w:p w14:paraId="7243F070"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4</w:t>
            </w:r>
          </w:p>
        </w:tc>
        <w:tc>
          <w:tcPr>
            <w:tcW w:w="7228" w:type="dxa"/>
            <w:tcBorders>
              <w:top w:val="single" w:sz="4" w:space="0" w:color="000000"/>
              <w:left w:val="single" w:sz="4" w:space="0" w:color="000000"/>
              <w:bottom w:val="single" w:sz="4" w:space="0" w:color="000000"/>
            </w:tcBorders>
            <w:shd w:val="clear" w:color="auto" w:fill="auto"/>
          </w:tcPr>
          <w:p w14:paraId="336BE75C"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Занятость и трудоустройство</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9772D6" w14:textId="2FAD8F8A"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21-27</w:t>
            </w:r>
          </w:p>
        </w:tc>
      </w:tr>
      <w:tr w:rsidR="00F527A9" w:rsidRPr="003D53B0" w14:paraId="317FF518" w14:textId="77777777" w:rsidTr="00F527A9">
        <w:trPr>
          <w:trHeight w:val="277"/>
        </w:trPr>
        <w:tc>
          <w:tcPr>
            <w:tcW w:w="771" w:type="dxa"/>
            <w:tcBorders>
              <w:top w:val="single" w:sz="4" w:space="0" w:color="000000"/>
              <w:left w:val="single" w:sz="4" w:space="0" w:color="000000"/>
              <w:bottom w:val="single" w:sz="4" w:space="0" w:color="000000"/>
            </w:tcBorders>
            <w:shd w:val="clear" w:color="auto" w:fill="auto"/>
          </w:tcPr>
          <w:p w14:paraId="702C527E"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5</w:t>
            </w:r>
          </w:p>
        </w:tc>
        <w:tc>
          <w:tcPr>
            <w:tcW w:w="7228" w:type="dxa"/>
            <w:tcBorders>
              <w:top w:val="single" w:sz="4" w:space="0" w:color="000000"/>
              <w:left w:val="single" w:sz="4" w:space="0" w:color="000000"/>
              <w:bottom w:val="single" w:sz="4" w:space="0" w:color="000000"/>
            </w:tcBorders>
            <w:shd w:val="clear" w:color="auto" w:fill="auto"/>
          </w:tcPr>
          <w:p w14:paraId="6F65B0B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Здравоохранение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B387F7F" w14:textId="52879987"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28-32</w:t>
            </w:r>
          </w:p>
        </w:tc>
      </w:tr>
      <w:tr w:rsidR="00F527A9" w:rsidRPr="003D53B0" w14:paraId="1AE69A93" w14:textId="77777777" w:rsidTr="00F527A9">
        <w:trPr>
          <w:trHeight w:val="297"/>
        </w:trPr>
        <w:tc>
          <w:tcPr>
            <w:tcW w:w="771" w:type="dxa"/>
            <w:tcBorders>
              <w:top w:val="single" w:sz="4" w:space="0" w:color="000000"/>
              <w:left w:val="single" w:sz="4" w:space="0" w:color="000000"/>
              <w:bottom w:val="single" w:sz="4" w:space="0" w:color="000000"/>
            </w:tcBorders>
            <w:shd w:val="clear" w:color="auto" w:fill="auto"/>
          </w:tcPr>
          <w:p w14:paraId="14EA57EA"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6</w:t>
            </w:r>
          </w:p>
        </w:tc>
        <w:tc>
          <w:tcPr>
            <w:tcW w:w="7228" w:type="dxa"/>
            <w:tcBorders>
              <w:top w:val="single" w:sz="4" w:space="0" w:color="000000"/>
              <w:left w:val="single" w:sz="4" w:space="0" w:color="000000"/>
              <w:bottom w:val="single" w:sz="4" w:space="0" w:color="000000"/>
            </w:tcBorders>
            <w:shd w:val="clear" w:color="auto" w:fill="auto"/>
          </w:tcPr>
          <w:p w14:paraId="7D3B565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Образование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86C397F" w14:textId="390527D7"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32-36</w:t>
            </w:r>
          </w:p>
        </w:tc>
      </w:tr>
      <w:tr w:rsidR="00F527A9" w:rsidRPr="003D53B0" w14:paraId="67BC8882"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BC4C049" w14:textId="77777777" w:rsidR="00F527A9" w:rsidRPr="003D53B0" w:rsidRDefault="00F527A9" w:rsidP="003D53B0">
            <w:pPr>
              <w:suppressAutoHyphens/>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7</w:t>
            </w:r>
          </w:p>
        </w:tc>
        <w:tc>
          <w:tcPr>
            <w:tcW w:w="7228" w:type="dxa"/>
            <w:tcBorders>
              <w:top w:val="single" w:sz="4" w:space="0" w:color="000000"/>
              <w:left w:val="single" w:sz="4" w:space="0" w:color="000000"/>
              <w:bottom w:val="single" w:sz="4" w:space="0" w:color="000000"/>
            </w:tcBorders>
            <w:shd w:val="clear" w:color="auto" w:fill="auto"/>
          </w:tcPr>
          <w:p w14:paraId="661183EA"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Социальная политика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8FE8837" w14:textId="655092E8"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37-44</w:t>
            </w:r>
          </w:p>
        </w:tc>
      </w:tr>
      <w:tr w:rsidR="00F527A9" w:rsidRPr="003D53B0" w14:paraId="3CC7BDF2"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46CDDDF6" w14:textId="77777777" w:rsidR="00F527A9" w:rsidRPr="003D53B0" w:rsidRDefault="00F527A9"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8</w:t>
            </w:r>
          </w:p>
        </w:tc>
        <w:tc>
          <w:tcPr>
            <w:tcW w:w="7228" w:type="dxa"/>
            <w:tcBorders>
              <w:top w:val="single" w:sz="4" w:space="0" w:color="000000"/>
              <w:left w:val="single" w:sz="4" w:space="0" w:color="000000"/>
              <w:bottom w:val="single" w:sz="4" w:space="0" w:color="000000"/>
            </w:tcBorders>
            <w:shd w:val="clear" w:color="auto" w:fill="auto"/>
          </w:tcPr>
          <w:p w14:paraId="62C8EE1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Культура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1622239" w14:textId="4DE4FEC4" w:rsidR="00F527A9" w:rsidRPr="003D53B0" w:rsidRDefault="00164C26" w:rsidP="003D53B0">
            <w:pPr>
              <w:tabs>
                <w:tab w:val="left" w:pos="420"/>
                <w:tab w:val="center" w:pos="713"/>
              </w:tabs>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45-47</w:t>
            </w:r>
          </w:p>
        </w:tc>
      </w:tr>
      <w:tr w:rsidR="00F527A9" w:rsidRPr="003D53B0" w14:paraId="1F8A780C" w14:textId="77777777" w:rsidTr="00F527A9">
        <w:trPr>
          <w:trHeight w:val="284"/>
        </w:trPr>
        <w:tc>
          <w:tcPr>
            <w:tcW w:w="771" w:type="dxa"/>
            <w:tcBorders>
              <w:top w:val="single" w:sz="4" w:space="0" w:color="000000"/>
              <w:left w:val="single" w:sz="4" w:space="0" w:color="000000"/>
              <w:bottom w:val="single" w:sz="4" w:space="0" w:color="000000"/>
            </w:tcBorders>
            <w:shd w:val="clear" w:color="auto" w:fill="auto"/>
          </w:tcPr>
          <w:p w14:paraId="55CED391" w14:textId="77777777" w:rsidR="00F527A9" w:rsidRPr="003D53B0" w:rsidRDefault="00F527A9"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9</w:t>
            </w:r>
          </w:p>
        </w:tc>
        <w:tc>
          <w:tcPr>
            <w:tcW w:w="7228" w:type="dxa"/>
            <w:tcBorders>
              <w:top w:val="single" w:sz="4" w:space="0" w:color="000000"/>
              <w:left w:val="single" w:sz="4" w:space="0" w:color="000000"/>
              <w:bottom w:val="single" w:sz="4" w:space="0" w:color="000000"/>
            </w:tcBorders>
            <w:shd w:val="clear" w:color="auto" w:fill="auto"/>
          </w:tcPr>
          <w:p w14:paraId="7A9735AB"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Управление муниципальным имуществом и по земельным отношениям</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5F2D2B7" w14:textId="79157030"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48</w:t>
            </w:r>
          </w:p>
        </w:tc>
      </w:tr>
      <w:tr w:rsidR="00F527A9" w:rsidRPr="003D53B0" w14:paraId="20348C17"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1E2C155D" w14:textId="77777777" w:rsidR="00F527A9" w:rsidRPr="003D53B0" w:rsidRDefault="00F527A9"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10</w:t>
            </w:r>
          </w:p>
        </w:tc>
        <w:tc>
          <w:tcPr>
            <w:tcW w:w="7228" w:type="dxa"/>
            <w:tcBorders>
              <w:top w:val="single" w:sz="4" w:space="0" w:color="000000"/>
              <w:left w:val="single" w:sz="4" w:space="0" w:color="000000"/>
              <w:bottom w:val="single" w:sz="4" w:space="0" w:color="000000"/>
            </w:tcBorders>
            <w:shd w:val="clear" w:color="auto" w:fill="auto"/>
          </w:tcPr>
          <w:p w14:paraId="1C3C62AF"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Отдел ТЭР, ЖКХ, строительства и дорожной деятельности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3A29B81" w14:textId="67ECAF63"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49</w:t>
            </w:r>
          </w:p>
        </w:tc>
      </w:tr>
      <w:tr w:rsidR="00F527A9" w:rsidRPr="003D53B0" w14:paraId="2FF0C5E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2B4EB2C2" w14:textId="41C809D5"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11</w:t>
            </w:r>
          </w:p>
        </w:tc>
        <w:tc>
          <w:tcPr>
            <w:tcW w:w="7228" w:type="dxa"/>
            <w:tcBorders>
              <w:top w:val="single" w:sz="4" w:space="0" w:color="000000"/>
              <w:left w:val="single" w:sz="4" w:space="0" w:color="000000"/>
              <w:bottom w:val="single" w:sz="4" w:space="0" w:color="000000"/>
            </w:tcBorders>
            <w:shd w:val="clear" w:color="auto" w:fill="auto"/>
          </w:tcPr>
          <w:p w14:paraId="052C8C6E"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Комиссия по делам несовершеннолетних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914042C" w14:textId="6BA7778A"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49-58</w:t>
            </w:r>
          </w:p>
        </w:tc>
      </w:tr>
      <w:tr w:rsidR="00F527A9" w:rsidRPr="003D53B0" w14:paraId="14B171C5"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42E5186B" w14:textId="718BABC6"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12</w:t>
            </w:r>
          </w:p>
        </w:tc>
        <w:tc>
          <w:tcPr>
            <w:tcW w:w="7228" w:type="dxa"/>
            <w:tcBorders>
              <w:top w:val="single" w:sz="4" w:space="0" w:color="000000"/>
              <w:left w:val="single" w:sz="4" w:space="0" w:color="000000"/>
              <w:bottom w:val="single" w:sz="4" w:space="0" w:color="000000"/>
            </w:tcBorders>
            <w:shd w:val="clear" w:color="auto" w:fill="auto"/>
          </w:tcPr>
          <w:p w14:paraId="69E6911E"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Совет депутатов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5A1A58" w14:textId="506B3CFC"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58-60</w:t>
            </w:r>
          </w:p>
        </w:tc>
      </w:tr>
      <w:tr w:rsidR="00F527A9" w:rsidRPr="003D53B0" w14:paraId="3F3CD01F" w14:textId="77777777" w:rsidTr="00F527A9">
        <w:trPr>
          <w:trHeight w:val="294"/>
        </w:trPr>
        <w:tc>
          <w:tcPr>
            <w:tcW w:w="771" w:type="dxa"/>
            <w:tcBorders>
              <w:top w:val="single" w:sz="4" w:space="0" w:color="000000"/>
              <w:left w:val="single" w:sz="4" w:space="0" w:color="000000"/>
              <w:bottom w:val="single" w:sz="4" w:space="0" w:color="000000"/>
            </w:tcBorders>
            <w:shd w:val="clear" w:color="auto" w:fill="auto"/>
          </w:tcPr>
          <w:p w14:paraId="76665733" w14:textId="56255657"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13</w:t>
            </w:r>
          </w:p>
        </w:tc>
        <w:tc>
          <w:tcPr>
            <w:tcW w:w="7228" w:type="dxa"/>
            <w:tcBorders>
              <w:top w:val="single" w:sz="4" w:space="0" w:color="000000"/>
              <w:left w:val="single" w:sz="4" w:space="0" w:color="000000"/>
              <w:bottom w:val="single" w:sz="4" w:space="0" w:color="000000"/>
            </w:tcBorders>
            <w:shd w:val="clear" w:color="auto" w:fill="auto"/>
          </w:tcPr>
          <w:p w14:paraId="4F2C280D"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 работе с обращениями граждан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C09638C" w14:textId="7B660522"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60-62</w:t>
            </w:r>
          </w:p>
        </w:tc>
      </w:tr>
      <w:tr w:rsidR="00F527A9" w:rsidRPr="003D53B0" w14:paraId="5C75E402" w14:textId="77777777" w:rsidTr="00F527A9">
        <w:trPr>
          <w:trHeight w:val="279"/>
        </w:trPr>
        <w:tc>
          <w:tcPr>
            <w:tcW w:w="771" w:type="dxa"/>
            <w:tcBorders>
              <w:top w:val="single" w:sz="4" w:space="0" w:color="000000"/>
              <w:left w:val="single" w:sz="4" w:space="0" w:color="000000"/>
              <w:bottom w:val="single" w:sz="4" w:space="0" w:color="000000"/>
            </w:tcBorders>
            <w:shd w:val="clear" w:color="auto" w:fill="auto"/>
          </w:tcPr>
          <w:p w14:paraId="1B08FC39" w14:textId="3A4E9DDA"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14</w:t>
            </w:r>
          </w:p>
        </w:tc>
        <w:tc>
          <w:tcPr>
            <w:tcW w:w="7228" w:type="dxa"/>
            <w:tcBorders>
              <w:top w:val="single" w:sz="4" w:space="0" w:color="000000"/>
              <w:left w:val="single" w:sz="4" w:space="0" w:color="000000"/>
              <w:bottom w:val="single" w:sz="4" w:space="0" w:color="000000"/>
            </w:tcBorders>
            <w:shd w:val="clear" w:color="auto" w:fill="auto"/>
          </w:tcPr>
          <w:p w14:paraId="42C0CAB5"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Отчет по делопроизводству</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92D5DD6" w14:textId="1193CCF4"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63</w:t>
            </w:r>
          </w:p>
        </w:tc>
      </w:tr>
      <w:tr w:rsidR="00F527A9" w:rsidRPr="003D53B0" w14:paraId="30E937EB"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31B917F0" w14:textId="3F83C04D"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15</w:t>
            </w:r>
          </w:p>
        </w:tc>
        <w:tc>
          <w:tcPr>
            <w:tcW w:w="7228" w:type="dxa"/>
            <w:tcBorders>
              <w:top w:val="single" w:sz="4" w:space="0" w:color="000000"/>
              <w:left w:val="single" w:sz="4" w:space="0" w:color="000000"/>
              <w:bottom w:val="single" w:sz="4" w:space="0" w:color="000000"/>
            </w:tcBorders>
            <w:shd w:val="clear" w:color="auto" w:fill="auto"/>
          </w:tcPr>
          <w:p w14:paraId="24D82BA7"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Сектор по делам молодежи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40F7ADD" w14:textId="703E7BAA"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63-64</w:t>
            </w:r>
          </w:p>
        </w:tc>
      </w:tr>
      <w:tr w:rsidR="00F527A9" w:rsidRPr="003D53B0" w14:paraId="74F603E5" w14:textId="77777777" w:rsidTr="00F527A9">
        <w:trPr>
          <w:trHeight w:val="285"/>
        </w:trPr>
        <w:tc>
          <w:tcPr>
            <w:tcW w:w="771" w:type="dxa"/>
            <w:tcBorders>
              <w:left w:val="single" w:sz="4" w:space="0" w:color="000000"/>
              <w:bottom w:val="single" w:sz="4" w:space="0" w:color="000000"/>
            </w:tcBorders>
            <w:shd w:val="clear" w:color="auto" w:fill="auto"/>
          </w:tcPr>
          <w:p w14:paraId="7E12FEB8" w14:textId="1EB8D7D7"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16</w:t>
            </w:r>
          </w:p>
        </w:tc>
        <w:tc>
          <w:tcPr>
            <w:tcW w:w="7228" w:type="dxa"/>
            <w:tcBorders>
              <w:left w:val="single" w:sz="4" w:space="0" w:color="000000"/>
              <w:bottom w:val="single" w:sz="4" w:space="0" w:color="000000"/>
            </w:tcBorders>
            <w:shd w:val="clear" w:color="auto" w:fill="auto"/>
          </w:tcPr>
          <w:p w14:paraId="39C2DC92"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Отдел по муниципальным закупкам</w:t>
            </w:r>
          </w:p>
        </w:tc>
        <w:tc>
          <w:tcPr>
            <w:tcW w:w="1789" w:type="dxa"/>
            <w:tcBorders>
              <w:left w:val="single" w:sz="4" w:space="0" w:color="000000"/>
              <w:bottom w:val="single" w:sz="4" w:space="0" w:color="000000"/>
              <w:right w:val="single" w:sz="4" w:space="0" w:color="000000"/>
            </w:tcBorders>
            <w:shd w:val="clear" w:color="auto" w:fill="auto"/>
          </w:tcPr>
          <w:p w14:paraId="03948D1B" w14:textId="1036E00D"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64-65</w:t>
            </w:r>
          </w:p>
        </w:tc>
      </w:tr>
      <w:tr w:rsidR="00F527A9" w:rsidRPr="003D53B0" w14:paraId="0B523162"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1D006626" w14:textId="222A3FA5"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17</w:t>
            </w:r>
          </w:p>
        </w:tc>
        <w:tc>
          <w:tcPr>
            <w:tcW w:w="7228" w:type="dxa"/>
            <w:tcBorders>
              <w:top w:val="single" w:sz="4" w:space="0" w:color="000000"/>
              <w:left w:val="single" w:sz="4" w:space="0" w:color="000000"/>
              <w:bottom w:val="single" w:sz="4" w:space="0" w:color="000000"/>
            </w:tcBorders>
            <w:shd w:val="clear" w:color="auto" w:fill="auto"/>
          </w:tcPr>
          <w:p w14:paraId="335B8052" w14:textId="385B7CE0"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Промышленность</w:t>
            </w:r>
            <w:r w:rsidR="00546148" w:rsidRPr="003D53B0">
              <w:rPr>
                <w:rFonts w:ascii="Times New Roman" w:eastAsia="Times New Roman" w:hAnsi="Times New Roman" w:cs="Times New Roman"/>
                <w:kern w:val="1"/>
                <w:sz w:val="24"/>
                <w:szCs w:val="24"/>
                <w:lang w:eastAsia="ar-SA"/>
              </w:rPr>
              <w:t xml:space="preserve"> </w:t>
            </w:r>
            <w:r w:rsidR="00164C26">
              <w:rPr>
                <w:rFonts w:ascii="Times New Roman" w:eastAsia="Times New Roman" w:hAnsi="Times New Roman" w:cs="Times New Roman"/>
                <w:kern w:val="1"/>
                <w:sz w:val="24"/>
                <w:szCs w:val="24"/>
                <w:lang w:eastAsia="ar-SA"/>
              </w:rPr>
              <w:t xml:space="preserve">- </w:t>
            </w:r>
            <w:r w:rsidR="00546148" w:rsidRPr="003D53B0">
              <w:rPr>
                <w:rFonts w:ascii="Times New Roman" w:eastAsia="Times New Roman" w:hAnsi="Times New Roman" w:cs="Times New Roman"/>
                <w:kern w:val="1"/>
                <w:sz w:val="24"/>
                <w:szCs w:val="24"/>
                <w:lang w:eastAsia="ar-SA"/>
              </w:rPr>
              <w:t>АО «Ульяновский сахарный завод</w:t>
            </w:r>
            <w:r w:rsidR="00164C26">
              <w:rPr>
                <w:rFonts w:ascii="Times New Roman" w:eastAsia="Times New Roman" w:hAnsi="Times New Roman" w:cs="Times New Roman"/>
                <w:kern w:val="1"/>
                <w:sz w:val="24"/>
                <w:szCs w:val="24"/>
                <w:lang w:eastAsia="ar-SA"/>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8568C53" w14:textId="411575B0"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65-66</w:t>
            </w:r>
          </w:p>
        </w:tc>
      </w:tr>
      <w:tr w:rsidR="00F527A9" w:rsidRPr="003D53B0" w14:paraId="645EC9DD" w14:textId="77777777" w:rsidTr="00F527A9">
        <w:trPr>
          <w:trHeight w:val="290"/>
        </w:trPr>
        <w:tc>
          <w:tcPr>
            <w:tcW w:w="771" w:type="dxa"/>
            <w:tcBorders>
              <w:top w:val="single" w:sz="4" w:space="0" w:color="000000"/>
              <w:left w:val="single" w:sz="4" w:space="0" w:color="000000"/>
              <w:bottom w:val="single" w:sz="4" w:space="0" w:color="000000"/>
            </w:tcBorders>
            <w:shd w:val="clear" w:color="auto" w:fill="auto"/>
          </w:tcPr>
          <w:p w14:paraId="6FC9DA1D" w14:textId="24D18DD7"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18</w:t>
            </w:r>
          </w:p>
        </w:tc>
        <w:tc>
          <w:tcPr>
            <w:tcW w:w="7228" w:type="dxa"/>
            <w:tcBorders>
              <w:top w:val="single" w:sz="4" w:space="0" w:color="000000"/>
              <w:left w:val="single" w:sz="4" w:space="0" w:color="000000"/>
              <w:bottom w:val="single" w:sz="4" w:space="0" w:color="000000"/>
            </w:tcBorders>
            <w:shd w:val="clear" w:color="auto" w:fill="auto"/>
          </w:tcPr>
          <w:p w14:paraId="2DC17FE0"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ЖКХ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353793B" w14:textId="1ADA6ED8"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66-75</w:t>
            </w:r>
          </w:p>
        </w:tc>
      </w:tr>
      <w:tr w:rsidR="00F527A9" w:rsidRPr="003D53B0" w14:paraId="75487486" w14:textId="77777777" w:rsidTr="00F527A9">
        <w:trPr>
          <w:trHeight w:val="290"/>
        </w:trPr>
        <w:tc>
          <w:tcPr>
            <w:tcW w:w="771" w:type="dxa"/>
            <w:tcBorders>
              <w:left w:val="single" w:sz="4" w:space="0" w:color="000000"/>
              <w:bottom w:val="single" w:sz="4" w:space="0" w:color="000000"/>
            </w:tcBorders>
            <w:shd w:val="clear" w:color="auto" w:fill="auto"/>
          </w:tcPr>
          <w:p w14:paraId="2372FFD3" w14:textId="32C8EDA4"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18.1</w:t>
            </w:r>
          </w:p>
        </w:tc>
        <w:tc>
          <w:tcPr>
            <w:tcW w:w="7228" w:type="dxa"/>
            <w:tcBorders>
              <w:left w:val="single" w:sz="4" w:space="0" w:color="000000"/>
              <w:bottom w:val="single" w:sz="4" w:space="0" w:color="000000"/>
            </w:tcBorders>
            <w:shd w:val="clear" w:color="auto" w:fill="auto"/>
          </w:tcPr>
          <w:p w14:paraId="0DCD01A5"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МКП «Цильна»</w:t>
            </w:r>
          </w:p>
        </w:tc>
        <w:tc>
          <w:tcPr>
            <w:tcW w:w="1789" w:type="dxa"/>
            <w:tcBorders>
              <w:left w:val="single" w:sz="4" w:space="0" w:color="000000"/>
              <w:bottom w:val="single" w:sz="4" w:space="0" w:color="000000"/>
              <w:right w:val="single" w:sz="4" w:space="0" w:color="000000"/>
            </w:tcBorders>
            <w:shd w:val="clear" w:color="auto" w:fill="auto"/>
          </w:tcPr>
          <w:p w14:paraId="0CC4CF11" w14:textId="727E9C6A"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66-69</w:t>
            </w:r>
          </w:p>
        </w:tc>
      </w:tr>
      <w:tr w:rsidR="00F527A9" w:rsidRPr="003D53B0" w14:paraId="6AF96C19" w14:textId="77777777" w:rsidTr="00F527A9">
        <w:trPr>
          <w:trHeight w:val="290"/>
        </w:trPr>
        <w:tc>
          <w:tcPr>
            <w:tcW w:w="771" w:type="dxa"/>
            <w:tcBorders>
              <w:left w:val="single" w:sz="4" w:space="0" w:color="000000"/>
              <w:bottom w:val="single" w:sz="4" w:space="0" w:color="000000"/>
            </w:tcBorders>
            <w:shd w:val="clear" w:color="auto" w:fill="auto"/>
          </w:tcPr>
          <w:p w14:paraId="77AB1F1B" w14:textId="0E98816D"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18.2</w:t>
            </w:r>
          </w:p>
        </w:tc>
        <w:tc>
          <w:tcPr>
            <w:tcW w:w="7228" w:type="dxa"/>
            <w:tcBorders>
              <w:left w:val="single" w:sz="4" w:space="0" w:color="000000"/>
              <w:bottom w:val="single" w:sz="4" w:space="0" w:color="000000"/>
            </w:tcBorders>
            <w:shd w:val="clear" w:color="auto" w:fill="auto"/>
          </w:tcPr>
          <w:p w14:paraId="7AD53455" w14:textId="719860DA"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ООО «</w:t>
            </w:r>
            <w:r w:rsidR="00546148" w:rsidRPr="003D53B0">
              <w:rPr>
                <w:rFonts w:ascii="Times New Roman" w:eastAsia="Times New Roman" w:hAnsi="Times New Roman" w:cs="Times New Roman"/>
                <w:kern w:val="1"/>
                <w:sz w:val="24"/>
                <w:szCs w:val="24"/>
                <w:lang w:eastAsia="ar-SA"/>
              </w:rPr>
              <w:t xml:space="preserve">Большенагаткинская управляющая компания </w:t>
            </w:r>
            <w:r w:rsidRPr="003D53B0">
              <w:rPr>
                <w:rFonts w:ascii="Times New Roman" w:eastAsia="Times New Roman" w:hAnsi="Times New Roman" w:cs="Times New Roman"/>
                <w:kern w:val="1"/>
                <w:sz w:val="24"/>
                <w:szCs w:val="24"/>
                <w:lang w:eastAsia="ar-SA"/>
              </w:rPr>
              <w:t>Уют»</w:t>
            </w:r>
          </w:p>
        </w:tc>
        <w:tc>
          <w:tcPr>
            <w:tcW w:w="1789" w:type="dxa"/>
            <w:tcBorders>
              <w:left w:val="single" w:sz="4" w:space="0" w:color="000000"/>
              <w:bottom w:val="single" w:sz="4" w:space="0" w:color="000000"/>
              <w:right w:val="single" w:sz="4" w:space="0" w:color="000000"/>
            </w:tcBorders>
            <w:shd w:val="clear" w:color="auto" w:fill="auto"/>
          </w:tcPr>
          <w:p w14:paraId="6045A5E0" w14:textId="7179BDFE"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69-73</w:t>
            </w:r>
          </w:p>
        </w:tc>
      </w:tr>
      <w:tr w:rsidR="00782CFD" w:rsidRPr="003D53B0" w14:paraId="7B5B939C" w14:textId="77777777" w:rsidTr="00F527A9">
        <w:trPr>
          <w:trHeight w:val="290"/>
        </w:trPr>
        <w:tc>
          <w:tcPr>
            <w:tcW w:w="771" w:type="dxa"/>
            <w:tcBorders>
              <w:left w:val="single" w:sz="4" w:space="0" w:color="000000"/>
              <w:bottom w:val="single" w:sz="4" w:space="0" w:color="000000"/>
            </w:tcBorders>
            <w:shd w:val="clear" w:color="auto" w:fill="auto"/>
          </w:tcPr>
          <w:p w14:paraId="684FD5BE" w14:textId="6BDB9D2E" w:rsidR="00782CFD" w:rsidRPr="003D53B0" w:rsidRDefault="00782CFD"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18.3</w:t>
            </w:r>
          </w:p>
        </w:tc>
        <w:tc>
          <w:tcPr>
            <w:tcW w:w="7228" w:type="dxa"/>
            <w:tcBorders>
              <w:left w:val="single" w:sz="4" w:space="0" w:color="000000"/>
              <w:bottom w:val="single" w:sz="4" w:space="0" w:color="000000"/>
            </w:tcBorders>
            <w:shd w:val="clear" w:color="auto" w:fill="auto"/>
          </w:tcPr>
          <w:p w14:paraId="59C7B882" w14:textId="485D98AA" w:rsidR="00782CFD" w:rsidRPr="003D53B0" w:rsidRDefault="00782CFD" w:rsidP="003D53B0">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ООО «Цильнадом»</w:t>
            </w:r>
          </w:p>
        </w:tc>
        <w:tc>
          <w:tcPr>
            <w:tcW w:w="1789" w:type="dxa"/>
            <w:tcBorders>
              <w:left w:val="single" w:sz="4" w:space="0" w:color="000000"/>
              <w:bottom w:val="single" w:sz="4" w:space="0" w:color="000000"/>
              <w:right w:val="single" w:sz="4" w:space="0" w:color="000000"/>
            </w:tcBorders>
            <w:shd w:val="clear" w:color="auto" w:fill="auto"/>
          </w:tcPr>
          <w:p w14:paraId="5DFE2EF0" w14:textId="662B8676" w:rsidR="00782CFD"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73-75</w:t>
            </w:r>
          </w:p>
        </w:tc>
      </w:tr>
      <w:tr w:rsidR="00F527A9" w:rsidRPr="003D53B0" w14:paraId="6E24C67A"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7DB4E03B" w14:textId="33C9B7CE" w:rsidR="00F527A9" w:rsidRPr="003D53B0" w:rsidRDefault="0088015B"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19</w:t>
            </w:r>
          </w:p>
        </w:tc>
        <w:tc>
          <w:tcPr>
            <w:tcW w:w="7228" w:type="dxa"/>
            <w:tcBorders>
              <w:top w:val="single" w:sz="4" w:space="0" w:color="000000"/>
              <w:left w:val="single" w:sz="4" w:space="0" w:color="000000"/>
              <w:bottom w:val="single" w:sz="4" w:space="0" w:color="000000"/>
            </w:tcBorders>
            <w:shd w:val="clear" w:color="auto" w:fill="auto"/>
          </w:tcPr>
          <w:p w14:paraId="1F0B4008" w14:textId="77777777" w:rsidR="00F527A9" w:rsidRPr="003D53B0" w:rsidRDefault="00F527A9" w:rsidP="003D53B0">
            <w:pPr>
              <w:suppressAutoHyphens/>
              <w:spacing w:after="0" w:line="240" w:lineRule="auto"/>
              <w:rPr>
                <w:rFonts w:ascii="Times New Roman" w:eastAsia="Times New Roman" w:hAnsi="Times New Roman" w:cs="Times New Roman"/>
                <w:kern w:val="1"/>
                <w:sz w:val="24"/>
                <w:szCs w:val="24"/>
                <w:lang w:eastAsia="ar-SA"/>
              </w:rPr>
            </w:pPr>
            <w:r w:rsidRPr="003D53B0">
              <w:rPr>
                <w:rFonts w:ascii="Times New Roman" w:eastAsia="Times New Roman" w:hAnsi="Times New Roman" w:cs="Times New Roman"/>
                <w:kern w:val="1"/>
                <w:sz w:val="24"/>
                <w:szCs w:val="24"/>
                <w:lang w:eastAsia="ar-SA"/>
              </w:rPr>
              <w:t>Сельское хозяйство</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DA42B7B" w14:textId="02E66EFB" w:rsidR="00F527A9" w:rsidRPr="003D53B0" w:rsidRDefault="00164C26" w:rsidP="003D53B0">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75-84</w:t>
            </w:r>
            <w:bookmarkStart w:id="0" w:name="_GoBack"/>
            <w:bookmarkEnd w:id="0"/>
          </w:p>
        </w:tc>
      </w:tr>
    </w:tbl>
    <w:p w14:paraId="13DF2A63"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369D960"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3EC527AB"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C8FA543"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DC3C286" w14:textId="77777777"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A0A5795" w14:textId="4B68E193" w:rsidR="00F527A9" w:rsidRPr="003D53B0"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1A2AA3C" w14:textId="73A10EFB" w:rsidR="00DD6E0E" w:rsidRPr="003D53B0" w:rsidRDefault="00DD6E0E"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4C8A4A1" w14:textId="77777777" w:rsidR="00F355D1" w:rsidRPr="003D53B0" w:rsidRDefault="00F355D1"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6F9AC00F" w14:textId="77777777" w:rsidR="00DD6E0E" w:rsidRPr="003D53B0" w:rsidRDefault="00DD6E0E"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9CEE536" w14:textId="3D2410C8" w:rsidR="00F527A9" w:rsidRDefault="00F527A9"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BA48E1E" w14:textId="62ECD6FC" w:rsidR="003D53B0" w:rsidRDefault="003D53B0" w:rsidP="003D53B0">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6F3E8A7" w14:textId="30EF68EE" w:rsidR="004D7937" w:rsidRPr="009C3FF3" w:rsidRDefault="004D7937" w:rsidP="009C3FF3">
      <w:pPr>
        <w:spacing w:after="0" w:line="240" w:lineRule="auto"/>
        <w:ind w:right="-5"/>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lastRenderedPageBreak/>
        <w:t>1.</w:t>
      </w:r>
      <w:r w:rsidR="003D53B0" w:rsidRPr="009C3FF3">
        <w:rPr>
          <w:rFonts w:ascii="Times New Roman" w:eastAsia="Times New Roman" w:hAnsi="Times New Roman" w:cs="Times New Roman"/>
          <w:b/>
          <w:bCs/>
          <w:sz w:val="24"/>
          <w:szCs w:val="24"/>
          <w:lang w:eastAsia="ru-RU"/>
        </w:rPr>
        <w:t xml:space="preserve"> </w:t>
      </w:r>
      <w:r w:rsidRPr="009C3FF3">
        <w:rPr>
          <w:rFonts w:ascii="Times New Roman" w:eastAsia="Times New Roman" w:hAnsi="Times New Roman" w:cs="Times New Roman"/>
          <w:b/>
          <w:bCs/>
          <w:sz w:val="24"/>
          <w:szCs w:val="24"/>
          <w:lang w:eastAsia="ru-RU"/>
        </w:rPr>
        <w:t>КОНСОЛИДИРОВАННЫЙ БЮДЖЕТ</w:t>
      </w:r>
    </w:p>
    <w:p w14:paraId="1C54D056" w14:textId="7DF32945" w:rsidR="00A56DDB" w:rsidRPr="009C3FF3" w:rsidRDefault="00A56DDB" w:rsidP="009C3FF3">
      <w:pPr>
        <w:spacing w:after="0" w:line="240" w:lineRule="auto"/>
        <w:ind w:right="-5"/>
        <w:jc w:val="center"/>
        <w:rPr>
          <w:rFonts w:ascii="Times New Roman" w:eastAsia="Times New Roman" w:hAnsi="Times New Roman" w:cs="Times New Roman"/>
          <w:b/>
          <w:bCs/>
          <w:sz w:val="24"/>
          <w:szCs w:val="24"/>
          <w:lang w:eastAsia="ru-RU"/>
        </w:rPr>
      </w:pPr>
    </w:p>
    <w:p w14:paraId="06E7A2A7" w14:textId="77777777" w:rsidR="009F17E9" w:rsidRPr="009C3FF3" w:rsidRDefault="009F17E9" w:rsidP="009C3FF3">
      <w:pPr>
        <w:spacing w:after="0" w:line="240" w:lineRule="auto"/>
        <w:ind w:right="-5" w:firstLine="708"/>
        <w:jc w:val="both"/>
        <w:rPr>
          <w:rFonts w:ascii="Times New Roman" w:eastAsia="Times New Roman" w:hAnsi="Times New Roman" w:cs="Times New Roman"/>
          <w:iCs/>
          <w:sz w:val="24"/>
          <w:szCs w:val="24"/>
          <w:lang w:eastAsia="ru-RU"/>
        </w:rPr>
      </w:pPr>
      <w:r w:rsidRPr="009C3FF3">
        <w:rPr>
          <w:rFonts w:ascii="Times New Roman" w:eastAsia="Times New Roman" w:hAnsi="Times New Roman" w:cs="Times New Roman"/>
          <w:iCs/>
          <w:sz w:val="24"/>
          <w:szCs w:val="24"/>
          <w:lang w:eastAsia="ru-RU"/>
        </w:rPr>
        <w:t>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14:paraId="7F5788E7" w14:textId="77777777" w:rsidR="009F17E9" w:rsidRPr="009C3FF3" w:rsidRDefault="009F17E9" w:rsidP="009C3FF3">
      <w:pPr>
        <w:spacing w:after="0" w:line="240" w:lineRule="auto"/>
        <w:ind w:right="-5" w:firstLine="708"/>
        <w:jc w:val="right"/>
        <w:rPr>
          <w:rFonts w:ascii="Times New Roman" w:eastAsia="Times New Roman" w:hAnsi="Times New Roman" w:cs="Times New Roman"/>
          <w:lang w:eastAsia="ru-RU"/>
        </w:rPr>
      </w:pPr>
    </w:p>
    <w:p w14:paraId="5C2BF483" w14:textId="77777777" w:rsidR="009F17E9" w:rsidRPr="009C3FF3" w:rsidRDefault="009F17E9" w:rsidP="009C3FF3">
      <w:pPr>
        <w:spacing w:after="0" w:line="240" w:lineRule="auto"/>
        <w:ind w:right="-5" w:firstLine="708"/>
        <w:jc w:val="right"/>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Таблица 1</w:t>
      </w:r>
    </w:p>
    <w:tbl>
      <w:tblPr>
        <w:tblW w:w="9957" w:type="dxa"/>
        <w:tblInd w:w="-34" w:type="dxa"/>
        <w:tblLayout w:type="fixed"/>
        <w:tblLook w:val="04A0" w:firstRow="1" w:lastRow="0" w:firstColumn="1" w:lastColumn="0" w:noHBand="0" w:noVBand="1"/>
      </w:tblPr>
      <w:tblGrid>
        <w:gridCol w:w="2848"/>
        <w:gridCol w:w="961"/>
        <w:gridCol w:w="21"/>
        <w:gridCol w:w="940"/>
        <w:gridCol w:w="52"/>
        <w:gridCol w:w="799"/>
        <w:gridCol w:w="732"/>
        <w:gridCol w:w="312"/>
        <w:gridCol w:w="627"/>
        <w:gridCol w:w="365"/>
        <w:gridCol w:w="786"/>
        <w:gridCol w:w="853"/>
        <w:gridCol w:w="62"/>
        <w:gridCol w:w="599"/>
      </w:tblGrid>
      <w:tr w:rsidR="009F17E9" w:rsidRPr="009C3FF3" w14:paraId="266809E9" w14:textId="77777777" w:rsidTr="009C3FF3">
        <w:trPr>
          <w:trHeight w:val="331"/>
        </w:trPr>
        <w:tc>
          <w:tcPr>
            <w:tcW w:w="9957" w:type="dxa"/>
            <w:gridSpan w:val="14"/>
            <w:noWrap/>
            <w:vAlign w:val="bottom"/>
            <w:hideMark/>
          </w:tcPr>
          <w:p w14:paraId="1D502354" w14:textId="77777777" w:rsidR="009F17E9" w:rsidRPr="009C3FF3" w:rsidRDefault="009F17E9" w:rsidP="009C3FF3">
            <w:pPr>
              <w:keepNext/>
              <w:autoSpaceDN w:val="0"/>
              <w:spacing w:after="0" w:line="240" w:lineRule="auto"/>
              <w:ind w:right="-5"/>
              <w:jc w:val="center"/>
              <w:outlineLvl w:val="5"/>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Исполнение доходной части консолидированного бюджета МО "Цильнинский район"</w:t>
            </w:r>
          </w:p>
        </w:tc>
      </w:tr>
      <w:tr w:rsidR="009F17E9" w:rsidRPr="009C3FF3" w14:paraId="077B4A68" w14:textId="77777777" w:rsidTr="009C3FF3">
        <w:trPr>
          <w:trHeight w:val="240"/>
        </w:trPr>
        <w:tc>
          <w:tcPr>
            <w:tcW w:w="2848" w:type="dxa"/>
            <w:tcBorders>
              <w:top w:val="nil"/>
              <w:left w:val="nil"/>
              <w:bottom w:val="single" w:sz="4" w:space="0" w:color="auto"/>
              <w:right w:val="nil"/>
            </w:tcBorders>
            <w:noWrap/>
            <w:vAlign w:val="bottom"/>
          </w:tcPr>
          <w:p w14:paraId="0050F28F"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c>
          <w:tcPr>
            <w:tcW w:w="961" w:type="dxa"/>
            <w:tcBorders>
              <w:top w:val="nil"/>
              <w:left w:val="nil"/>
              <w:bottom w:val="single" w:sz="4" w:space="0" w:color="auto"/>
              <w:right w:val="nil"/>
            </w:tcBorders>
            <w:noWrap/>
            <w:vAlign w:val="bottom"/>
          </w:tcPr>
          <w:p w14:paraId="3C76134B"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c>
          <w:tcPr>
            <w:tcW w:w="961" w:type="dxa"/>
            <w:gridSpan w:val="2"/>
            <w:tcBorders>
              <w:top w:val="nil"/>
              <w:left w:val="nil"/>
              <w:bottom w:val="single" w:sz="4" w:space="0" w:color="auto"/>
              <w:right w:val="nil"/>
            </w:tcBorders>
            <w:noWrap/>
            <w:vAlign w:val="bottom"/>
          </w:tcPr>
          <w:p w14:paraId="18CEF8B2"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nil"/>
            </w:tcBorders>
            <w:noWrap/>
            <w:vAlign w:val="bottom"/>
          </w:tcPr>
          <w:p w14:paraId="57277B5C"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c>
          <w:tcPr>
            <w:tcW w:w="732" w:type="dxa"/>
            <w:tcBorders>
              <w:top w:val="nil"/>
              <w:left w:val="nil"/>
              <w:bottom w:val="single" w:sz="4" w:space="0" w:color="auto"/>
              <w:right w:val="nil"/>
            </w:tcBorders>
            <w:noWrap/>
            <w:vAlign w:val="bottom"/>
          </w:tcPr>
          <w:p w14:paraId="20B46931"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c>
          <w:tcPr>
            <w:tcW w:w="939" w:type="dxa"/>
            <w:gridSpan w:val="2"/>
            <w:tcBorders>
              <w:top w:val="nil"/>
              <w:left w:val="nil"/>
              <w:bottom w:val="single" w:sz="4" w:space="0" w:color="auto"/>
              <w:right w:val="nil"/>
            </w:tcBorders>
            <w:noWrap/>
            <w:vAlign w:val="bottom"/>
          </w:tcPr>
          <w:p w14:paraId="44343E70"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c>
          <w:tcPr>
            <w:tcW w:w="1151" w:type="dxa"/>
            <w:gridSpan w:val="2"/>
            <w:tcBorders>
              <w:top w:val="nil"/>
              <w:left w:val="nil"/>
              <w:bottom w:val="single" w:sz="4" w:space="0" w:color="auto"/>
              <w:right w:val="nil"/>
            </w:tcBorders>
            <w:noWrap/>
            <w:vAlign w:val="bottom"/>
          </w:tcPr>
          <w:p w14:paraId="234C2D06"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c>
          <w:tcPr>
            <w:tcW w:w="853" w:type="dxa"/>
            <w:tcBorders>
              <w:top w:val="nil"/>
              <w:left w:val="nil"/>
              <w:bottom w:val="single" w:sz="4" w:space="0" w:color="auto"/>
              <w:right w:val="nil"/>
            </w:tcBorders>
            <w:noWrap/>
            <w:vAlign w:val="bottom"/>
            <w:hideMark/>
          </w:tcPr>
          <w:p w14:paraId="3C680CF5"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8"/>
                <w:szCs w:val="18"/>
                <w:lang w:eastAsia="ru-RU"/>
              </w:rPr>
            </w:pPr>
            <w:r w:rsidRPr="009C3FF3">
              <w:rPr>
                <w:rFonts w:ascii="Times New Roman" w:eastAsia="Times New Roman" w:hAnsi="Times New Roman" w:cs="Times New Roman"/>
                <w:sz w:val="18"/>
                <w:szCs w:val="18"/>
                <w:lang w:eastAsia="ru-RU"/>
              </w:rPr>
              <w:t>тыс.руб.</w:t>
            </w:r>
          </w:p>
        </w:tc>
        <w:tc>
          <w:tcPr>
            <w:tcW w:w="661" w:type="dxa"/>
            <w:gridSpan w:val="2"/>
            <w:tcBorders>
              <w:top w:val="nil"/>
              <w:left w:val="nil"/>
              <w:bottom w:val="single" w:sz="4" w:space="0" w:color="auto"/>
              <w:right w:val="nil"/>
            </w:tcBorders>
            <w:noWrap/>
            <w:vAlign w:val="bottom"/>
          </w:tcPr>
          <w:p w14:paraId="7EC5DB4E"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sz w:val="16"/>
                <w:szCs w:val="16"/>
                <w:lang w:eastAsia="ru-RU"/>
              </w:rPr>
            </w:pPr>
          </w:p>
        </w:tc>
      </w:tr>
      <w:tr w:rsidR="009F17E9" w:rsidRPr="009C3FF3" w14:paraId="08D70533" w14:textId="77777777" w:rsidTr="009C3FF3">
        <w:trPr>
          <w:cantSplit/>
          <w:trHeight w:val="150"/>
        </w:trPr>
        <w:tc>
          <w:tcPr>
            <w:tcW w:w="2848" w:type="dxa"/>
            <w:vMerge w:val="restart"/>
            <w:tcBorders>
              <w:top w:val="single" w:sz="4" w:space="0" w:color="auto"/>
              <w:left w:val="single" w:sz="4" w:space="0" w:color="auto"/>
              <w:bottom w:val="single" w:sz="4" w:space="0" w:color="auto"/>
              <w:right w:val="single" w:sz="4" w:space="0" w:color="auto"/>
            </w:tcBorders>
            <w:vAlign w:val="center"/>
            <w:hideMark/>
          </w:tcPr>
          <w:p w14:paraId="1FE2300E"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Доходы</w:t>
            </w:r>
          </w:p>
        </w:tc>
        <w:tc>
          <w:tcPr>
            <w:tcW w:w="2773" w:type="dxa"/>
            <w:gridSpan w:val="5"/>
            <w:tcBorders>
              <w:top w:val="single" w:sz="4" w:space="0" w:color="auto"/>
              <w:left w:val="single" w:sz="4" w:space="0" w:color="auto"/>
              <w:bottom w:val="single" w:sz="4" w:space="0" w:color="auto"/>
              <w:right w:val="single" w:sz="4" w:space="0" w:color="auto"/>
            </w:tcBorders>
            <w:vAlign w:val="center"/>
            <w:hideMark/>
          </w:tcPr>
          <w:p w14:paraId="435A4C5F"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1 кв. 2023г.</w:t>
            </w:r>
          </w:p>
        </w:tc>
        <w:tc>
          <w:tcPr>
            <w:tcW w:w="2822" w:type="dxa"/>
            <w:gridSpan w:val="5"/>
            <w:tcBorders>
              <w:top w:val="single" w:sz="4" w:space="0" w:color="auto"/>
              <w:left w:val="single" w:sz="4" w:space="0" w:color="auto"/>
              <w:bottom w:val="single" w:sz="4" w:space="0" w:color="auto"/>
              <w:right w:val="single" w:sz="4" w:space="0" w:color="auto"/>
            </w:tcBorders>
            <w:vAlign w:val="center"/>
            <w:hideMark/>
          </w:tcPr>
          <w:p w14:paraId="7A30B6B1"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1 кв. 2024г.</w:t>
            </w:r>
          </w:p>
        </w:tc>
        <w:tc>
          <w:tcPr>
            <w:tcW w:w="1514" w:type="dxa"/>
            <w:gridSpan w:val="3"/>
            <w:tcBorders>
              <w:top w:val="single" w:sz="4" w:space="0" w:color="auto"/>
              <w:left w:val="single" w:sz="4" w:space="0" w:color="auto"/>
              <w:bottom w:val="single" w:sz="4" w:space="0" w:color="auto"/>
              <w:right w:val="single" w:sz="4" w:space="0" w:color="auto"/>
            </w:tcBorders>
            <w:vAlign w:val="center"/>
            <w:hideMark/>
          </w:tcPr>
          <w:p w14:paraId="39DDB0DE"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Отклонения факт 2024 г. к факту 2023г.</w:t>
            </w:r>
          </w:p>
        </w:tc>
      </w:tr>
      <w:tr w:rsidR="009F17E9" w:rsidRPr="009C3FF3" w14:paraId="287FC549" w14:textId="77777777" w:rsidTr="009C3FF3">
        <w:trPr>
          <w:cantSplit/>
          <w:trHeight w:val="228"/>
        </w:trPr>
        <w:tc>
          <w:tcPr>
            <w:tcW w:w="2848" w:type="dxa"/>
            <w:vMerge/>
            <w:tcBorders>
              <w:top w:val="single" w:sz="4" w:space="0" w:color="auto"/>
              <w:left w:val="single" w:sz="4" w:space="0" w:color="auto"/>
              <w:bottom w:val="single" w:sz="4" w:space="0" w:color="auto"/>
              <w:right w:val="single" w:sz="4" w:space="0" w:color="auto"/>
            </w:tcBorders>
            <w:vAlign w:val="center"/>
            <w:hideMark/>
          </w:tcPr>
          <w:p w14:paraId="3BEF331E" w14:textId="77777777" w:rsidR="009F17E9" w:rsidRPr="009C3FF3" w:rsidRDefault="009F17E9" w:rsidP="009C3FF3">
            <w:pPr>
              <w:spacing w:after="0" w:line="240" w:lineRule="auto"/>
              <w:rPr>
                <w:rFonts w:ascii="Times New Roman" w:eastAsia="Times New Roman" w:hAnsi="Times New Roman" w:cs="Times New Roman"/>
                <w:sz w:val="16"/>
                <w:szCs w:val="16"/>
                <w:lang w:eastAsia="ru-RU"/>
              </w:rPr>
            </w:pPr>
          </w:p>
        </w:tc>
        <w:tc>
          <w:tcPr>
            <w:tcW w:w="982" w:type="dxa"/>
            <w:gridSpan w:val="2"/>
            <w:tcBorders>
              <w:top w:val="single" w:sz="4" w:space="0" w:color="auto"/>
              <w:left w:val="nil"/>
              <w:bottom w:val="single" w:sz="4" w:space="0" w:color="auto"/>
              <w:right w:val="single" w:sz="4" w:space="0" w:color="auto"/>
            </w:tcBorders>
            <w:vAlign w:val="center"/>
            <w:hideMark/>
          </w:tcPr>
          <w:p w14:paraId="6288EB93"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план</w:t>
            </w:r>
          </w:p>
        </w:tc>
        <w:tc>
          <w:tcPr>
            <w:tcW w:w="992" w:type="dxa"/>
            <w:gridSpan w:val="2"/>
            <w:tcBorders>
              <w:top w:val="single" w:sz="4" w:space="0" w:color="auto"/>
              <w:left w:val="nil"/>
              <w:bottom w:val="single" w:sz="4" w:space="0" w:color="auto"/>
              <w:right w:val="single" w:sz="4" w:space="0" w:color="auto"/>
            </w:tcBorders>
            <w:vAlign w:val="center"/>
            <w:hideMark/>
          </w:tcPr>
          <w:p w14:paraId="39C252E6"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факт</w:t>
            </w:r>
          </w:p>
        </w:tc>
        <w:tc>
          <w:tcPr>
            <w:tcW w:w="799" w:type="dxa"/>
            <w:tcBorders>
              <w:top w:val="single" w:sz="4" w:space="0" w:color="auto"/>
              <w:left w:val="nil"/>
              <w:bottom w:val="single" w:sz="4" w:space="0" w:color="auto"/>
              <w:right w:val="single" w:sz="4" w:space="0" w:color="auto"/>
            </w:tcBorders>
            <w:vAlign w:val="center"/>
            <w:hideMark/>
          </w:tcPr>
          <w:p w14:paraId="6EF31BFE"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w:t>
            </w:r>
          </w:p>
        </w:tc>
        <w:tc>
          <w:tcPr>
            <w:tcW w:w="1044" w:type="dxa"/>
            <w:gridSpan w:val="2"/>
            <w:tcBorders>
              <w:top w:val="single" w:sz="4" w:space="0" w:color="auto"/>
              <w:left w:val="nil"/>
              <w:bottom w:val="single" w:sz="4" w:space="0" w:color="auto"/>
              <w:right w:val="single" w:sz="4" w:space="0" w:color="auto"/>
            </w:tcBorders>
            <w:vAlign w:val="center"/>
            <w:hideMark/>
          </w:tcPr>
          <w:p w14:paraId="7F85C253"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план</w:t>
            </w:r>
          </w:p>
        </w:tc>
        <w:tc>
          <w:tcPr>
            <w:tcW w:w="992" w:type="dxa"/>
            <w:gridSpan w:val="2"/>
            <w:tcBorders>
              <w:top w:val="single" w:sz="4" w:space="0" w:color="auto"/>
              <w:left w:val="nil"/>
              <w:bottom w:val="single" w:sz="4" w:space="0" w:color="auto"/>
              <w:right w:val="single" w:sz="4" w:space="0" w:color="auto"/>
            </w:tcBorders>
            <w:vAlign w:val="center"/>
            <w:hideMark/>
          </w:tcPr>
          <w:p w14:paraId="497CEF73"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факт</w:t>
            </w:r>
          </w:p>
        </w:tc>
        <w:tc>
          <w:tcPr>
            <w:tcW w:w="786" w:type="dxa"/>
            <w:tcBorders>
              <w:top w:val="single" w:sz="4" w:space="0" w:color="auto"/>
              <w:left w:val="nil"/>
              <w:bottom w:val="single" w:sz="4" w:space="0" w:color="auto"/>
              <w:right w:val="single" w:sz="4" w:space="0" w:color="auto"/>
            </w:tcBorders>
            <w:vAlign w:val="center"/>
            <w:hideMark/>
          </w:tcPr>
          <w:p w14:paraId="58FAEE03"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w:t>
            </w:r>
          </w:p>
        </w:tc>
        <w:tc>
          <w:tcPr>
            <w:tcW w:w="915" w:type="dxa"/>
            <w:gridSpan w:val="2"/>
            <w:tcBorders>
              <w:top w:val="single" w:sz="4" w:space="0" w:color="auto"/>
              <w:left w:val="nil"/>
              <w:bottom w:val="single" w:sz="4" w:space="0" w:color="auto"/>
              <w:right w:val="single" w:sz="4" w:space="0" w:color="auto"/>
            </w:tcBorders>
            <w:vAlign w:val="center"/>
            <w:hideMark/>
          </w:tcPr>
          <w:p w14:paraId="2D89BDC3"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 -</w:t>
            </w:r>
          </w:p>
        </w:tc>
        <w:tc>
          <w:tcPr>
            <w:tcW w:w="599" w:type="dxa"/>
            <w:tcBorders>
              <w:top w:val="single" w:sz="4" w:space="0" w:color="auto"/>
              <w:left w:val="nil"/>
              <w:bottom w:val="single" w:sz="4" w:space="0" w:color="auto"/>
              <w:right w:val="single" w:sz="4" w:space="0" w:color="auto"/>
            </w:tcBorders>
            <w:vAlign w:val="center"/>
            <w:hideMark/>
          </w:tcPr>
          <w:p w14:paraId="18419F0F"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6"/>
                <w:szCs w:val="16"/>
                <w:lang w:eastAsia="ru-RU"/>
              </w:rPr>
            </w:pPr>
            <w:r w:rsidRPr="009C3FF3">
              <w:rPr>
                <w:rFonts w:ascii="Times New Roman" w:eastAsia="Times New Roman" w:hAnsi="Times New Roman" w:cs="Times New Roman"/>
                <w:sz w:val="16"/>
                <w:szCs w:val="16"/>
                <w:lang w:eastAsia="ru-RU"/>
              </w:rPr>
              <w:t>%</w:t>
            </w:r>
          </w:p>
        </w:tc>
      </w:tr>
      <w:tr w:rsidR="009F17E9" w:rsidRPr="009C3FF3" w14:paraId="0D23C6B6" w14:textId="77777777" w:rsidTr="009C3FF3">
        <w:trPr>
          <w:trHeight w:val="375"/>
        </w:trPr>
        <w:tc>
          <w:tcPr>
            <w:tcW w:w="2848" w:type="dxa"/>
            <w:tcBorders>
              <w:top w:val="single" w:sz="4" w:space="0" w:color="auto"/>
              <w:left w:val="single" w:sz="4" w:space="0" w:color="auto"/>
              <w:bottom w:val="single" w:sz="4" w:space="0" w:color="auto"/>
              <w:right w:val="single" w:sz="4" w:space="0" w:color="auto"/>
            </w:tcBorders>
            <w:vAlign w:val="bottom"/>
            <w:hideMark/>
          </w:tcPr>
          <w:p w14:paraId="48C05C42" w14:textId="77777777" w:rsidR="009F17E9" w:rsidRPr="009C3FF3" w:rsidRDefault="009F17E9" w:rsidP="009C3FF3">
            <w:pPr>
              <w:spacing w:after="0" w:line="240" w:lineRule="auto"/>
              <w:jc w:val="both"/>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Всего поступило</w:t>
            </w:r>
          </w:p>
        </w:tc>
        <w:tc>
          <w:tcPr>
            <w:tcW w:w="982" w:type="dxa"/>
            <w:gridSpan w:val="2"/>
            <w:tcBorders>
              <w:top w:val="single" w:sz="4" w:space="0" w:color="auto"/>
              <w:left w:val="nil"/>
              <w:bottom w:val="single" w:sz="4" w:space="0" w:color="auto"/>
              <w:right w:val="single" w:sz="4" w:space="0" w:color="auto"/>
            </w:tcBorders>
            <w:noWrap/>
            <w:vAlign w:val="bottom"/>
            <w:hideMark/>
          </w:tcPr>
          <w:p w14:paraId="16A0288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156116,1</w:t>
            </w:r>
          </w:p>
        </w:tc>
        <w:tc>
          <w:tcPr>
            <w:tcW w:w="992" w:type="dxa"/>
            <w:gridSpan w:val="2"/>
            <w:tcBorders>
              <w:top w:val="single" w:sz="4" w:space="0" w:color="auto"/>
              <w:left w:val="nil"/>
              <w:bottom w:val="single" w:sz="4" w:space="0" w:color="auto"/>
              <w:right w:val="single" w:sz="4" w:space="0" w:color="auto"/>
            </w:tcBorders>
            <w:noWrap/>
            <w:vAlign w:val="bottom"/>
            <w:hideMark/>
          </w:tcPr>
          <w:p w14:paraId="19402AC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156546,0</w:t>
            </w:r>
          </w:p>
        </w:tc>
        <w:tc>
          <w:tcPr>
            <w:tcW w:w="799" w:type="dxa"/>
            <w:tcBorders>
              <w:top w:val="single" w:sz="4" w:space="0" w:color="auto"/>
              <w:left w:val="nil"/>
              <w:bottom w:val="single" w:sz="4" w:space="0" w:color="auto"/>
              <w:right w:val="single" w:sz="4" w:space="0" w:color="auto"/>
            </w:tcBorders>
            <w:noWrap/>
            <w:vAlign w:val="bottom"/>
            <w:hideMark/>
          </w:tcPr>
          <w:p w14:paraId="4DB6A6D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100,3</w:t>
            </w:r>
          </w:p>
        </w:tc>
        <w:tc>
          <w:tcPr>
            <w:tcW w:w="1044" w:type="dxa"/>
            <w:gridSpan w:val="2"/>
            <w:tcBorders>
              <w:top w:val="single" w:sz="4" w:space="0" w:color="auto"/>
              <w:left w:val="nil"/>
              <w:bottom w:val="single" w:sz="4" w:space="0" w:color="auto"/>
              <w:right w:val="single" w:sz="4" w:space="0" w:color="auto"/>
            </w:tcBorders>
            <w:noWrap/>
            <w:vAlign w:val="bottom"/>
            <w:hideMark/>
          </w:tcPr>
          <w:p w14:paraId="732B013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155192,3</w:t>
            </w:r>
          </w:p>
        </w:tc>
        <w:tc>
          <w:tcPr>
            <w:tcW w:w="992" w:type="dxa"/>
            <w:gridSpan w:val="2"/>
            <w:tcBorders>
              <w:top w:val="single" w:sz="4" w:space="0" w:color="auto"/>
              <w:left w:val="nil"/>
              <w:bottom w:val="single" w:sz="4" w:space="0" w:color="auto"/>
              <w:right w:val="single" w:sz="4" w:space="0" w:color="auto"/>
            </w:tcBorders>
            <w:noWrap/>
            <w:vAlign w:val="bottom"/>
            <w:hideMark/>
          </w:tcPr>
          <w:p w14:paraId="53DB3C0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147282,8</w:t>
            </w:r>
          </w:p>
        </w:tc>
        <w:tc>
          <w:tcPr>
            <w:tcW w:w="786" w:type="dxa"/>
            <w:tcBorders>
              <w:top w:val="single" w:sz="4" w:space="0" w:color="auto"/>
              <w:left w:val="nil"/>
              <w:bottom w:val="single" w:sz="4" w:space="0" w:color="auto"/>
              <w:right w:val="single" w:sz="4" w:space="0" w:color="auto"/>
            </w:tcBorders>
            <w:noWrap/>
            <w:vAlign w:val="bottom"/>
            <w:hideMark/>
          </w:tcPr>
          <w:p w14:paraId="1C9BB63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94,9</w:t>
            </w:r>
          </w:p>
        </w:tc>
        <w:tc>
          <w:tcPr>
            <w:tcW w:w="915" w:type="dxa"/>
            <w:gridSpan w:val="2"/>
            <w:tcBorders>
              <w:top w:val="single" w:sz="4" w:space="0" w:color="auto"/>
              <w:left w:val="nil"/>
              <w:bottom w:val="single" w:sz="4" w:space="0" w:color="auto"/>
              <w:right w:val="single" w:sz="4" w:space="0" w:color="auto"/>
            </w:tcBorders>
            <w:noWrap/>
            <w:vAlign w:val="bottom"/>
            <w:hideMark/>
          </w:tcPr>
          <w:p w14:paraId="1CAAEAC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-9263,2</w:t>
            </w:r>
          </w:p>
        </w:tc>
        <w:tc>
          <w:tcPr>
            <w:tcW w:w="599" w:type="dxa"/>
            <w:tcBorders>
              <w:top w:val="single" w:sz="4" w:space="0" w:color="auto"/>
              <w:left w:val="nil"/>
              <w:bottom w:val="single" w:sz="4" w:space="0" w:color="auto"/>
              <w:right w:val="single" w:sz="4" w:space="0" w:color="auto"/>
            </w:tcBorders>
            <w:noWrap/>
            <w:vAlign w:val="bottom"/>
            <w:hideMark/>
          </w:tcPr>
          <w:p w14:paraId="63FD72A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94,1</w:t>
            </w:r>
          </w:p>
        </w:tc>
      </w:tr>
      <w:tr w:rsidR="009F17E9" w:rsidRPr="009C3FF3" w14:paraId="049EAE5C" w14:textId="77777777" w:rsidTr="009C3FF3">
        <w:trPr>
          <w:trHeight w:val="166"/>
        </w:trPr>
        <w:tc>
          <w:tcPr>
            <w:tcW w:w="2848" w:type="dxa"/>
            <w:tcBorders>
              <w:top w:val="single" w:sz="4" w:space="0" w:color="auto"/>
              <w:left w:val="single" w:sz="4" w:space="0" w:color="auto"/>
              <w:bottom w:val="single" w:sz="4" w:space="0" w:color="auto"/>
              <w:right w:val="single" w:sz="4" w:space="0" w:color="auto"/>
            </w:tcBorders>
            <w:vAlign w:val="bottom"/>
            <w:hideMark/>
          </w:tcPr>
          <w:p w14:paraId="308AF262" w14:textId="77777777" w:rsidR="009F17E9" w:rsidRPr="009C3FF3" w:rsidRDefault="009F17E9" w:rsidP="009C3FF3">
            <w:pPr>
              <w:spacing w:after="0" w:line="240" w:lineRule="auto"/>
              <w:jc w:val="both"/>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w:t>
            </w:r>
          </w:p>
        </w:tc>
        <w:tc>
          <w:tcPr>
            <w:tcW w:w="982" w:type="dxa"/>
            <w:gridSpan w:val="2"/>
            <w:tcBorders>
              <w:top w:val="single" w:sz="4" w:space="0" w:color="auto"/>
              <w:left w:val="nil"/>
              <w:bottom w:val="single" w:sz="4" w:space="0" w:color="auto"/>
              <w:right w:val="single" w:sz="4" w:space="0" w:color="auto"/>
            </w:tcBorders>
            <w:noWrap/>
            <w:vAlign w:val="bottom"/>
            <w:hideMark/>
          </w:tcPr>
          <w:p w14:paraId="5D81714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49E32B7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799" w:type="dxa"/>
            <w:tcBorders>
              <w:top w:val="single" w:sz="4" w:space="0" w:color="auto"/>
              <w:left w:val="nil"/>
              <w:bottom w:val="single" w:sz="4" w:space="0" w:color="auto"/>
              <w:right w:val="single" w:sz="4" w:space="0" w:color="auto"/>
            </w:tcBorders>
            <w:noWrap/>
            <w:vAlign w:val="bottom"/>
            <w:hideMark/>
          </w:tcPr>
          <w:p w14:paraId="2B079EC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1044" w:type="dxa"/>
            <w:gridSpan w:val="2"/>
            <w:tcBorders>
              <w:top w:val="single" w:sz="4" w:space="0" w:color="auto"/>
              <w:left w:val="nil"/>
              <w:bottom w:val="single" w:sz="4" w:space="0" w:color="auto"/>
              <w:right w:val="single" w:sz="4" w:space="0" w:color="auto"/>
            </w:tcBorders>
            <w:noWrap/>
            <w:vAlign w:val="bottom"/>
            <w:hideMark/>
          </w:tcPr>
          <w:p w14:paraId="5E62AEE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0ADD9F4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786" w:type="dxa"/>
            <w:tcBorders>
              <w:top w:val="single" w:sz="4" w:space="0" w:color="auto"/>
              <w:left w:val="nil"/>
              <w:bottom w:val="single" w:sz="4" w:space="0" w:color="auto"/>
              <w:right w:val="single" w:sz="4" w:space="0" w:color="auto"/>
            </w:tcBorders>
            <w:noWrap/>
            <w:vAlign w:val="bottom"/>
            <w:hideMark/>
          </w:tcPr>
          <w:p w14:paraId="73333C5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15" w:type="dxa"/>
            <w:gridSpan w:val="2"/>
            <w:tcBorders>
              <w:top w:val="single" w:sz="4" w:space="0" w:color="auto"/>
              <w:left w:val="nil"/>
              <w:bottom w:val="single" w:sz="4" w:space="0" w:color="auto"/>
              <w:right w:val="single" w:sz="4" w:space="0" w:color="auto"/>
            </w:tcBorders>
            <w:noWrap/>
            <w:vAlign w:val="bottom"/>
            <w:hideMark/>
          </w:tcPr>
          <w:p w14:paraId="0F9E59C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599" w:type="dxa"/>
            <w:tcBorders>
              <w:top w:val="single" w:sz="4" w:space="0" w:color="auto"/>
              <w:left w:val="nil"/>
              <w:bottom w:val="single" w:sz="4" w:space="0" w:color="auto"/>
              <w:right w:val="single" w:sz="4" w:space="0" w:color="auto"/>
            </w:tcBorders>
            <w:noWrap/>
            <w:vAlign w:val="bottom"/>
          </w:tcPr>
          <w:p w14:paraId="48E7EDE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p>
        </w:tc>
      </w:tr>
      <w:tr w:rsidR="009F17E9" w:rsidRPr="009C3FF3" w14:paraId="60E03630" w14:textId="77777777" w:rsidTr="009C3FF3">
        <w:trPr>
          <w:trHeight w:val="375"/>
        </w:trPr>
        <w:tc>
          <w:tcPr>
            <w:tcW w:w="2848" w:type="dxa"/>
            <w:tcBorders>
              <w:top w:val="single" w:sz="4" w:space="0" w:color="auto"/>
              <w:left w:val="single" w:sz="4" w:space="0" w:color="auto"/>
              <w:bottom w:val="single" w:sz="4" w:space="0" w:color="auto"/>
              <w:right w:val="single" w:sz="4" w:space="0" w:color="auto"/>
            </w:tcBorders>
            <w:vAlign w:val="bottom"/>
            <w:hideMark/>
          </w:tcPr>
          <w:p w14:paraId="5693A110" w14:textId="77777777" w:rsidR="009F17E9" w:rsidRPr="009C3FF3" w:rsidRDefault="009F17E9" w:rsidP="009C3FF3">
            <w:pPr>
              <w:spacing w:after="0" w:line="240" w:lineRule="auto"/>
              <w:jc w:val="both"/>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Собственные доходы</w:t>
            </w:r>
          </w:p>
        </w:tc>
        <w:tc>
          <w:tcPr>
            <w:tcW w:w="982" w:type="dxa"/>
            <w:gridSpan w:val="2"/>
            <w:tcBorders>
              <w:top w:val="single" w:sz="4" w:space="0" w:color="auto"/>
              <w:left w:val="nil"/>
              <w:bottom w:val="single" w:sz="4" w:space="0" w:color="auto"/>
              <w:right w:val="single" w:sz="4" w:space="0" w:color="auto"/>
            </w:tcBorders>
            <w:noWrap/>
            <w:vAlign w:val="bottom"/>
            <w:hideMark/>
          </w:tcPr>
          <w:p w14:paraId="7896D20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33530,0</w:t>
            </w:r>
          </w:p>
        </w:tc>
        <w:tc>
          <w:tcPr>
            <w:tcW w:w="992" w:type="dxa"/>
            <w:gridSpan w:val="2"/>
            <w:tcBorders>
              <w:top w:val="single" w:sz="4" w:space="0" w:color="auto"/>
              <w:left w:val="nil"/>
              <w:bottom w:val="single" w:sz="4" w:space="0" w:color="auto"/>
              <w:right w:val="single" w:sz="4" w:space="0" w:color="auto"/>
            </w:tcBorders>
            <w:noWrap/>
            <w:vAlign w:val="bottom"/>
            <w:hideMark/>
          </w:tcPr>
          <w:p w14:paraId="4D035F7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35393,5</w:t>
            </w:r>
          </w:p>
        </w:tc>
        <w:tc>
          <w:tcPr>
            <w:tcW w:w="799" w:type="dxa"/>
            <w:tcBorders>
              <w:top w:val="single" w:sz="4" w:space="0" w:color="auto"/>
              <w:left w:val="nil"/>
              <w:bottom w:val="single" w:sz="4" w:space="0" w:color="auto"/>
              <w:right w:val="single" w:sz="4" w:space="0" w:color="auto"/>
            </w:tcBorders>
            <w:noWrap/>
            <w:vAlign w:val="bottom"/>
            <w:hideMark/>
          </w:tcPr>
          <w:p w14:paraId="1572D9E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105,6</w:t>
            </w:r>
          </w:p>
        </w:tc>
        <w:tc>
          <w:tcPr>
            <w:tcW w:w="1044" w:type="dxa"/>
            <w:gridSpan w:val="2"/>
            <w:tcBorders>
              <w:top w:val="single" w:sz="4" w:space="0" w:color="auto"/>
              <w:left w:val="nil"/>
              <w:bottom w:val="single" w:sz="4" w:space="0" w:color="auto"/>
              <w:right w:val="single" w:sz="4" w:space="0" w:color="auto"/>
            </w:tcBorders>
            <w:noWrap/>
            <w:vAlign w:val="bottom"/>
            <w:hideMark/>
          </w:tcPr>
          <w:p w14:paraId="721E8C8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31701,0</w:t>
            </w:r>
          </w:p>
        </w:tc>
        <w:tc>
          <w:tcPr>
            <w:tcW w:w="992" w:type="dxa"/>
            <w:gridSpan w:val="2"/>
            <w:tcBorders>
              <w:top w:val="single" w:sz="4" w:space="0" w:color="auto"/>
              <w:left w:val="nil"/>
              <w:bottom w:val="single" w:sz="4" w:space="0" w:color="auto"/>
              <w:right w:val="single" w:sz="4" w:space="0" w:color="auto"/>
            </w:tcBorders>
            <w:noWrap/>
            <w:vAlign w:val="bottom"/>
            <w:hideMark/>
          </w:tcPr>
          <w:p w14:paraId="1901B21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32127,3</w:t>
            </w:r>
          </w:p>
        </w:tc>
        <w:tc>
          <w:tcPr>
            <w:tcW w:w="786" w:type="dxa"/>
            <w:tcBorders>
              <w:top w:val="single" w:sz="4" w:space="0" w:color="auto"/>
              <w:left w:val="nil"/>
              <w:bottom w:val="single" w:sz="4" w:space="0" w:color="auto"/>
              <w:right w:val="single" w:sz="4" w:space="0" w:color="auto"/>
            </w:tcBorders>
            <w:noWrap/>
            <w:vAlign w:val="bottom"/>
            <w:hideMark/>
          </w:tcPr>
          <w:p w14:paraId="711A0C3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101,3</w:t>
            </w:r>
          </w:p>
        </w:tc>
        <w:tc>
          <w:tcPr>
            <w:tcW w:w="915" w:type="dxa"/>
            <w:gridSpan w:val="2"/>
            <w:tcBorders>
              <w:top w:val="single" w:sz="4" w:space="0" w:color="auto"/>
              <w:left w:val="nil"/>
              <w:bottom w:val="single" w:sz="4" w:space="0" w:color="auto"/>
              <w:right w:val="single" w:sz="4" w:space="0" w:color="auto"/>
            </w:tcBorders>
            <w:noWrap/>
            <w:vAlign w:val="bottom"/>
            <w:hideMark/>
          </w:tcPr>
          <w:p w14:paraId="0F53C7D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-3266,3</w:t>
            </w:r>
          </w:p>
        </w:tc>
        <w:tc>
          <w:tcPr>
            <w:tcW w:w="599" w:type="dxa"/>
            <w:tcBorders>
              <w:top w:val="single" w:sz="4" w:space="0" w:color="auto"/>
              <w:left w:val="nil"/>
              <w:bottom w:val="single" w:sz="4" w:space="0" w:color="auto"/>
              <w:right w:val="single" w:sz="4" w:space="0" w:color="auto"/>
            </w:tcBorders>
            <w:noWrap/>
            <w:vAlign w:val="bottom"/>
            <w:hideMark/>
          </w:tcPr>
          <w:p w14:paraId="1C255FF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90,8</w:t>
            </w:r>
          </w:p>
        </w:tc>
      </w:tr>
      <w:tr w:rsidR="009F17E9" w:rsidRPr="009C3FF3" w14:paraId="6D159099" w14:textId="77777777" w:rsidTr="009C3FF3">
        <w:trPr>
          <w:trHeight w:val="104"/>
        </w:trPr>
        <w:tc>
          <w:tcPr>
            <w:tcW w:w="2848" w:type="dxa"/>
            <w:tcBorders>
              <w:top w:val="single" w:sz="4" w:space="0" w:color="auto"/>
              <w:left w:val="single" w:sz="4" w:space="0" w:color="auto"/>
              <w:bottom w:val="single" w:sz="4" w:space="0" w:color="auto"/>
              <w:right w:val="single" w:sz="4" w:space="0" w:color="auto"/>
            </w:tcBorders>
            <w:vAlign w:val="bottom"/>
            <w:hideMark/>
          </w:tcPr>
          <w:p w14:paraId="148BC201" w14:textId="77777777" w:rsidR="009F17E9" w:rsidRPr="009C3FF3" w:rsidRDefault="009F17E9" w:rsidP="009C3FF3">
            <w:pPr>
              <w:spacing w:after="0" w:line="240" w:lineRule="auto"/>
              <w:jc w:val="both"/>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из них</w:t>
            </w:r>
          </w:p>
        </w:tc>
        <w:tc>
          <w:tcPr>
            <w:tcW w:w="982" w:type="dxa"/>
            <w:gridSpan w:val="2"/>
            <w:tcBorders>
              <w:top w:val="single" w:sz="4" w:space="0" w:color="auto"/>
              <w:left w:val="nil"/>
              <w:bottom w:val="single" w:sz="4" w:space="0" w:color="auto"/>
              <w:right w:val="single" w:sz="4" w:space="0" w:color="auto"/>
            </w:tcBorders>
            <w:noWrap/>
            <w:vAlign w:val="bottom"/>
            <w:hideMark/>
          </w:tcPr>
          <w:p w14:paraId="509E6FC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6933608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799" w:type="dxa"/>
            <w:tcBorders>
              <w:top w:val="single" w:sz="4" w:space="0" w:color="auto"/>
              <w:left w:val="nil"/>
              <w:bottom w:val="single" w:sz="4" w:space="0" w:color="auto"/>
              <w:right w:val="single" w:sz="4" w:space="0" w:color="auto"/>
            </w:tcBorders>
            <w:noWrap/>
            <w:vAlign w:val="bottom"/>
            <w:hideMark/>
          </w:tcPr>
          <w:p w14:paraId="730B64E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1044" w:type="dxa"/>
            <w:gridSpan w:val="2"/>
            <w:tcBorders>
              <w:top w:val="single" w:sz="4" w:space="0" w:color="auto"/>
              <w:left w:val="nil"/>
              <w:bottom w:val="single" w:sz="4" w:space="0" w:color="auto"/>
              <w:right w:val="single" w:sz="4" w:space="0" w:color="auto"/>
            </w:tcBorders>
            <w:noWrap/>
            <w:vAlign w:val="bottom"/>
            <w:hideMark/>
          </w:tcPr>
          <w:p w14:paraId="172AB26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5C0C0EE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786" w:type="dxa"/>
            <w:tcBorders>
              <w:top w:val="single" w:sz="4" w:space="0" w:color="auto"/>
              <w:left w:val="nil"/>
              <w:bottom w:val="single" w:sz="4" w:space="0" w:color="auto"/>
              <w:right w:val="single" w:sz="4" w:space="0" w:color="auto"/>
            </w:tcBorders>
            <w:noWrap/>
            <w:vAlign w:val="bottom"/>
            <w:hideMark/>
          </w:tcPr>
          <w:p w14:paraId="55A5D30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15" w:type="dxa"/>
            <w:gridSpan w:val="2"/>
            <w:tcBorders>
              <w:top w:val="single" w:sz="4" w:space="0" w:color="auto"/>
              <w:left w:val="nil"/>
              <w:bottom w:val="single" w:sz="4" w:space="0" w:color="auto"/>
              <w:right w:val="single" w:sz="4" w:space="0" w:color="auto"/>
            </w:tcBorders>
            <w:noWrap/>
            <w:vAlign w:val="bottom"/>
            <w:hideMark/>
          </w:tcPr>
          <w:p w14:paraId="559D4BB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599" w:type="dxa"/>
            <w:tcBorders>
              <w:top w:val="single" w:sz="4" w:space="0" w:color="auto"/>
              <w:left w:val="nil"/>
              <w:bottom w:val="single" w:sz="4" w:space="0" w:color="auto"/>
              <w:right w:val="single" w:sz="4" w:space="0" w:color="auto"/>
            </w:tcBorders>
            <w:noWrap/>
            <w:vAlign w:val="bottom"/>
            <w:hideMark/>
          </w:tcPr>
          <w:p w14:paraId="0E6FAB9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w:t>
            </w:r>
          </w:p>
        </w:tc>
      </w:tr>
      <w:tr w:rsidR="009F17E9" w:rsidRPr="009C3FF3" w14:paraId="1FD5079D" w14:textId="77777777" w:rsidTr="009C3FF3">
        <w:trPr>
          <w:trHeight w:val="375"/>
        </w:trPr>
        <w:tc>
          <w:tcPr>
            <w:tcW w:w="2848" w:type="dxa"/>
            <w:tcBorders>
              <w:top w:val="single" w:sz="4" w:space="0" w:color="auto"/>
              <w:left w:val="single" w:sz="4" w:space="0" w:color="auto"/>
              <w:bottom w:val="single" w:sz="4" w:space="0" w:color="auto"/>
              <w:right w:val="single" w:sz="4" w:space="0" w:color="auto"/>
            </w:tcBorders>
            <w:vAlign w:val="bottom"/>
            <w:hideMark/>
          </w:tcPr>
          <w:p w14:paraId="6F591CE3" w14:textId="77777777" w:rsidR="009F17E9" w:rsidRPr="009C3FF3" w:rsidRDefault="009F17E9" w:rsidP="009C3FF3">
            <w:pPr>
              <w:spacing w:after="0" w:line="240" w:lineRule="auto"/>
              <w:jc w:val="both"/>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Налоговые</w:t>
            </w:r>
          </w:p>
        </w:tc>
        <w:tc>
          <w:tcPr>
            <w:tcW w:w="982" w:type="dxa"/>
            <w:gridSpan w:val="2"/>
            <w:tcBorders>
              <w:top w:val="single" w:sz="4" w:space="0" w:color="auto"/>
              <w:left w:val="nil"/>
              <w:bottom w:val="single" w:sz="4" w:space="0" w:color="auto"/>
              <w:right w:val="single" w:sz="4" w:space="0" w:color="auto"/>
            </w:tcBorders>
            <w:noWrap/>
            <w:vAlign w:val="bottom"/>
            <w:hideMark/>
          </w:tcPr>
          <w:p w14:paraId="48B6327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29074,0</w:t>
            </w:r>
          </w:p>
        </w:tc>
        <w:tc>
          <w:tcPr>
            <w:tcW w:w="992" w:type="dxa"/>
            <w:gridSpan w:val="2"/>
            <w:tcBorders>
              <w:top w:val="single" w:sz="4" w:space="0" w:color="auto"/>
              <w:left w:val="nil"/>
              <w:bottom w:val="single" w:sz="4" w:space="0" w:color="auto"/>
              <w:right w:val="single" w:sz="4" w:space="0" w:color="auto"/>
            </w:tcBorders>
            <w:noWrap/>
            <w:vAlign w:val="bottom"/>
            <w:hideMark/>
          </w:tcPr>
          <w:p w14:paraId="10BADEC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29515,5</w:t>
            </w:r>
          </w:p>
        </w:tc>
        <w:tc>
          <w:tcPr>
            <w:tcW w:w="799" w:type="dxa"/>
            <w:tcBorders>
              <w:top w:val="single" w:sz="4" w:space="0" w:color="auto"/>
              <w:left w:val="nil"/>
              <w:bottom w:val="single" w:sz="4" w:space="0" w:color="auto"/>
              <w:right w:val="single" w:sz="4" w:space="0" w:color="auto"/>
            </w:tcBorders>
            <w:noWrap/>
            <w:vAlign w:val="bottom"/>
            <w:hideMark/>
          </w:tcPr>
          <w:p w14:paraId="6C00CF6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101,5</w:t>
            </w:r>
          </w:p>
        </w:tc>
        <w:tc>
          <w:tcPr>
            <w:tcW w:w="1044" w:type="dxa"/>
            <w:gridSpan w:val="2"/>
            <w:tcBorders>
              <w:top w:val="single" w:sz="4" w:space="0" w:color="auto"/>
              <w:left w:val="nil"/>
              <w:bottom w:val="single" w:sz="4" w:space="0" w:color="auto"/>
              <w:right w:val="single" w:sz="4" w:space="0" w:color="auto"/>
            </w:tcBorders>
            <w:noWrap/>
            <w:vAlign w:val="bottom"/>
            <w:hideMark/>
          </w:tcPr>
          <w:p w14:paraId="7620B5B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26235,0</w:t>
            </w:r>
          </w:p>
        </w:tc>
        <w:tc>
          <w:tcPr>
            <w:tcW w:w="992" w:type="dxa"/>
            <w:gridSpan w:val="2"/>
            <w:tcBorders>
              <w:top w:val="single" w:sz="4" w:space="0" w:color="auto"/>
              <w:left w:val="nil"/>
              <w:bottom w:val="single" w:sz="4" w:space="0" w:color="auto"/>
              <w:right w:val="single" w:sz="4" w:space="0" w:color="auto"/>
            </w:tcBorders>
            <w:noWrap/>
            <w:vAlign w:val="bottom"/>
            <w:hideMark/>
          </w:tcPr>
          <w:p w14:paraId="5FE7586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26395,3</w:t>
            </w:r>
          </w:p>
        </w:tc>
        <w:tc>
          <w:tcPr>
            <w:tcW w:w="786" w:type="dxa"/>
            <w:tcBorders>
              <w:top w:val="single" w:sz="4" w:space="0" w:color="auto"/>
              <w:left w:val="nil"/>
              <w:bottom w:val="single" w:sz="4" w:space="0" w:color="auto"/>
              <w:right w:val="single" w:sz="4" w:space="0" w:color="auto"/>
            </w:tcBorders>
            <w:noWrap/>
            <w:vAlign w:val="bottom"/>
            <w:hideMark/>
          </w:tcPr>
          <w:p w14:paraId="4938946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100,6</w:t>
            </w:r>
          </w:p>
        </w:tc>
        <w:tc>
          <w:tcPr>
            <w:tcW w:w="915" w:type="dxa"/>
            <w:gridSpan w:val="2"/>
            <w:tcBorders>
              <w:top w:val="single" w:sz="4" w:space="0" w:color="auto"/>
              <w:left w:val="nil"/>
              <w:bottom w:val="single" w:sz="4" w:space="0" w:color="auto"/>
              <w:right w:val="single" w:sz="4" w:space="0" w:color="auto"/>
            </w:tcBorders>
            <w:noWrap/>
            <w:vAlign w:val="bottom"/>
            <w:hideMark/>
          </w:tcPr>
          <w:p w14:paraId="1AA1495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-3120,3</w:t>
            </w:r>
          </w:p>
        </w:tc>
        <w:tc>
          <w:tcPr>
            <w:tcW w:w="599" w:type="dxa"/>
            <w:tcBorders>
              <w:top w:val="single" w:sz="4" w:space="0" w:color="auto"/>
              <w:left w:val="nil"/>
              <w:bottom w:val="single" w:sz="4" w:space="0" w:color="auto"/>
              <w:right w:val="single" w:sz="4" w:space="0" w:color="auto"/>
            </w:tcBorders>
            <w:noWrap/>
            <w:vAlign w:val="bottom"/>
            <w:hideMark/>
          </w:tcPr>
          <w:p w14:paraId="3886A0D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89,4</w:t>
            </w:r>
          </w:p>
        </w:tc>
      </w:tr>
      <w:tr w:rsidR="009F17E9" w:rsidRPr="009C3FF3" w14:paraId="0A111AE9" w14:textId="77777777" w:rsidTr="009C3FF3">
        <w:trPr>
          <w:trHeight w:val="375"/>
        </w:trPr>
        <w:tc>
          <w:tcPr>
            <w:tcW w:w="2848" w:type="dxa"/>
            <w:tcBorders>
              <w:top w:val="single" w:sz="4" w:space="0" w:color="auto"/>
              <w:left w:val="single" w:sz="4" w:space="0" w:color="auto"/>
              <w:bottom w:val="single" w:sz="4" w:space="0" w:color="auto"/>
              <w:right w:val="single" w:sz="4" w:space="0" w:color="auto"/>
            </w:tcBorders>
            <w:vAlign w:val="bottom"/>
            <w:hideMark/>
          </w:tcPr>
          <w:p w14:paraId="4A91CBA8" w14:textId="77777777" w:rsidR="009F17E9" w:rsidRPr="009C3FF3" w:rsidRDefault="009F17E9" w:rsidP="009C3FF3">
            <w:pPr>
              <w:spacing w:after="0" w:line="240" w:lineRule="auto"/>
              <w:jc w:val="both"/>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Неналоговые</w:t>
            </w:r>
          </w:p>
        </w:tc>
        <w:tc>
          <w:tcPr>
            <w:tcW w:w="982" w:type="dxa"/>
            <w:gridSpan w:val="2"/>
            <w:tcBorders>
              <w:top w:val="single" w:sz="4" w:space="0" w:color="auto"/>
              <w:left w:val="nil"/>
              <w:bottom w:val="single" w:sz="4" w:space="0" w:color="auto"/>
              <w:right w:val="single" w:sz="4" w:space="0" w:color="auto"/>
            </w:tcBorders>
            <w:noWrap/>
            <w:vAlign w:val="bottom"/>
            <w:hideMark/>
          </w:tcPr>
          <w:p w14:paraId="563EB9A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4456,0</w:t>
            </w:r>
          </w:p>
        </w:tc>
        <w:tc>
          <w:tcPr>
            <w:tcW w:w="992" w:type="dxa"/>
            <w:gridSpan w:val="2"/>
            <w:tcBorders>
              <w:top w:val="single" w:sz="4" w:space="0" w:color="auto"/>
              <w:left w:val="nil"/>
              <w:bottom w:val="single" w:sz="4" w:space="0" w:color="auto"/>
              <w:right w:val="single" w:sz="4" w:space="0" w:color="auto"/>
            </w:tcBorders>
            <w:noWrap/>
            <w:vAlign w:val="bottom"/>
            <w:hideMark/>
          </w:tcPr>
          <w:p w14:paraId="3F6542C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5878,0</w:t>
            </w:r>
          </w:p>
        </w:tc>
        <w:tc>
          <w:tcPr>
            <w:tcW w:w="799" w:type="dxa"/>
            <w:tcBorders>
              <w:top w:val="single" w:sz="4" w:space="0" w:color="auto"/>
              <w:left w:val="nil"/>
              <w:bottom w:val="single" w:sz="4" w:space="0" w:color="auto"/>
              <w:right w:val="single" w:sz="4" w:space="0" w:color="auto"/>
            </w:tcBorders>
            <w:noWrap/>
            <w:vAlign w:val="bottom"/>
            <w:hideMark/>
          </w:tcPr>
          <w:p w14:paraId="2ABF1FC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131,9</w:t>
            </w:r>
          </w:p>
        </w:tc>
        <w:tc>
          <w:tcPr>
            <w:tcW w:w="1044" w:type="dxa"/>
            <w:gridSpan w:val="2"/>
            <w:tcBorders>
              <w:top w:val="single" w:sz="4" w:space="0" w:color="auto"/>
              <w:left w:val="nil"/>
              <w:bottom w:val="single" w:sz="4" w:space="0" w:color="auto"/>
              <w:right w:val="single" w:sz="4" w:space="0" w:color="auto"/>
            </w:tcBorders>
            <w:noWrap/>
            <w:vAlign w:val="bottom"/>
            <w:hideMark/>
          </w:tcPr>
          <w:p w14:paraId="01333FE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5466,0</w:t>
            </w:r>
          </w:p>
        </w:tc>
        <w:tc>
          <w:tcPr>
            <w:tcW w:w="992" w:type="dxa"/>
            <w:gridSpan w:val="2"/>
            <w:tcBorders>
              <w:top w:val="single" w:sz="4" w:space="0" w:color="auto"/>
              <w:left w:val="nil"/>
              <w:bottom w:val="single" w:sz="4" w:space="0" w:color="auto"/>
              <w:right w:val="single" w:sz="4" w:space="0" w:color="auto"/>
            </w:tcBorders>
            <w:noWrap/>
            <w:vAlign w:val="bottom"/>
            <w:hideMark/>
          </w:tcPr>
          <w:p w14:paraId="2627719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5732,0</w:t>
            </w:r>
          </w:p>
        </w:tc>
        <w:tc>
          <w:tcPr>
            <w:tcW w:w="786" w:type="dxa"/>
            <w:tcBorders>
              <w:top w:val="single" w:sz="4" w:space="0" w:color="auto"/>
              <w:left w:val="nil"/>
              <w:bottom w:val="single" w:sz="4" w:space="0" w:color="auto"/>
              <w:right w:val="single" w:sz="4" w:space="0" w:color="auto"/>
            </w:tcBorders>
            <w:noWrap/>
            <w:vAlign w:val="bottom"/>
            <w:hideMark/>
          </w:tcPr>
          <w:p w14:paraId="523E4EB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104,9</w:t>
            </w:r>
          </w:p>
        </w:tc>
        <w:tc>
          <w:tcPr>
            <w:tcW w:w="915" w:type="dxa"/>
            <w:gridSpan w:val="2"/>
            <w:tcBorders>
              <w:top w:val="single" w:sz="4" w:space="0" w:color="auto"/>
              <w:left w:val="nil"/>
              <w:bottom w:val="single" w:sz="4" w:space="0" w:color="auto"/>
              <w:right w:val="single" w:sz="4" w:space="0" w:color="auto"/>
            </w:tcBorders>
            <w:noWrap/>
            <w:vAlign w:val="bottom"/>
            <w:hideMark/>
          </w:tcPr>
          <w:p w14:paraId="3B5E3D5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-146,0</w:t>
            </w:r>
          </w:p>
        </w:tc>
        <w:tc>
          <w:tcPr>
            <w:tcW w:w="599" w:type="dxa"/>
            <w:tcBorders>
              <w:top w:val="single" w:sz="4" w:space="0" w:color="auto"/>
              <w:left w:val="nil"/>
              <w:bottom w:val="single" w:sz="4" w:space="0" w:color="auto"/>
              <w:right w:val="single" w:sz="4" w:space="0" w:color="auto"/>
            </w:tcBorders>
            <w:noWrap/>
            <w:vAlign w:val="bottom"/>
            <w:hideMark/>
          </w:tcPr>
          <w:p w14:paraId="29645B5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97,5</w:t>
            </w:r>
          </w:p>
        </w:tc>
      </w:tr>
      <w:tr w:rsidR="009F17E9" w:rsidRPr="009C3FF3" w14:paraId="35B8B0E9" w14:textId="77777777" w:rsidTr="009C3FF3">
        <w:trPr>
          <w:cantSplit/>
          <w:trHeight w:val="380"/>
        </w:trPr>
        <w:tc>
          <w:tcPr>
            <w:tcW w:w="2848" w:type="dxa"/>
            <w:tcBorders>
              <w:top w:val="single" w:sz="4" w:space="0" w:color="auto"/>
              <w:left w:val="single" w:sz="4" w:space="0" w:color="auto"/>
              <w:bottom w:val="single" w:sz="4" w:space="0" w:color="auto"/>
              <w:right w:val="single" w:sz="4" w:space="0" w:color="auto"/>
            </w:tcBorders>
            <w:vAlign w:val="bottom"/>
            <w:hideMark/>
          </w:tcPr>
          <w:p w14:paraId="4D420B40" w14:textId="77777777" w:rsidR="009F17E9" w:rsidRPr="009C3FF3" w:rsidRDefault="009F17E9"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т.ч.доходы  от предпринимательской деятельности</w:t>
            </w:r>
          </w:p>
        </w:tc>
        <w:tc>
          <w:tcPr>
            <w:tcW w:w="982" w:type="dxa"/>
            <w:gridSpan w:val="2"/>
            <w:tcBorders>
              <w:top w:val="single" w:sz="4" w:space="0" w:color="auto"/>
              <w:left w:val="nil"/>
              <w:bottom w:val="single" w:sz="4" w:space="0" w:color="auto"/>
              <w:right w:val="single" w:sz="4" w:space="0" w:color="auto"/>
            </w:tcBorders>
            <w:noWrap/>
            <w:vAlign w:val="bottom"/>
            <w:hideMark/>
          </w:tcPr>
          <w:p w14:paraId="79B66F5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2175,0</w:t>
            </w:r>
          </w:p>
        </w:tc>
        <w:tc>
          <w:tcPr>
            <w:tcW w:w="992" w:type="dxa"/>
            <w:gridSpan w:val="2"/>
            <w:tcBorders>
              <w:top w:val="single" w:sz="4" w:space="0" w:color="auto"/>
              <w:left w:val="nil"/>
              <w:bottom w:val="single" w:sz="4" w:space="0" w:color="auto"/>
              <w:right w:val="single" w:sz="4" w:space="0" w:color="auto"/>
            </w:tcBorders>
            <w:noWrap/>
            <w:vAlign w:val="bottom"/>
            <w:hideMark/>
          </w:tcPr>
          <w:p w14:paraId="66DA355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1491,6</w:t>
            </w:r>
          </w:p>
        </w:tc>
        <w:tc>
          <w:tcPr>
            <w:tcW w:w="799" w:type="dxa"/>
            <w:tcBorders>
              <w:top w:val="single" w:sz="4" w:space="0" w:color="auto"/>
              <w:left w:val="nil"/>
              <w:bottom w:val="single" w:sz="4" w:space="0" w:color="auto"/>
              <w:right w:val="single" w:sz="4" w:space="0" w:color="auto"/>
            </w:tcBorders>
            <w:noWrap/>
            <w:vAlign w:val="bottom"/>
            <w:hideMark/>
          </w:tcPr>
          <w:p w14:paraId="5C3C670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68,6</w:t>
            </w:r>
          </w:p>
        </w:tc>
        <w:tc>
          <w:tcPr>
            <w:tcW w:w="1044" w:type="dxa"/>
            <w:gridSpan w:val="2"/>
            <w:tcBorders>
              <w:top w:val="single" w:sz="4" w:space="0" w:color="auto"/>
              <w:left w:val="nil"/>
              <w:bottom w:val="single" w:sz="4" w:space="0" w:color="auto"/>
              <w:right w:val="single" w:sz="4" w:space="0" w:color="auto"/>
            </w:tcBorders>
            <w:noWrap/>
            <w:vAlign w:val="bottom"/>
            <w:hideMark/>
          </w:tcPr>
          <w:p w14:paraId="1449420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1940,0</w:t>
            </w:r>
          </w:p>
        </w:tc>
        <w:tc>
          <w:tcPr>
            <w:tcW w:w="992" w:type="dxa"/>
            <w:gridSpan w:val="2"/>
            <w:tcBorders>
              <w:top w:val="single" w:sz="4" w:space="0" w:color="auto"/>
              <w:left w:val="nil"/>
              <w:bottom w:val="single" w:sz="4" w:space="0" w:color="auto"/>
              <w:right w:val="single" w:sz="4" w:space="0" w:color="auto"/>
            </w:tcBorders>
            <w:noWrap/>
            <w:vAlign w:val="bottom"/>
            <w:hideMark/>
          </w:tcPr>
          <w:p w14:paraId="5976A8C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1937,3</w:t>
            </w:r>
          </w:p>
        </w:tc>
        <w:tc>
          <w:tcPr>
            <w:tcW w:w="786" w:type="dxa"/>
            <w:tcBorders>
              <w:top w:val="single" w:sz="4" w:space="0" w:color="auto"/>
              <w:left w:val="nil"/>
              <w:bottom w:val="single" w:sz="4" w:space="0" w:color="auto"/>
              <w:right w:val="single" w:sz="4" w:space="0" w:color="auto"/>
            </w:tcBorders>
            <w:noWrap/>
            <w:vAlign w:val="bottom"/>
            <w:hideMark/>
          </w:tcPr>
          <w:p w14:paraId="3836013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99,9</w:t>
            </w:r>
          </w:p>
        </w:tc>
        <w:tc>
          <w:tcPr>
            <w:tcW w:w="915" w:type="dxa"/>
            <w:gridSpan w:val="2"/>
            <w:tcBorders>
              <w:top w:val="single" w:sz="4" w:space="0" w:color="auto"/>
              <w:left w:val="nil"/>
              <w:bottom w:val="single" w:sz="4" w:space="0" w:color="auto"/>
              <w:right w:val="single" w:sz="4" w:space="0" w:color="auto"/>
            </w:tcBorders>
            <w:noWrap/>
            <w:vAlign w:val="bottom"/>
            <w:hideMark/>
          </w:tcPr>
          <w:p w14:paraId="0ADA28F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445,7</w:t>
            </w:r>
          </w:p>
        </w:tc>
        <w:tc>
          <w:tcPr>
            <w:tcW w:w="599" w:type="dxa"/>
            <w:tcBorders>
              <w:top w:val="single" w:sz="4" w:space="0" w:color="auto"/>
              <w:left w:val="nil"/>
              <w:bottom w:val="single" w:sz="4" w:space="0" w:color="auto"/>
              <w:right w:val="single" w:sz="4" w:space="0" w:color="auto"/>
            </w:tcBorders>
            <w:noWrap/>
            <w:vAlign w:val="bottom"/>
            <w:hideMark/>
          </w:tcPr>
          <w:p w14:paraId="6E61B70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129,9</w:t>
            </w:r>
          </w:p>
        </w:tc>
      </w:tr>
      <w:tr w:rsidR="009F17E9" w:rsidRPr="009C3FF3" w14:paraId="2999B82A" w14:textId="77777777" w:rsidTr="009C3FF3">
        <w:trPr>
          <w:trHeight w:val="795"/>
        </w:trPr>
        <w:tc>
          <w:tcPr>
            <w:tcW w:w="2848" w:type="dxa"/>
            <w:tcBorders>
              <w:top w:val="single" w:sz="4" w:space="0" w:color="auto"/>
              <w:left w:val="single" w:sz="4" w:space="0" w:color="auto"/>
              <w:bottom w:val="single" w:sz="4" w:space="0" w:color="auto"/>
              <w:right w:val="single" w:sz="4" w:space="0" w:color="auto"/>
            </w:tcBorders>
            <w:vAlign w:val="bottom"/>
            <w:hideMark/>
          </w:tcPr>
          <w:p w14:paraId="0967BB3B" w14:textId="77777777" w:rsidR="009F17E9" w:rsidRPr="009C3FF3" w:rsidRDefault="009F17E9" w:rsidP="009C3FF3">
            <w:pPr>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xml:space="preserve">Безвозмездные поступления из средств областного бюджета </w:t>
            </w:r>
          </w:p>
        </w:tc>
        <w:tc>
          <w:tcPr>
            <w:tcW w:w="982" w:type="dxa"/>
            <w:gridSpan w:val="2"/>
            <w:tcBorders>
              <w:top w:val="single" w:sz="4" w:space="0" w:color="auto"/>
              <w:left w:val="nil"/>
              <w:bottom w:val="single" w:sz="4" w:space="0" w:color="auto"/>
              <w:right w:val="single" w:sz="4" w:space="0" w:color="auto"/>
            </w:tcBorders>
            <w:noWrap/>
            <w:vAlign w:val="bottom"/>
            <w:hideMark/>
          </w:tcPr>
          <w:p w14:paraId="6B867F1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122586,1</w:t>
            </w:r>
          </w:p>
        </w:tc>
        <w:tc>
          <w:tcPr>
            <w:tcW w:w="992" w:type="dxa"/>
            <w:gridSpan w:val="2"/>
            <w:tcBorders>
              <w:top w:val="single" w:sz="4" w:space="0" w:color="auto"/>
              <w:left w:val="nil"/>
              <w:bottom w:val="single" w:sz="4" w:space="0" w:color="auto"/>
              <w:right w:val="single" w:sz="4" w:space="0" w:color="auto"/>
            </w:tcBorders>
            <w:noWrap/>
            <w:vAlign w:val="bottom"/>
            <w:hideMark/>
          </w:tcPr>
          <w:p w14:paraId="21C6086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121152,5</w:t>
            </w:r>
          </w:p>
        </w:tc>
        <w:tc>
          <w:tcPr>
            <w:tcW w:w="799" w:type="dxa"/>
            <w:tcBorders>
              <w:top w:val="single" w:sz="4" w:space="0" w:color="auto"/>
              <w:left w:val="nil"/>
              <w:bottom w:val="single" w:sz="4" w:space="0" w:color="auto"/>
              <w:right w:val="single" w:sz="4" w:space="0" w:color="auto"/>
            </w:tcBorders>
            <w:noWrap/>
            <w:vAlign w:val="bottom"/>
            <w:hideMark/>
          </w:tcPr>
          <w:p w14:paraId="453CD45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98,8</w:t>
            </w:r>
          </w:p>
        </w:tc>
        <w:tc>
          <w:tcPr>
            <w:tcW w:w="1044" w:type="dxa"/>
            <w:gridSpan w:val="2"/>
            <w:tcBorders>
              <w:top w:val="single" w:sz="4" w:space="0" w:color="auto"/>
              <w:left w:val="nil"/>
              <w:bottom w:val="single" w:sz="4" w:space="0" w:color="auto"/>
              <w:right w:val="single" w:sz="4" w:space="0" w:color="auto"/>
            </w:tcBorders>
            <w:noWrap/>
            <w:vAlign w:val="bottom"/>
            <w:hideMark/>
          </w:tcPr>
          <w:p w14:paraId="49AB230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123491,3</w:t>
            </w:r>
          </w:p>
        </w:tc>
        <w:tc>
          <w:tcPr>
            <w:tcW w:w="992" w:type="dxa"/>
            <w:gridSpan w:val="2"/>
            <w:tcBorders>
              <w:top w:val="single" w:sz="4" w:space="0" w:color="auto"/>
              <w:left w:val="nil"/>
              <w:bottom w:val="single" w:sz="4" w:space="0" w:color="auto"/>
              <w:right w:val="single" w:sz="4" w:space="0" w:color="auto"/>
            </w:tcBorders>
            <w:noWrap/>
            <w:vAlign w:val="bottom"/>
            <w:hideMark/>
          </w:tcPr>
          <w:p w14:paraId="456B0B4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115155,6</w:t>
            </w:r>
          </w:p>
        </w:tc>
        <w:tc>
          <w:tcPr>
            <w:tcW w:w="786" w:type="dxa"/>
            <w:tcBorders>
              <w:top w:val="single" w:sz="4" w:space="0" w:color="auto"/>
              <w:left w:val="nil"/>
              <w:bottom w:val="single" w:sz="4" w:space="0" w:color="auto"/>
              <w:right w:val="single" w:sz="4" w:space="0" w:color="auto"/>
            </w:tcBorders>
            <w:noWrap/>
            <w:vAlign w:val="bottom"/>
            <w:hideMark/>
          </w:tcPr>
          <w:p w14:paraId="369C467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93,2</w:t>
            </w:r>
          </w:p>
        </w:tc>
        <w:tc>
          <w:tcPr>
            <w:tcW w:w="915" w:type="dxa"/>
            <w:gridSpan w:val="2"/>
            <w:tcBorders>
              <w:top w:val="single" w:sz="4" w:space="0" w:color="auto"/>
              <w:left w:val="nil"/>
              <w:bottom w:val="single" w:sz="4" w:space="0" w:color="auto"/>
              <w:right w:val="single" w:sz="4" w:space="0" w:color="auto"/>
            </w:tcBorders>
            <w:noWrap/>
            <w:vAlign w:val="bottom"/>
            <w:hideMark/>
          </w:tcPr>
          <w:p w14:paraId="2447E20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-5997,0</w:t>
            </w:r>
          </w:p>
        </w:tc>
        <w:tc>
          <w:tcPr>
            <w:tcW w:w="599" w:type="dxa"/>
            <w:tcBorders>
              <w:top w:val="single" w:sz="4" w:space="0" w:color="auto"/>
              <w:left w:val="nil"/>
              <w:bottom w:val="single" w:sz="4" w:space="0" w:color="auto"/>
              <w:right w:val="single" w:sz="4" w:space="0" w:color="auto"/>
            </w:tcBorders>
            <w:noWrap/>
            <w:vAlign w:val="bottom"/>
            <w:hideMark/>
          </w:tcPr>
          <w:p w14:paraId="74B6F31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95,1</w:t>
            </w:r>
          </w:p>
        </w:tc>
      </w:tr>
      <w:tr w:rsidR="009F17E9" w:rsidRPr="009C3FF3" w14:paraId="41BD5AE9" w14:textId="77777777" w:rsidTr="009C3FF3">
        <w:trPr>
          <w:trHeight w:val="70"/>
        </w:trPr>
        <w:tc>
          <w:tcPr>
            <w:tcW w:w="2848" w:type="dxa"/>
            <w:tcBorders>
              <w:top w:val="single" w:sz="4" w:space="0" w:color="auto"/>
              <w:left w:val="single" w:sz="4" w:space="0" w:color="auto"/>
              <w:bottom w:val="single" w:sz="4" w:space="0" w:color="auto"/>
              <w:right w:val="single" w:sz="4" w:space="0" w:color="auto"/>
            </w:tcBorders>
            <w:vAlign w:val="bottom"/>
            <w:hideMark/>
          </w:tcPr>
          <w:p w14:paraId="093AFD40" w14:textId="77777777" w:rsidR="009F17E9" w:rsidRPr="009C3FF3" w:rsidRDefault="009F17E9" w:rsidP="009C3FF3">
            <w:pPr>
              <w:spacing w:after="0" w:line="240" w:lineRule="auto"/>
              <w:jc w:val="both"/>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w:t>
            </w:r>
          </w:p>
        </w:tc>
        <w:tc>
          <w:tcPr>
            <w:tcW w:w="982" w:type="dxa"/>
            <w:gridSpan w:val="2"/>
            <w:tcBorders>
              <w:top w:val="single" w:sz="4" w:space="0" w:color="auto"/>
              <w:left w:val="nil"/>
              <w:bottom w:val="single" w:sz="4" w:space="0" w:color="auto"/>
              <w:right w:val="single" w:sz="4" w:space="0" w:color="auto"/>
            </w:tcBorders>
            <w:noWrap/>
            <w:vAlign w:val="bottom"/>
            <w:hideMark/>
          </w:tcPr>
          <w:p w14:paraId="3712397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51348E4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799" w:type="dxa"/>
            <w:tcBorders>
              <w:top w:val="single" w:sz="4" w:space="0" w:color="auto"/>
              <w:left w:val="nil"/>
              <w:bottom w:val="single" w:sz="4" w:space="0" w:color="auto"/>
              <w:right w:val="single" w:sz="4" w:space="0" w:color="auto"/>
            </w:tcBorders>
            <w:noWrap/>
            <w:vAlign w:val="bottom"/>
            <w:hideMark/>
          </w:tcPr>
          <w:p w14:paraId="6843557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1044" w:type="dxa"/>
            <w:gridSpan w:val="2"/>
            <w:tcBorders>
              <w:top w:val="single" w:sz="4" w:space="0" w:color="auto"/>
              <w:left w:val="nil"/>
              <w:bottom w:val="single" w:sz="4" w:space="0" w:color="auto"/>
              <w:right w:val="single" w:sz="4" w:space="0" w:color="auto"/>
            </w:tcBorders>
            <w:noWrap/>
            <w:vAlign w:val="bottom"/>
            <w:hideMark/>
          </w:tcPr>
          <w:p w14:paraId="7A33ADD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2BA126F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786" w:type="dxa"/>
            <w:tcBorders>
              <w:top w:val="single" w:sz="4" w:space="0" w:color="auto"/>
              <w:left w:val="nil"/>
              <w:bottom w:val="single" w:sz="4" w:space="0" w:color="auto"/>
              <w:right w:val="single" w:sz="4" w:space="0" w:color="auto"/>
            </w:tcBorders>
            <w:noWrap/>
            <w:vAlign w:val="bottom"/>
            <w:hideMark/>
          </w:tcPr>
          <w:p w14:paraId="60608FF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15" w:type="dxa"/>
            <w:gridSpan w:val="2"/>
            <w:tcBorders>
              <w:top w:val="single" w:sz="4" w:space="0" w:color="auto"/>
              <w:left w:val="nil"/>
              <w:bottom w:val="single" w:sz="4" w:space="0" w:color="auto"/>
              <w:right w:val="single" w:sz="4" w:space="0" w:color="auto"/>
            </w:tcBorders>
            <w:noWrap/>
            <w:vAlign w:val="bottom"/>
            <w:hideMark/>
          </w:tcPr>
          <w:p w14:paraId="7381014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599" w:type="dxa"/>
            <w:tcBorders>
              <w:top w:val="single" w:sz="4" w:space="0" w:color="auto"/>
              <w:left w:val="nil"/>
              <w:bottom w:val="single" w:sz="4" w:space="0" w:color="auto"/>
              <w:right w:val="single" w:sz="4" w:space="0" w:color="auto"/>
            </w:tcBorders>
            <w:noWrap/>
            <w:vAlign w:val="bottom"/>
          </w:tcPr>
          <w:p w14:paraId="371BD4B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p>
        </w:tc>
      </w:tr>
      <w:tr w:rsidR="009F17E9" w:rsidRPr="009C3FF3" w14:paraId="5FCC78D0" w14:textId="77777777" w:rsidTr="009C3FF3">
        <w:trPr>
          <w:trHeight w:val="375"/>
        </w:trPr>
        <w:tc>
          <w:tcPr>
            <w:tcW w:w="2848" w:type="dxa"/>
            <w:tcBorders>
              <w:top w:val="single" w:sz="4" w:space="0" w:color="auto"/>
              <w:left w:val="single" w:sz="4" w:space="0" w:color="auto"/>
              <w:bottom w:val="single" w:sz="4" w:space="0" w:color="auto"/>
              <w:right w:val="single" w:sz="4" w:space="0" w:color="auto"/>
            </w:tcBorders>
            <w:vAlign w:val="bottom"/>
            <w:hideMark/>
          </w:tcPr>
          <w:p w14:paraId="185566FA" w14:textId="77777777" w:rsidR="009F17E9" w:rsidRPr="009C3FF3" w:rsidRDefault="009F17E9" w:rsidP="009C3FF3">
            <w:pPr>
              <w:spacing w:after="0" w:line="240" w:lineRule="auto"/>
              <w:jc w:val="both"/>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 xml:space="preserve">Дотации </w:t>
            </w:r>
          </w:p>
        </w:tc>
        <w:tc>
          <w:tcPr>
            <w:tcW w:w="982" w:type="dxa"/>
            <w:gridSpan w:val="2"/>
            <w:tcBorders>
              <w:top w:val="single" w:sz="4" w:space="0" w:color="auto"/>
              <w:left w:val="nil"/>
              <w:bottom w:val="single" w:sz="4" w:space="0" w:color="auto"/>
              <w:right w:val="single" w:sz="4" w:space="0" w:color="auto"/>
            </w:tcBorders>
            <w:noWrap/>
            <w:vAlign w:val="bottom"/>
            <w:hideMark/>
          </w:tcPr>
          <w:p w14:paraId="1F5C3F7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48924,0</w:t>
            </w:r>
          </w:p>
        </w:tc>
        <w:tc>
          <w:tcPr>
            <w:tcW w:w="992" w:type="dxa"/>
            <w:gridSpan w:val="2"/>
            <w:tcBorders>
              <w:top w:val="single" w:sz="4" w:space="0" w:color="auto"/>
              <w:left w:val="nil"/>
              <w:bottom w:val="single" w:sz="4" w:space="0" w:color="auto"/>
              <w:right w:val="single" w:sz="4" w:space="0" w:color="auto"/>
            </w:tcBorders>
            <w:noWrap/>
            <w:vAlign w:val="bottom"/>
            <w:hideMark/>
          </w:tcPr>
          <w:p w14:paraId="30FC80D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48924,0</w:t>
            </w:r>
          </w:p>
        </w:tc>
        <w:tc>
          <w:tcPr>
            <w:tcW w:w="799" w:type="dxa"/>
            <w:tcBorders>
              <w:top w:val="single" w:sz="4" w:space="0" w:color="auto"/>
              <w:left w:val="nil"/>
              <w:bottom w:val="single" w:sz="4" w:space="0" w:color="auto"/>
              <w:right w:val="single" w:sz="4" w:space="0" w:color="auto"/>
            </w:tcBorders>
            <w:noWrap/>
            <w:vAlign w:val="bottom"/>
            <w:hideMark/>
          </w:tcPr>
          <w:p w14:paraId="61E8920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1044" w:type="dxa"/>
            <w:gridSpan w:val="2"/>
            <w:tcBorders>
              <w:top w:val="single" w:sz="4" w:space="0" w:color="auto"/>
              <w:left w:val="nil"/>
              <w:bottom w:val="single" w:sz="4" w:space="0" w:color="auto"/>
              <w:right w:val="single" w:sz="4" w:space="0" w:color="auto"/>
            </w:tcBorders>
            <w:noWrap/>
            <w:vAlign w:val="bottom"/>
            <w:hideMark/>
          </w:tcPr>
          <w:p w14:paraId="3237C88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49275,9</w:t>
            </w:r>
          </w:p>
        </w:tc>
        <w:tc>
          <w:tcPr>
            <w:tcW w:w="992" w:type="dxa"/>
            <w:gridSpan w:val="2"/>
            <w:tcBorders>
              <w:top w:val="single" w:sz="4" w:space="0" w:color="auto"/>
              <w:left w:val="nil"/>
              <w:bottom w:val="single" w:sz="4" w:space="0" w:color="auto"/>
              <w:right w:val="single" w:sz="4" w:space="0" w:color="auto"/>
            </w:tcBorders>
            <w:noWrap/>
            <w:vAlign w:val="bottom"/>
            <w:hideMark/>
          </w:tcPr>
          <w:p w14:paraId="21159C2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49275,9</w:t>
            </w:r>
          </w:p>
        </w:tc>
        <w:tc>
          <w:tcPr>
            <w:tcW w:w="786" w:type="dxa"/>
            <w:tcBorders>
              <w:top w:val="single" w:sz="4" w:space="0" w:color="auto"/>
              <w:left w:val="nil"/>
              <w:bottom w:val="single" w:sz="4" w:space="0" w:color="auto"/>
              <w:right w:val="single" w:sz="4" w:space="0" w:color="auto"/>
            </w:tcBorders>
            <w:noWrap/>
            <w:vAlign w:val="bottom"/>
            <w:hideMark/>
          </w:tcPr>
          <w:p w14:paraId="5514FA6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15" w:type="dxa"/>
            <w:gridSpan w:val="2"/>
            <w:tcBorders>
              <w:top w:val="single" w:sz="4" w:space="0" w:color="auto"/>
              <w:left w:val="nil"/>
              <w:bottom w:val="single" w:sz="4" w:space="0" w:color="auto"/>
              <w:right w:val="single" w:sz="4" w:space="0" w:color="auto"/>
            </w:tcBorders>
            <w:noWrap/>
            <w:vAlign w:val="bottom"/>
            <w:hideMark/>
          </w:tcPr>
          <w:p w14:paraId="20D6567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351,8</w:t>
            </w:r>
          </w:p>
        </w:tc>
        <w:tc>
          <w:tcPr>
            <w:tcW w:w="599" w:type="dxa"/>
            <w:tcBorders>
              <w:top w:val="single" w:sz="4" w:space="0" w:color="auto"/>
              <w:left w:val="nil"/>
              <w:bottom w:val="single" w:sz="4" w:space="0" w:color="auto"/>
              <w:right w:val="single" w:sz="4" w:space="0" w:color="auto"/>
            </w:tcBorders>
            <w:noWrap/>
            <w:vAlign w:val="bottom"/>
            <w:hideMark/>
          </w:tcPr>
          <w:p w14:paraId="59C1184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100,7</w:t>
            </w:r>
          </w:p>
        </w:tc>
      </w:tr>
      <w:tr w:rsidR="009F17E9" w:rsidRPr="009C3FF3" w14:paraId="3672E8CE" w14:textId="77777777" w:rsidTr="009C3FF3">
        <w:trPr>
          <w:trHeight w:val="433"/>
        </w:trPr>
        <w:tc>
          <w:tcPr>
            <w:tcW w:w="2848" w:type="dxa"/>
            <w:tcBorders>
              <w:top w:val="single" w:sz="4" w:space="0" w:color="auto"/>
              <w:left w:val="single" w:sz="4" w:space="0" w:color="auto"/>
              <w:bottom w:val="single" w:sz="4" w:space="0" w:color="auto"/>
              <w:right w:val="single" w:sz="4" w:space="0" w:color="auto"/>
            </w:tcBorders>
            <w:vAlign w:val="bottom"/>
            <w:hideMark/>
          </w:tcPr>
          <w:p w14:paraId="42439F6D" w14:textId="77777777" w:rsidR="009F17E9" w:rsidRPr="009C3FF3" w:rsidRDefault="009F17E9"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Субсидии</w:t>
            </w:r>
          </w:p>
        </w:tc>
        <w:tc>
          <w:tcPr>
            <w:tcW w:w="982" w:type="dxa"/>
            <w:gridSpan w:val="2"/>
            <w:tcBorders>
              <w:top w:val="single" w:sz="4" w:space="0" w:color="auto"/>
              <w:left w:val="nil"/>
              <w:bottom w:val="single" w:sz="4" w:space="0" w:color="auto"/>
              <w:right w:val="single" w:sz="4" w:space="0" w:color="auto"/>
            </w:tcBorders>
            <w:noWrap/>
            <w:vAlign w:val="bottom"/>
            <w:hideMark/>
          </w:tcPr>
          <w:p w14:paraId="3747E69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5002,4</w:t>
            </w:r>
          </w:p>
        </w:tc>
        <w:tc>
          <w:tcPr>
            <w:tcW w:w="992" w:type="dxa"/>
            <w:gridSpan w:val="2"/>
            <w:tcBorders>
              <w:top w:val="single" w:sz="4" w:space="0" w:color="auto"/>
              <w:left w:val="nil"/>
              <w:bottom w:val="single" w:sz="4" w:space="0" w:color="auto"/>
              <w:right w:val="single" w:sz="4" w:space="0" w:color="auto"/>
            </w:tcBorders>
            <w:noWrap/>
            <w:vAlign w:val="bottom"/>
            <w:hideMark/>
          </w:tcPr>
          <w:p w14:paraId="5C6658C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5002,4</w:t>
            </w:r>
          </w:p>
        </w:tc>
        <w:tc>
          <w:tcPr>
            <w:tcW w:w="799" w:type="dxa"/>
            <w:tcBorders>
              <w:top w:val="single" w:sz="4" w:space="0" w:color="auto"/>
              <w:left w:val="nil"/>
              <w:bottom w:val="single" w:sz="4" w:space="0" w:color="auto"/>
              <w:right w:val="single" w:sz="4" w:space="0" w:color="auto"/>
            </w:tcBorders>
            <w:noWrap/>
            <w:vAlign w:val="bottom"/>
            <w:hideMark/>
          </w:tcPr>
          <w:p w14:paraId="5D693C1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1044" w:type="dxa"/>
            <w:gridSpan w:val="2"/>
            <w:tcBorders>
              <w:top w:val="single" w:sz="4" w:space="0" w:color="auto"/>
              <w:left w:val="nil"/>
              <w:bottom w:val="single" w:sz="4" w:space="0" w:color="auto"/>
              <w:right w:val="single" w:sz="4" w:space="0" w:color="auto"/>
            </w:tcBorders>
            <w:noWrap/>
            <w:vAlign w:val="bottom"/>
            <w:hideMark/>
          </w:tcPr>
          <w:p w14:paraId="2932F7C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2874,0</w:t>
            </w:r>
          </w:p>
        </w:tc>
        <w:tc>
          <w:tcPr>
            <w:tcW w:w="992" w:type="dxa"/>
            <w:gridSpan w:val="2"/>
            <w:tcBorders>
              <w:top w:val="single" w:sz="4" w:space="0" w:color="auto"/>
              <w:left w:val="nil"/>
              <w:bottom w:val="single" w:sz="4" w:space="0" w:color="auto"/>
              <w:right w:val="single" w:sz="4" w:space="0" w:color="auto"/>
            </w:tcBorders>
            <w:noWrap/>
            <w:vAlign w:val="bottom"/>
            <w:hideMark/>
          </w:tcPr>
          <w:p w14:paraId="23575FD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2874,0</w:t>
            </w:r>
          </w:p>
        </w:tc>
        <w:tc>
          <w:tcPr>
            <w:tcW w:w="786" w:type="dxa"/>
            <w:tcBorders>
              <w:top w:val="single" w:sz="4" w:space="0" w:color="auto"/>
              <w:left w:val="nil"/>
              <w:bottom w:val="single" w:sz="4" w:space="0" w:color="auto"/>
              <w:right w:val="single" w:sz="4" w:space="0" w:color="auto"/>
            </w:tcBorders>
            <w:noWrap/>
            <w:vAlign w:val="bottom"/>
            <w:hideMark/>
          </w:tcPr>
          <w:p w14:paraId="6A045B7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15" w:type="dxa"/>
            <w:gridSpan w:val="2"/>
            <w:tcBorders>
              <w:top w:val="single" w:sz="4" w:space="0" w:color="auto"/>
              <w:left w:val="nil"/>
              <w:bottom w:val="single" w:sz="4" w:space="0" w:color="auto"/>
              <w:right w:val="single" w:sz="4" w:space="0" w:color="auto"/>
            </w:tcBorders>
            <w:noWrap/>
            <w:vAlign w:val="bottom"/>
            <w:hideMark/>
          </w:tcPr>
          <w:p w14:paraId="44361CC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-2128,4</w:t>
            </w:r>
          </w:p>
        </w:tc>
        <w:tc>
          <w:tcPr>
            <w:tcW w:w="599" w:type="dxa"/>
            <w:tcBorders>
              <w:top w:val="single" w:sz="4" w:space="0" w:color="auto"/>
              <w:left w:val="nil"/>
              <w:bottom w:val="single" w:sz="4" w:space="0" w:color="auto"/>
              <w:right w:val="single" w:sz="4" w:space="0" w:color="auto"/>
            </w:tcBorders>
            <w:noWrap/>
            <w:vAlign w:val="bottom"/>
            <w:hideMark/>
          </w:tcPr>
          <w:p w14:paraId="6AFAE6B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57,5</w:t>
            </w:r>
          </w:p>
        </w:tc>
      </w:tr>
      <w:tr w:rsidR="009F17E9" w:rsidRPr="009C3FF3" w14:paraId="1C432FDF" w14:textId="77777777" w:rsidTr="009C3FF3">
        <w:trPr>
          <w:trHeight w:val="285"/>
        </w:trPr>
        <w:tc>
          <w:tcPr>
            <w:tcW w:w="2848" w:type="dxa"/>
            <w:tcBorders>
              <w:top w:val="single" w:sz="4" w:space="0" w:color="auto"/>
              <w:left w:val="single" w:sz="4" w:space="0" w:color="auto"/>
              <w:bottom w:val="single" w:sz="4" w:space="0" w:color="auto"/>
              <w:right w:val="single" w:sz="4" w:space="0" w:color="auto"/>
            </w:tcBorders>
            <w:vAlign w:val="bottom"/>
            <w:hideMark/>
          </w:tcPr>
          <w:p w14:paraId="715A0252" w14:textId="77777777" w:rsidR="009F17E9" w:rsidRPr="009C3FF3" w:rsidRDefault="009F17E9"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Субвенции</w:t>
            </w:r>
          </w:p>
        </w:tc>
        <w:tc>
          <w:tcPr>
            <w:tcW w:w="982" w:type="dxa"/>
            <w:gridSpan w:val="2"/>
            <w:tcBorders>
              <w:top w:val="single" w:sz="4" w:space="0" w:color="auto"/>
              <w:left w:val="nil"/>
              <w:bottom w:val="single" w:sz="4" w:space="0" w:color="auto"/>
              <w:right w:val="single" w:sz="4" w:space="0" w:color="auto"/>
            </w:tcBorders>
            <w:noWrap/>
            <w:vAlign w:val="bottom"/>
            <w:hideMark/>
          </w:tcPr>
          <w:p w14:paraId="2517FBA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59729,6</w:t>
            </w:r>
          </w:p>
        </w:tc>
        <w:tc>
          <w:tcPr>
            <w:tcW w:w="992" w:type="dxa"/>
            <w:gridSpan w:val="2"/>
            <w:tcBorders>
              <w:top w:val="single" w:sz="4" w:space="0" w:color="auto"/>
              <w:left w:val="nil"/>
              <w:bottom w:val="single" w:sz="4" w:space="0" w:color="auto"/>
              <w:right w:val="single" w:sz="4" w:space="0" w:color="auto"/>
            </w:tcBorders>
            <w:noWrap/>
            <w:vAlign w:val="bottom"/>
            <w:hideMark/>
          </w:tcPr>
          <w:p w14:paraId="241EE74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59729,6</w:t>
            </w:r>
          </w:p>
        </w:tc>
        <w:tc>
          <w:tcPr>
            <w:tcW w:w="799" w:type="dxa"/>
            <w:tcBorders>
              <w:top w:val="single" w:sz="4" w:space="0" w:color="auto"/>
              <w:left w:val="nil"/>
              <w:bottom w:val="single" w:sz="4" w:space="0" w:color="auto"/>
              <w:right w:val="single" w:sz="4" w:space="0" w:color="auto"/>
            </w:tcBorders>
            <w:noWrap/>
            <w:vAlign w:val="bottom"/>
            <w:hideMark/>
          </w:tcPr>
          <w:p w14:paraId="509C4B7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1044" w:type="dxa"/>
            <w:gridSpan w:val="2"/>
            <w:tcBorders>
              <w:top w:val="single" w:sz="4" w:space="0" w:color="auto"/>
              <w:left w:val="nil"/>
              <w:bottom w:val="single" w:sz="4" w:space="0" w:color="auto"/>
              <w:right w:val="single" w:sz="4" w:space="0" w:color="auto"/>
            </w:tcBorders>
            <w:noWrap/>
            <w:vAlign w:val="bottom"/>
            <w:hideMark/>
          </w:tcPr>
          <w:p w14:paraId="1706F90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67498,8</w:t>
            </w:r>
          </w:p>
        </w:tc>
        <w:tc>
          <w:tcPr>
            <w:tcW w:w="992" w:type="dxa"/>
            <w:gridSpan w:val="2"/>
            <w:tcBorders>
              <w:top w:val="single" w:sz="4" w:space="0" w:color="auto"/>
              <w:left w:val="nil"/>
              <w:bottom w:val="single" w:sz="4" w:space="0" w:color="auto"/>
              <w:right w:val="single" w:sz="4" w:space="0" w:color="auto"/>
            </w:tcBorders>
            <w:noWrap/>
            <w:vAlign w:val="bottom"/>
            <w:hideMark/>
          </w:tcPr>
          <w:p w14:paraId="018D611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67498,8</w:t>
            </w:r>
          </w:p>
        </w:tc>
        <w:tc>
          <w:tcPr>
            <w:tcW w:w="786" w:type="dxa"/>
            <w:tcBorders>
              <w:top w:val="single" w:sz="4" w:space="0" w:color="auto"/>
              <w:left w:val="nil"/>
              <w:bottom w:val="single" w:sz="4" w:space="0" w:color="auto"/>
              <w:right w:val="single" w:sz="4" w:space="0" w:color="auto"/>
            </w:tcBorders>
            <w:noWrap/>
            <w:vAlign w:val="bottom"/>
            <w:hideMark/>
          </w:tcPr>
          <w:p w14:paraId="27D32C8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15" w:type="dxa"/>
            <w:gridSpan w:val="2"/>
            <w:tcBorders>
              <w:top w:val="single" w:sz="4" w:space="0" w:color="auto"/>
              <w:left w:val="nil"/>
              <w:bottom w:val="single" w:sz="4" w:space="0" w:color="auto"/>
              <w:right w:val="single" w:sz="4" w:space="0" w:color="auto"/>
            </w:tcBorders>
            <w:noWrap/>
            <w:vAlign w:val="bottom"/>
            <w:hideMark/>
          </w:tcPr>
          <w:p w14:paraId="6B607AE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7769,2</w:t>
            </w:r>
          </w:p>
        </w:tc>
        <w:tc>
          <w:tcPr>
            <w:tcW w:w="599" w:type="dxa"/>
            <w:tcBorders>
              <w:top w:val="single" w:sz="4" w:space="0" w:color="auto"/>
              <w:left w:val="nil"/>
              <w:bottom w:val="single" w:sz="4" w:space="0" w:color="auto"/>
              <w:right w:val="single" w:sz="4" w:space="0" w:color="auto"/>
            </w:tcBorders>
            <w:noWrap/>
            <w:vAlign w:val="bottom"/>
            <w:hideMark/>
          </w:tcPr>
          <w:p w14:paraId="6F57F44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113,0</w:t>
            </w:r>
          </w:p>
        </w:tc>
      </w:tr>
      <w:tr w:rsidR="009F17E9" w:rsidRPr="009C3FF3" w14:paraId="2F40B7ED" w14:textId="77777777" w:rsidTr="009C3FF3">
        <w:trPr>
          <w:trHeight w:val="430"/>
        </w:trPr>
        <w:tc>
          <w:tcPr>
            <w:tcW w:w="2848" w:type="dxa"/>
            <w:tcBorders>
              <w:top w:val="single" w:sz="4" w:space="0" w:color="auto"/>
              <w:left w:val="single" w:sz="4" w:space="0" w:color="auto"/>
              <w:bottom w:val="single" w:sz="4" w:space="0" w:color="auto"/>
              <w:right w:val="single" w:sz="4" w:space="0" w:color="auto"/>
            </w:tcBorders>
            <w:vAlign w:val="bottom"/>
            <w:hideMark/>
          </w:tcPr>
          <w:p w14:paraId="58903D06" w14:textId="77777777" w:rsidR="009F17E9" w:rsidRPr="009C3FF3" w:rsidRDefault="009F17E9"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Межбюджетные  трансферты</w:t>
            </w:r>
          </w:p>
        </w:tc>
        <w:tc>
          <w:tcPr>
            <w:tcW w:w="982" w:type="dxa"/>
            <w:gridSpan w:val="2"/>
            <w:tcBorders>
              <w:top w:val="single" w:sz="4" w:space="0" w:color="auto"/>
              <w:left w:val="nil"/>
              <w:bottom w:val="single" w:sz="4" w:space="0" w:color="auto"/>
              <w:right w:val="single" w:sz="4" w:space="0" w:color="auto"/>
            </w:tcBorders>
            <w:noWrap/>
            <w:vAlign w:val="bottom"/>
            <w:hideMark/>
          </w:tcPr>
          <w:p w14:paraId="3082062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3914,45</w:t>
            </w:r>
          </w:p>
        </w:tc>
        <w:tc>
          <w:tcPr>
            <w:tcW w:w="992" w:type="dxa"/>
            <w:gridSpan w:val="2"/>
            <w:tcBorders>
              <w:top w:val="single" w:sz="4" w:space="0" w:color="auto"/>
              <w:left w:val="nil"/>
              <w:bottom w:val="single" w:sz="4" w:space="0" w:color="auto"/>
              <w:right w:val="single" w:sz="4" w:space="0" w:color="auto"/>
            </w:tcBorders>
            <w:noWrap/>
            <w:vAlign w:val="bottom"/>
            <w:hideMark/>
          </w:tcPr>
          <w:p w14:paraId="0733642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3914,45</w:t>
            </w:r>
          </w:p>
        </w:tc>
        <w:tc>
          <w:tcPr>
            <w:tcW w:w="799" w:type="dxa"/>
            <w:tcBorders>
              <w:top w:val="single" w:sz="4" w:space="0" w:color="auto"/>
              <w:left w:val="nil"/>
              <w:bottom w:val="single" w:sz="4" w:space="0" w:color="auto"/>
              <w:right w:val="single" w:sz="4" w:space="0" w:color="auto"/>
            </w:tcBorders>
            <w:noWrap/>
            <w:vAlign w:val="bottom"/>
            <w:hideMark/>
          </w:tcPr>
          <w:p w14:paraId="59971A4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1044" w:type="dxa"/>
            <w:gridSpan w:val="2"/>
            <w:tcBorders>
              <w:top w:val="single" w:sz="4" w:space="0" w:color="auto"/>
              <w:left w:val="nil"/>
              <w:bottom w:val="single" w:sz="4" w:space="0" w:color="auto"/>
              <w:right w:val="single" w:sz="4" w:space="0" w:color="auto"/>
            </w:tcBorders>
            <w:noWrap/>
            <w:vAlign w:val="bottom"/>
            <w:hideMark/>
          </w:tcPr>
          <w:p w14:paraId="14D78F9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3837,1</w:t>
            </w:r>
          </w:p>
        </w:tc>
        <w:tc>
          <w:tcPr>
            <w:tcW w:w="992" w:type="dxa"/>
            <w:gridSpan w:val="2"/>
            <w:tcBorders>
              <w:top w:val="single" w:sz="4" w:space="0" w:color="auto"/>
              <w:left w:val="nil"/>
              <w:bottom w:val="single" w:sz="4" w:space="0" w:color="auto"/>
              <w:right w:val="single" w:sz="4" w:space="0" w:color="auto"/>
            </w:tcBorders>
            <w:noWrap/>
            <w:vAlign w:val="bottom"/>
            <w:hideMark/>
          </w:tcPr>
          <w:p w14:paraId="2CABD15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3837,1</w:t>
            </w:r>
          </w:p>
        </w:tc>
        <w:tc>
          <w:tcPr>
            <w:tcW w:w="786" w:type="dxa"/>
            <w:tcBorders>
              <w:top w:val="single" w:sz="4" w:space="0" w:color="auto"/>
              <w:left w:val="nil"/>
              <w:bottom w:val="single" w:sz="4" w:space="0" w:color="auto"/>
              <w:right w:val="single" w:sz="4" w:space="0" w:color="auto"/>
            </w:tcBorders>
            <w:noWrap/>
            <w:vAlign w:val="bottom"/>
            <w:hideMark/>
          </w:tcPr>
          <w:p w14:paraId="568A053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15" w:type="dxa"/>
            <w:gridSpan w:val="2"/>
            <w:tcBorders>
              <w:top w:val="single" w:sz="4" w:space="0" w:color="auto"/>
              <w:left w:val="nil"/>
              <w:bottom w:val="single" w:sz="4" w:space="0" w:color="auto"/>
              <w:right w:val="single" w:sz="4" w:space="0" w:color="auto"/>
            </w:tcBorders>
            <w:noWrap/>
            <w:vAlign w:val="bottom"/>
            <w:hideMark/>
          </w:tcPr>
          <w:p w14:paraId="07F7D5D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-77,3</w:t>
            </w:r>
          </w:p>
        </w:tc>
        <w:tc>
          <w:tcPr>
            <w:tcW w:w="599" w:type="dxa"/>
            <w:tcBorders>
              <w:top w:val="single" w:sz="4" w:space="0" w:color="auto"/>
              <w:left w:val="nil"/>
              <w:bottom w:val="single" w:sz="4" w:space="0" w:color="auto"/>
              <w:right w:val="single" w:sz="4" w:space="0" w:color="auto"/>
            </w:tcBorders>
            <w:noWrap/>
            <w:vAlign w:val="bottom"/>
            <w:hideMark/>
          </w:tcPr>
          <w:p w14:paraId="49D298E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98,0</w:t>
            </w:r>
          </w:p>
        </w:tc>
      </w:tr>
      <w:tr w:rsidR="009F17E9" w:rsidRPr="009C3FF3" w14:paraId="5F0D6D13" w14:textId="77777777" w:rsidTr="009C3FF3">
        <w:trPr>
          <w:trHeight w:val="165"/>
        </w:trPr>
        <w:tc>
          <w:tcPr>
            <w:tcW w:w="2848" w:type="dxa"/>
            <w:tcBorders>
              <w:top w:val="single" w:sz="4" w:space="0" w:color="auto"/>
              <w:left w:val="single" w:sz="4" w:space="0" w:color="auto"/>
              <w:bottom w:val="single" w:sz="4" w:space="0" w:color="auto"/>
              <w:right w:val="single" w:sz="4" w:space="0" w:color="auto"/>
            </w:tcBorders>
            <w:vAlign w:val="bottom"/>
            <w:hideMark/>
          </w:tcPr>
          <w:p w14:paraId="60DCC90D" w14:textId="77777777" w:rsidR="009F17E9" w:rsidRPr="009C3FF3" w:rsidRDefault="009F17E9"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Прочие безвозмездные поступления</w:t>
            </w:r>
          </w:p>
        </w:tc>
        <w:tc>
          <w:tcPr>
            <w:tcW w:w="982" w:type="dxa"/>
            <w:gridSpan w:val="2"/>
            <w:tcBorders>
              <w:top w:val="single" w:sz="4" w:space="0" w:color="auto"/>
              <w:left w:val="nil"/>
              <w:bottom w:val="single" w:sz="4" w:space="0" w:color="auto"/>
              <w:right w:val="single" w:sz="4" w:space="0" w:color="auto"/>
            </w:tcBorders>
            <w:noWrap/>
            <w:vAlign w:val="bottom"/>
            <w:hideMark/>
          </w:tcPr>
          <w:p w14:paraId="1119DC4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5015,6</w:t>
            </w:r>
          </w:p>
        </w:tc>
        <w:tc>
          <w:tcPr>
            <w:tcW w:w="992" w:type="dxa"/>
            <w:gridSpan w:val="2"/>
            <w:tcBorders>
              <w:top w:val="single" w:sz="4" w:space="0" w:color="auto"/>
              <w:left w:val="nil"/>
              <w:bottom w:val="single" w:sz="4" w:space="0" w:color="auto"/>
              <w:right w:val="single" w:sz="4" w:space="0" w:color="auto"/>
            </w:tcBorders>
            <w:noWrap/>
            <w:vAlign w:val="bottom"/>
            <w:hideMark/>
          </w:tcPr>
          <w:p w14:paraId="2824607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5015,6</w:t>
            </w:r>
          </w:p>
        </w:tc>
        <w:tc>
          <w:tcPr>
            <w:tcW w:w="799" w:type="dxa"/>
            <w:tcBorders>
              <w:top w:val="single" w:sz="4" w:space="0" w:color="auto"/>
              <w:left w:val="nil"/>
              <w:bottom w:val="single" w:sz="4" w:space="0" w:color="auto"/>
              <w:right w:val="single" w:sz="4" w:space="0" w:color="auto"/>
            </w:tcBorders>
            <w:noWrap/>
            <w:vAlign w:val="bottom"/>
            <w:hideMark/>
          </w:tcPr>
          <w:p w14:paraId="16968D4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1044" w:type="dxa"/>
            <w:gridSpan w:val="2"/>
            <w:tcBorders>
              <w:top w:val="single" w:sz="4" w:space="0" w:color="auto"/>
              <w:left w:val="nil"/>
              <w:bottom w:val="single" w:sz="4" w:space="0" w:color="auto"/>
              <w:right w:val="single" w:sz="4" w:space="0" w:color="auto"/>
            </w:tcBorders>
            <w:noWrap/>
            <w:vAlign w:val="bottom"/>
            <w:hideMark/>
          </w:tcPr>
          <w:p w14:paraId="28B7A06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5,5</w:t>
            </w:r>
          </w:p>
        </w:tc>
        <w:tc>
          <w:tcPr>
            <w:tcW w:w="992" w:type="dxa"/>
            <w:gridSpan w:val="2"/>
            <w:tcBorders>
              <w:top w:val="single" w:sz="4" w:space="0" w:color="auto"/>
              <w:left w:val="nil"/>
              <w:bottom w:val="single" w:sz="4" w:space="0" w:color="auto"/>
              <w:right w:val="single" w:sz="4" w:space="0" w:color="auto"/>
            </w:tcBorders>
            <w:noWrap/>
            <w:vAlign w:val="bottom"/>
            <w:hideMark/>
          </w:tcPr>
          <w:p w14:paraId="2791A30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5,5</w:t>
            </w:r>
          </w:p>
        </w:tc>
        <w:tc>
          <w:tcPr>
            <w:tcW w:w="786" w:type="dxa"/>
            <w:tcBorders>
              <w:top w:val="single" w:sz="4" w:space="0" w:color="auto"/>
              <w:left w:val="nil"/>
              <w:bottom w:val="single" w:sz="4" w:space="0" w:color="auto"/>
              <w:right w:val="single" w:sz="4" w:space="0" w:color="auto"/>
            </w:tcBorders>
            <w:noWrap/>
            <w:vAlign w:val="bottom"/>
            <w:hideMark/>
          </w:tcPr>
          <w:p w14:paraId="192816F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15" w:type="dxa"/>
            <w:gridSpan w:val="2"/>
            <w:tcBorders>
              <w:top w:val="single" w:sz="4" w:space="0" w:color="auto"/>
              <w:left w:val="nil"/>
              <w:bottom w:val="single" w:sz="4" w:space="0" w:color="auto"/>
              <w:right w:val="single" w:sz="4" w:space="0" w:color="auto"/>
            </w:tcBorders>
            <w:noWrap/>
            <w:vAlign w:val="bottom"/>
            <w:hideMark/>
          </w:tcPr>
          <w:p w14:paraId="3204D56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-5010,1</w:t>
            </w:r>
          </w:p>
        </w:tc>
        <w:tc>
          <w:tcPr>
            <w:tcW w:w="599" w:type="dxa"/>
            <w:tcBorders>
              <w:top w:val="single" w:sz="4" w:space="0" w:color="auto"/>
              <w:left w:val="nil"/>
              <w:bottom w:val="single" w:sz="4" w:space="0" w:color="auto"/>
              <w:right w:val="single" w:sz="4" w:space="0" w:color="auto"/>
            </w:tcBorders>
            <w:noWrap/>
            <w:vAlign w:val="bottom"/>
            <w:hideMark/>
          </w:tcPr>
          <w:p w14:paraId="7E7B663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0,1</w:t>
            </w:r>
          </w:p>
        </w:tc>
      </w:tr>
      <w:tr w:rsidR="009F17E9" w:rsidRPr="009C3FF3" w14:paraId="31430CEA" w14:textId="77777777" w:rsidTr="009C3FF3">
        <w:trPr>
          <w:trHeight w:val="330"/>
        </w:trPr>
        <w:tc>
          <w:tcPr>
            <w:tcW w:w="2848" w:type="dxa"/>
            <w:tcBorders>
              <w:top w:val="single" w:sz="4" w:space="0" w:color="auto"/>
              <w:left w:val="single" w:sz="4" w:space="0" w:color="auto"/>
              <w:bottom w:val="single" w:sz="4" w:space="0" w:color="auto"/>
              <w:right w:val="single" w:sz="4" w:space="0" w:color="auto"/>
            </w:tcBorders>
            <w:vAlign w:val="bottom"/>
            <w:hideMark/>
          </w:tcPr>
          <w:p w14:paraId="211E6020" w14:textId="77777777" w:rsidR="009F17E9" w:rsidRPr="009C3FF3" w:rsidRDefault="009F17E9"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Возврат остатков субсидий и субвенций прошлых лет</w:t>
            </w:r>
          </w:p>
        </w:tc>
        <w:tc>
          <w:tcPr>
            <w:tcW w:w="982" w:type="dxa"/>
            <w:gridSpan w:val="2"/>
            <w:tcBorders>
              <w:top w:val="single" w:sz="4" w:space="0" w:color="auto"/>
              <w:left w:val="nil"/>
              <w:bottom w:val="single" w:sz="4" w:space="0" w:color="auto"/>
              <w:right w:val="single" w:sz="4" w:space="0" w:color="auto"/>
            </w:tcBorders>
            <w:noWrap/>
            <w:vAlign w:val="bottom"/>
            <w:hideMark/>
          </w:tcPr>
          <w:p w14:paraId="255A668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181BCD5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-1433,5</w:t>
            </w:r>
          </w:p>
        </w:tc>
        <w:tc>
          <w:tcPr>
            <w:tcW w:w="799" w:type="dxa"/>
            <w:tcBorders>
              <w:top w:val="single" w:sz="4" w:space="0" w:color="auto"/>
              <w:left w:val="nil"/>
              <w:bottom w:val="single" w:sz="4" w:space="0" w:color="auto"/>
              <w:right w:val="single" w:sz="4" w:space="0" w:color="auto"/>
            </w:tcBorders>
            <w:noWrap/>
            <w:vAlign w:val="bottom"/>
          </w:tcPr>
          <w:p w14:paraId="7DA05D7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p>
        </w:tc>
        <w:tc>
          <w:tcPr>
            <w:tcW w:w="1044" w:type="dxa"/>
            <w:gridSpan w:val="2"/>
            <w:tcBorders>
              <w:top w:val="single" w:sz="4" w:space="0" w:color="auto"/>
              <w:left w:val="nil"/>
              <w:bottom w:val="single" w:sz="4" w:space="0" w:color="auto"/>
              <w:right w:val="single" w:sz="4" w:space="0" w:color="auto"/>
            </w:tcBorders>
            <w:noWrap/>
            <w:vAlign w:val="bottom"/>
            <w:hideMark/>
          </w:tcPr>
          <w:p w14:paraId="0C2E6B2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noWrap/>
            <w:vAlign w:val="bottom"/>
            <w:hideMark/>
          </w:tcPr>
          <w:p w14:paraId="6BD2B28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-8335,7</w:t>
            </w:r>
          </w:p>
        </w:tc>
        <w:tc>
          <w:tcPr>
            <w:tcW w:w="786" w:type="dxa"/>
            <w:tcBorders>
              <w:top w:val="single" w:sz="4" w:space="0" w:color="auto"/>
              <w:left w:val="nil"/>
              <w:bottom w:val="single" w:sz="4" w:space="0" w:color="auto"/>
              <w:right w:val="single" w:sz="4" w:space="0" w:color="auto"/>
            </w:tcBorders>
            <w:noWrap/>
            <w:vAlign w:val="bottom"/>
            <w:hideMark/>
          </w:tcPr>
          <w:p w14:paraId="0D17D7B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 xml:space="preserve">                                                                                                                                                                                                                               </w:t>
            </w:r>
          </w:p>
        </w:tc>
        <w:tc>
          <w:tcPr>
            <w:tcW w:w="915" w:type="dxa"/>
            <w:gridSpan w:val="2"/>
            <w:tcBorders>
              <w:top w:val="single" w:sz="4" w:space="0" w:color="auto"/>
              <w:left w:val="nil"/>
              <w:bottom w:val="single" w:sz="4" w:space="0" w:color="auto"/>
              <w:right w:val="single" w:sz="4" w:space="0" w:color="auto"/>
            </w:tcBorders>
            <w:noWrap/>
            <w:vAlign w:val="bottom"/>
            <w:hideMark/>
          </w:tcPr>
          <w:p w14:paraId="66BA2B1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-6902,2</w:t>
            </w:r>
          </w:p>
        </w:tc>
        <w:tc>
          <w:tcPr>
            <w:tcW w:w="599" w:type="dxa"/>
            <w:tcBorders>
              <w:top w:val="single" w:sz="4" w:space="0" w:color="auto"/>
              <w:left w:val="nil"/>
              <w:bottom w:val="single" w:sz="4" w:space="0" w:color="auto"/>
              <w:right w:val="single" w:sz="4" w:space="0" w:color="auto"/>
            </w:tcBorders>
            <w:noWrap/>
            <w:vAlign w:val="bottom"/>
            <w:hideMark/>
          </w:tcPr>
          <w:p w14:paraId="0F14EFE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581,5</w:t>
            </w:r>
          </w:p>
        </w:tc>
      </w:tr>
    </w:tbl>
    <w:p w14:paraId="74532ABF"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p>
    <w:p w14:paraId="359BD501"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Анализ  исполнения  доходной </w:t>
      </w:r>
      <w:r w:rsidRPr="009C3FF3">
        <w:rPr>
          <w:rFonts w:ascii="Times New Roman" w:eastAsia="Times New Roman" w:hAnsi="Times New Roman" w:cs="Times New Roman"/>
          <w:b/>
          <w:sz w:val="24"/>
          <w:szCs w:val="24"/>
          <w:lang w:eastAsia="ru-RU"/>
        </w:rPr>
        <w:t>части   консолидированного  бюджета</w:t>
      </w:r>
      <w:r w:rsidRPr="009C3FF3">
        <w:rPr>
          <w:rFonts w:ascii="Times New Roman" w:eastAsia="Times New Roman" w:hAnsi="Times New Roman" w:cs="Times New Roman"/>
          <w:sz w:val="24"/>
          <w:szCs w:val="24"/>
          <w:lang w:eastAsia="ru-RU"/>
        </w:rPr>
        <w:t xml:space="preserve">   показал,  что  общий  план поступлений за 1 квартал 2024 года  выполнен  на  94,9 %,  выполнение  в  абсолютном  выражении    составляет </w:t>
      </w:r>
      <w:r w:rsidRPr="009C3FF3">
        <w:rPr>
          <w:rFonts w:ascii="Times New Roman" w:eastAsia="Times New Roman" w:hAnsi="Times New Roman" w:cs="Times New Roman"/>
          <w:b/>
          <w:bCs/>
          <w:sz w:val="24"/>
          <w:szCs w:val="24"/>
          <w:lang w:eastAsia="ru-RU"/>
        </w:rPr>
        <w:t xml:space="preserve">147282,8 </w:t>
      </w:r>
      <w:r w:rsidRPr="009C3FF3">
        <w:rPr>
          <w:rFonts w:ascii="Times New Roman" w:eastAsia="Times New Roman" w:hAnsi="Times New Roman" w:cs="Times New Roman"/>
          <w:b/>
          <w:sz w:val="24"/>
          <w:szCs w:val="24"/>
          <w:lang w:eastAsia="ru-RU"/>
        </w:rPr>
        <w:t>тыс. руб</w:t>
      </w:r>
      <w:r w:rsidRPr="009C3FF3">
        <w:rPr>
          <w:rFonts w:ascii="Times New Roman" w:eastAsia="Times New Roman" w:hAnsi="Times New Roman" w:cs="Times New Roman"/>
          <w:sz w:val="24"/>
          <w:szCs w:val="24"/>
          <w:lang w:eastAsia="ru-RU"/>
        </w:rPr>
        <w:t xml:space="preserve">.  Выполнение плана по налоговым и неналоговым доходам составило 101,3%.  </w:t>
      </w:r>
    </w:p>
    <w:p w14:paraId="36474554"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Рост поступлений за 1 квартал 2024 года, в сравнении с аналогичным периодом прошлого года, произошёл за счет роста таких доходных источников, как:</w:t>
      </w:r>
    </w:p>
    <w:p w14:paraId="673B89AB" w14:textId="77777777" w:rsidR="009F17E9" w:rsidRPr="009C3FF3" w:rsidRDefault="009F17E9" w:rsidP="009C3FF3">
      <w:pPr>
        <w:spacing w:after="0" w:line="240" w:lineRule="auto"/>
        <w:ind w:firstLine="709"/>
        <w:rPr>
          <w:rFonts w:ascii="Times New Roman" w:eastAsia="Times New Roman" w:hAnsi="Times New Roman" w:cs="Times New Roman"/>
          <w:sz w:val="24"/>
          <w:szCs w:val="24"/>
          <w:lang w:val="x-none" w:eastAsia="x-none"/>
        </w:rPr>
      </w:pPr>
      <w:r w:rsidRPr="009C3FF3">
        <w:rPr>
          <w:rFonts w:ascii="Times New Roman" w:eastAsia="Times New Roman" w:hAnsi="Times New Roman" w:cs="Times New Roman"/>
          <w:sz w:val="24"/>
          <w:szCs w:val="24"/>
          <w:lang w:val="x-none" w:eastAsia="x-none"/>
        </w:rPr>
        <w:t xml:space="preserve">- </w:t>
      </w:r>
      <w:r w:rsidRPr="009C3FF3">
        <w:rPr>
          <w:rFonts w:ascii="Times New Roman" w:eastAsia="Times New Roman" w:hAnsi="Times New Roman" w:cs="Times New Roman"/>
          <w:b/>
          <w:sz w:val="24"/>
          <w:szCs w:val="24"/>
          <w:lang w:val="x-none" w:eastAsia="x-none"/>
        </w:rPr>
        <w:t>налог на доходы физических лиц</w:t>
      </w:r>
      <w:r w:rsidRPr="009C3FF3">
        <w:rPr>
          <w:rFonts w:ascii="Times New Roman" w:eastAsia="Times New Roman" w:hAnsi="Times New Roman" w:cs="Times New Roman"/>
          <w:sz w:val="24"/>
          <w:szCs w:val="24"/>
          <w:lang w:val="x-none" w:eastAsia="x-none"/>
        </w:rPr>
        <w:t xml:space="preserve"> на 2114,8 тыс.рублей или на 13,6% выше уровня прошлого года;</w:t>
      </w:r>
    </w:p>
    <w:p w14:paraId="721D635F"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val="x-none" w:eastAsia="x-none"/>
        </w:rPr>
      </w:pPr>
      <w:r w:rsidRPr="009C3FF3">
        <w:rPr>
          <w:rFonts w:ascii="Times New Roman" w:eastAsia="Times New Roman" w:hAnsi="Times New Roman" w:cs="Times New Roman"/>
          <w:sz w:val="24"/>
          <w:szCs w:val="24"/>
          <w:lang w:val="x-none" w:eastAsia="x-none"/>
        </w:rPr>
        <w:t xml:space="preserve">- </w:t>
      </w:r>
      <w:r w:rsidRPr="009C3FF3">
        <w:rPr>
          <w:rFonts w:ascii="Times New Roman" w:eastAsia="Times New Roman" w:hAnsi="Times New Roman" w:cs="Times New Roman"/>
          <w:b/>
          <w:sz w:val="24"/>
          <w:szCs w:val="24"/>
          <w:lang w:val="x-none" w:eastAsia="x-none"/>
        </w:rPr>
        <w:t>акцизы на нефтепродукты</w:t>
      </w:r>
      <w:r w:rsidRPr="009C3FF3">
        <w:rPr>
          <w:rFonts w:ascii="Times New Roman" w:eastAsia="Times New Roman" w:hAnsi="Times New Roman" w:cs="Times New Roman"/>
          <w:sz w:val="24"/>
          <w:szCs w:val="24"/>
          <w:lang w:val="x-none" w:eastAsia="x-none"/>
        </w:rPr>
        <w:t xml:space="preserve"> на 319,7 тыс. рублей или на 7,8 % выше уровня прошлого года;</w:t>
      </w:r>
    </w:p>
    <w:p w14:paraId="6C7A362F"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b/>
          <w:sz w:val="24"/>
          <w:szCs w:val="24"/>
          <w:lang w:eastAsia="ru-RU"/>
        </w:rPr>
        <w:t>налог, взимаемый в связи с применением патентной системы налогообложения</w:t>
      </w:r>
      <w:r w:rsidRPr="009C3FF3">
        <w:rPr>
          <w:rFonts w:ascii="Times New Roman" w:eastAsia="Times New Roman" w:hAnsi="Times New Roman" w:cs="Times New Roman"/>
          <w:sz w:val="24"/>
          <w:szCs w:val="24"/>
          <w:lang w:eastAsia="ru-RU"/>
        </w:rPr>
        <w:t xml:space="preserve"> на 1625,6 тыс. руб. больше, чем в АППГ;</w:t>
      </w:r>
    </w:p>
    <w:p w14:paraId="277DA0E3"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 xml:space="preserve">- </w:t>
      </w:r>
      <w:r w:rsidRPr="009C3FF3">
        <w:rPr>
          <w:rFonts w:ascii="Times New Roman" w:eastAsia="Times New Roman" w:hAnsi="Times New Roman" w:cs="Times New Roman"/>
          <w:b/>
          <w:sz w:val="24"/>
          <w:szCs w:val="24"/>
          <w:lang w:eastAsia="ru-RU"/>
        </w:rPr>
        <w:t>налог на имущество физических лиц</w:t>
      </w:r>
      <w:r w:rsidRPr="009C3FF3">
        <w:rPr>
          <w:rFonts w:ascii="Times New Roman" w:eastAsia="Times New Roman" w:hAnsi="Times New Roman" w:cs="Times New Roman"/>
          <w:sz w:val="24"/>
          <w:szCs w:val="24"/>
          <w:lang w:eastAsia="ru-RU"/>
        </w:rPr>
        <w:t xml:space="preserve">  на 134,9 тыс. рублей или в 8 раз выше уровня прошлого года;</w:t>
      </w:r>
    </w:p>
    <w:p w14:paraId="1991E907"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xml:space="preserve">- земельный налог </w:t>
      </w:r>
      <w:r w:rsidRPr="009C3FF3">
        <w:rPr>
          <w:rFonts w:ascii="Times New Roman" w:eastAsia="Times New Roman" w:hAnsi="Times New Roman" w:cs="Times New Roman"/>
          <w:sz w:val="24"/>
          <w:szCs w:val="24"/>
          <w:lang w:eastAsia="ru-RU"/>
        </w:rPr>
        <w:t>на 575,3 тыс. рублей или в 1,3 раза выше уровня прошлого года;</w:t>
      </w:r>
    </w:p>
    <w:p w14:paraId="0DA56CBD"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xml:space="preserve">- доходы от использования имущества, находящегося в государственной и муниципальной собственности  </w:t>
      </w:r>
      <w:r w:rsidRPr="009C3FF3">
        <w:rPr>
          <w:rFonts w:ascii="Times New Roman" w:eastAsia="Times New Roman" w:hAnsi="Times New Roman" w:cs="Times New Roman"/>
          <w:sz w:val="24"/>
          <w:szCs w:val="24"/>
          <w:lang w:eastAsia="ru-RU"/>
        </w:rPr>
        <w:t>на 149,9 тыс. рублей</w:t>
      </w:r>
      <w:r w:rsidRPr="009C3FF3">
        <w:rPr>
          <w:rFonts w:ascii="Times New Roman" w:eastAsia="Times New Roman" w:hAnsi="Times New Roman" w:cs="Times New Roman"/>
          <w:b/>
          <w:sz w:val="24"/>
          <w:szCs w:val="24"/>
          <w:lang w:eastAsia="ru-RU"/>
        </w:rPr>
        <w:t xml:space="preserve"> </w:t>
      </w:r>
      <w:r w:rsidRPr="009C3FF3">
        <w:rPr>
          <w:rFonts w:ascii="Times New Roman" w:eastAsia="Times New Roman" w:hAnsi="Times New Roman" w:cs="Times New Roman"/>
          <w:sz w:val="24"/>
          <w:szCs w:val="24"/>
          <w:lang w:eastAsia="ru-RU"/>
        </w:rPr>
        <w:t>или на 12,1% выше уровня прошлого года;</w:t>
      </w:r>
    </w:p>
    <w:p w14:paraId="1E49552C"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доходы от оказания платных услуг и компенсации затрат государства</w:t>
      </w:r>
      <w:r w:rsidRPr="009C3FF3">
        <w:rPr>
          <w:rFonts w:ascii="Times New Roman" w:eastAsia="Times New Roman" w:hAnsi="Times New Roman" w:cs="Times New Roman"/>
          <w:sz w:val="24"/>
          <w:szCs w:val="24"/>
          <w:lang w:eastAsia="ru-RU"/>
        </w:rPr>
        <w:t xml:space="preserve"> на 445,7 тыс.рублей  или на 29,9 % выше уровня прошлого года.</w:t>
      </w:r>
    </w:p>
    <w:p w14:paraId="7E552989"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xml:space="preserve">- прочие неналоговые доходы </w:t>
      </w:r>
      <w:r w:rsidRPr="009C3FF3">
        <w:rPr>
          <w:rFonts w:ascii="Times New Roman" w:eastAsia="Times New Roman" w:hAnsi="Times New Roman" w:cs="Times New Roman"/>
          <w:sz w:val="24"/>
          <w:szCs w:val="24"/>
          <w:lang w:eastAsia="ru-RU"/>
        </w:rPr>
        <w:t>на 29,2 тыс. рублей или на 12,8%  выше уровня прошлого года.</w:t>
      </w:r>
    </w:p>
    <w:p w14:paraId="24276196"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Снижение поступлений по собственным доходам за 1 квартал 2024 года в сравнении с аналогичным  периодом  2023 года по следующим доходным источникам :</w:t>
      </w:r>
    </w:p>
    <w:p w14:paraId="15D771DD"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b/>
          <w:sz w:val="24"/>
          <w:szCs w:val="24"/>
          <w:lang w:eastAsia="ru-RU"/>
        </w:rPr>
        <w:t xml:space="preserve">УСН </w:t>
      </w:r>
      <w:r w:rsidRPr="009C3FF3">
        <w:rPr>
          <w:rFonts w:ascii="Times New Roman" w:eastAsia="Times New Roman" w:hAnsi="Times New Roman" w:cs="Times New Roman"/>
          <w:sz w:val="24"/>
          <w:szCs w:val="24"/>
          <w:lang w:eastAsia="ru-RU"/>
        </w:rPr>
        <w:t>на 3640,4 тыс.рублей или в 7,4 раза  ниже уровня прошлого года;</w:t>
      </w:r>
    </w:p>
    <w:p w14:paraId="0537F1DF" w14:textId="77777777" w:rsidR="009F17E9" w:rsidRPr="009C3FF3" w:rsidRDefault="009F17E9" w:rsidP="009C3FF3">
      <w:pPr>
        <w:spacing w:after="0" w:line="240" w:lineRule="auto"/>
        <w:ind w:firstLine="709"/>
        <w:rPr>
          <w:rFonts w:ascii="Times New Roman" w:eastAsia="Times New Roman" w:hAnsi="Times New Roman" w:cs="Times New Roman"/>
          <w:sz w:val="24"/>
          <w:szCs w:val="24"/>
          <w:lang w:val="x-none" w:eastAsia="x-none"/>
        </w:rPr>
      </w:pPr>
      <w:r w:rsidRPr="009C3FF3">
        <w:rPr>
          <w:rFonts w:ascii="Times New Roman" w:eastAsia="Times New Roman" w:hAnsi="Times New Roman" w:cs="Times New Roman"/>
          <w:sz w:val="24"/>
          <w:szCs w:val="24"/>
          <w:lang w:val="x-none" w:eastAsia="x-none"/>
        </w:rPr>
        <w:t xml:space="preserve">- </w:t>
      </w:r>
      <w:r w:rsidRPr="009C3FF3">
        <w:rPr>
          <w:rFonts w:ascii="Times New Roman" w:eastAsia="Times New Roman" w:hAnsi="Times New Roman" w:cs="Times New Roman"/>
          <w:b/>
          <w:sz w:val="24"/>
          <w:szCs w:val="24"/>
          <w:lang w:val="x-none" w:eastAsia="x-none"/>
        </w:rPr>
        <w:t>единый сельскохозяйственный налог</w:t>
      </w:r>
      <w:r w:rsidRPr="009C3FF3">
        <w:rPr>
          <w:rFonts w:ascii="Times New Roman" w:eastAsia="Times New Roman" w:hAnsi="Times New Roman" w:cs="Times New Roman"/>
          <w:sz w:val="24"/>
          <w:szCs w:val="24"/>
          <w:lang w:val="x-none" w:eastAsia="x-none"/>
        </w:rPr>
        <w:t xml:space="preserve"> на 4214,7 тыс.рублей или в 39,8 раза ниже уровня прошлого года;</w:t>
      </w:r>
    </w:p>
    <w:p w14:paraId="4E46AF88"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r w:rsidRPr="009C3FF3">
        <w:rPr>
          <w:rFonts w:ascii="Times New Roman" w:eastAsia="Times New Roman" w:hAnsi="Times New Roman" w:cs="Times New Roman"/>
          <w:b/>
          <w:sz w:val="24"/>
          <w:szCs w:val="24"/>
          <w:lang w:eastAsia="ru-RU"/>
        </w:rPr>
        <w:t xml:space="preserve"> плата за негативное воздействие на окружающую среду</w:t>
      </w:r>
      <w:r w:rsidRPr="009C3FF3">
        <w:rPr>
          <w:rFonts w:ascii="Times New Roman" w:eastAsia="Times New Roman" w:hAnsi="Times New Roman" w:cs="Times New Roman"/>
          <w:sz w:val="24"/>
          <w:szCs w:val="24"/>
          <w:lang w:eastAsia="ru-RU"/>
        </w:rPr>
        <w:t xml:space="preserve"> на 45,1 тыс. рублей или  в 2,5 раза ниже уровня прошлого года;</w:t>
      </w:r>
    </w:p>
    <w:p w14:paraId="08C8E51A"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xml:space="preserve">- доходы от продажи материальных и нематериальных активов </w:t>
      </w:r>
      <w:r w:rsidRPr="009C3FF3">
        <w:rPr>
          <w:rFonts w:ascii="Times New Roman" w:eastAsia="Times New Roman" w:hAnsi="Times New Roman" w:cs="Times New Roman"/>
          <w:sz w:val="24"/>
          <w:szCs w:val="24"/>
          <w:lang w:eastAsia="ru-RU"/>
        </w:rPr>
        <w:t>на 621,9 тыс.рублей или в 1,3  раза ниже уровня прошлого года;</w:t>
      </w:r>
    </w:p>
    <w:p w14:paraId="1E09D11E"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b/>
          <w:sz w:val="24"/>
          <w:szCs w:val="24"/>
          <w:lang w:eastAsia="ru-RU"/>
        </w:rPr>
        <w:t xml:space="preserve">госпошлина </w:t>
      </w:r>
      <w:r w:rsidRPr="009C3FF3">
        <w:rPr>
          <w:rFonts w:ascii="Times New Roman" w:eastAsia="Times New Roman" w:hAnsi="Times New Roman" w:cs="Times New Roman"/>
          <w:sz w:val="24"/>
          <w:szCs w:val="24"/>
          <w:lang w:eastAsia="ru-RU"/>
        </w:rPr>
        <w:t>на 109,8 тыс.рублей или в 1,4 раза ниже уровня прошлого года;</w:t>
      </w:r>
    </w:p>
    <w:p w14:paraId="79A827FD"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xml:space="preserve">- штрафы </w:t>
      </w:r>
      <w:r w:rsidRPr="009C3FF3">
        <w:rPr>
          <w:rFonts w:ascii="Times New Roman" w:eastAsia="Times New Roman" w:hAnsi="Times New Roman" w:cs="Times New Roman"/>
          <w:sz w:val="24"/>
          <w:szCs w:val="24"/>
          <w:lang w:eastAsia="ru-RU"/>
        </w:rPr>
        <w:t>на 103,8 тыс. рублей или в 2,9 раза  ниже уровня прошлого года.</w:t>
      </w:r>
    </w:p>
    <w:p w14:paraId="431308AD"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p>
    <w:p w14:paraId="4C40A0C0"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val="x-none" w:eastAsia="x-none"/>
        </w:rPr>
      </w:pPr>
    </w:p>
    <w:p w14:paraId="6663BFA9" w14:textId="77777777" w:rsidR="009F17E9" w:rsidRPr="009C3FF3" w:rsidRDefault="009F17E9" w:rsidP="009C3FF3">
      <w:pPr>
        <w:spacing w:after="0" w:line="240" w:lineRule="auto"/>
        <w:ind w:right="-5"/>
        <w:rPr>
          <w:rFonts w:ascii="Times New Roman" w:eastAsia="Times New Roman" w:hAnsi="Times New Roman" w:cs="Times New Roman"/>
          <w:b/>
          <w:i/>
          <w:sz w:val="24"/>
          <w:szCs w:val="24"/>
          <w:lang w:eastAsia="ru-RU"/>
        </w:rPr>
      </w:pPr>
    </w:p>
    <w:p w14:paraId="1BBCB567" w14:textId="77777777" w:rsidR="009F17E9" w:rsidRPr="009C3FF3" w:rsidRDefault="009F17E9" w:rsidP="009C3FF3">
      <w:pPr>
        <w:spacing w:after="0" w:line="240" w:lineRule="auto"/>
        <w:ind w:right="-5"/>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i/>
          <w:sz w:val="24"/>
          <w:szCs w:val="24"/>
          <w:lang w:eastAsia="ru-RU"/>
        </w:rPr>
        <w:t>Комплексный  анализ  поступления  собственных  доходов рассмотрен в таблице 2</w:t>
      </w:r>
    </w:p>
    <w:p w14:paraId="3187DF53" w14:textId="77777777" w:rsidR="009F17E9" w:rsidRPr="009C3FF3" w:rsidRDefault="009F17E9" w:rsidP="009C3FF3">
      <w:pPr>
        <w:spacing w:after="0" w:line="240" w:lineRule="auto"/>
        <w:ind w:right="-5"/>
        <w:jc w:val="right"/>
        <w:rPr>
          <w:rFonts w:ascii="Times New Roman" w:eastAsia="Times New Roman" w:hAnsi="Times New Roman" w:cs="Times New Roman"/>
          <w:lang w:eastAsia="ru-RU"/>
        </w:rPr>
      </w:pPr>
    </w:p>
    <w:p w14:paraId="448F41C1" w14:textId="77777777" w:rsidR="009F17E9" w:rsidRPr="009C3FF3" w:rsidRDefault="009F17E9" w:rsidP="009C3FF3">
      <w:pPr>
        <w:spacing w:after="0" w:line="240" w:lineRule="auto"/>
        <w:ind w:right="-5"/>
        <w:jc w:val="right"/>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Таблица №2.</w:t>
      </w:r>
    </w:p>
    <w:tbl>
      <w:tblPr>
        <w:tblW w:w="10350" w:type="dxa"/>
        <w:tblInd w:w="-318" w:type="dxa"/>
        <w:tblLayout w:type="fixed"/>
        <w:tblLook w:val="04A0" w:firstRow="1" w:lastRow="0" w:firstColumn="1" w:lastColumn="0" w:noHBand="0" w:noVBand="1"/>
      </w:tblPr>
      <w:tblGrid>
        <w:gridCol w:w="2554"/>
        <w:gridCol w:w="993"/>
        <w:gridCol w:w="992"/>
        <w:gridCol w:w="881"/>
        <w:gridCol w:w="1104"/>
        <w:gridCol w:w="992"/>
        <w:gridCol w:w="850"/>
        <w:gridCol w:w="993"/>
        <w:gridCol w:w="97"/>
        <w:gridCol w:w="894"/>
      </w:tblGrid>
      <w:tr w:rsidR="009F17E9" w:rsidRPr="009C3FF3" w14:paraId="0FC32E26" w14:textId="77777777" w:rsidTr="009F17E9">
        <w:trPr>
          <w:trHeight w:val="255"/>
        </w:trPr>
        <w:tc>
          <w:tcPr>
            <w:tcW w:w="10348" w:type="dxa"/>
            <w:gridSpan w:val="10"/>
            <w:vAlign w:val="bottom"/>
            <w:hideMark/>
          </w:tcPr>
          <w:p w14:paraId="46DA5158"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sz w:val="20"/>
                <w:szCs w:val="20"/>
                <w:lang w:eastAsia="ru-RU"/>
              </w:rPr>
              <w:t>Анализ поступлений собственных доходов</w:t>
            </w:r>
          </w:p>
          <w:p w14:paraId="406F7AB4"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highlight w:val="yellow"/>
                <w:lang w:eastAsia="ru-RU"/>
              </w:rPr>
            </w:pPr>
            <w:r w:rsidRPr="009C3FF3">
              <w:rPr>
                <w:rFonts w:ascii="Times New Roman" w:eastAsia="Times New Roman" w:hAnsi="Times New Roman" w:cs="Times New Roman"/>
                <w:sz w:val="20"/>
                <w:szCs w:val="20"/>
                <w:lang w:eastAsia="ru-RU"/>
              </w:rPr>
              <w:t>За 2023-2024 гг.</w:t>
            </w:r>
          </w:p>
        </w:tc>
      </w:tr>
      <w:tr w:rsidR="009F17E9" w:rsidRPr="009C3FF3" w14:paraId="44B45747" w14:textId="77777777" w:rsidTr="009F17E9">
        <w:trPr>
          <w:trHeight w:val="255"/>
        </w:trPr>
        <w:tc>
          <w:tcPr>
            <w:tcW w:w="2553" w:type="dxa"/>
            <w:vAlign w:val="bottom"/>
          </w:tcPr>
          <w:p w14:paraId="4DCE2AB7"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p>
        </w:tc>
        <w:tc>
          <w:tcPr>
            <w:tcW w:w="2865" w:type="dxa"/>
            <w:gridSpan w:val="3"/>
            <w:noWrap/>
            <w:vAlign w:val="bottom"/>
          </w:tcPr>
          <w:p w14:paraId="7949902F"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p>
        </w:tc>
        <w:tc>
          <w:tcPr>
            <w:tcW w:w="2946" w:type="dxa"/>
            <w:gridSpan w:val="3"/>
            <w:noWrap/>
            <w:vAlign w:val="bottom"/>
          </w:tcPr>
          <w:p w14:paraId="162D55E2"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highlight w:val="yellow"/>
                <w:lang w:eastAsia="ru-RU"/>
              </w:rPr>
            </w:pPr>
          </w:p>
        </w:tc>
        <w:tc>
          <w:tcPr>
            <w:tcW w:w="1090" w:type="dxa"/>
            <w:gridSpan w:val="2"/>
            <w:noWrap/>
            <w:vAlign w:val="bottom"/>
            <w:hideMark/>
          </w:tcPr>
          <w:p w14:paraId="64448DD9"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    тыс.руб.</w:t>
            </w:r>
          </w:p>
        </w:tc>
        <w:tc>
          <w:tcPr>
            <w:tcW w:w="894" w:type="dxa"/>
            <w:noWrap/>
            <w:vAlign w:val="bottom"/>
          </w:tcPr>
          <w:p w14:paraId="3502BA5D"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p>
        </w:tc>
      </w:tr>
      <w:tr w:rsidR="009F17E9" w:rsidRPr="009C3FF3" w14:paraId="139FE276" w14:textId="77777777" w:rsidTr="009F17E9">
        <w:trPr>
          <w:trHeight w:val="240"/>
        </w:trPr>
        <w:tc>
          <w:tcPr>
            <w:tcW w:w="2553" w:type="dxa"/>
            <w:tcBorders>
              <w:top w:val="single" w:sz="4" w:space="0" w:color="auto"/>
              <w:left w:val="single" w:sz="4" w:space="0" w:color="auto"/>
              <w:bottom w:val="nil"/>
              <w:right w:val="nil"/>
            </w:tcBorders>
            <w:hideMark/>
          </w:tcPr>
          <w:p w14:paraId="5585224C"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Всего поступило</w:t>
            </w:r>
          </w:p>
        </w:tc>
        <w:tc>
          <w:tcPr>
            <w:tcW w:w="2865" w:type="dxa"/>
            <w:gridSpan w:val="3"/>
            <w:tcBorders>
              <w:top w:val="single" w:sz="4" w:space="0" w:color="auto"/>
              <w:left w:val="single" w:sz="4" w:space="0" w:color="auto"/>
              <w:bottom w:val="single" w:sz="4" w:space="0" w:color="auto"/>
              <w:right w:val="nil"/>
            </w:tcBorders>
            <w:noWrap/>
          </w:tcPr>
          <w:p w14:paraId="6F819FD6" w14:textId="77777777" w:rsidR="009F17E9" w:rsidRPr="009C3FF3" w:rsidRDefault="009F17E9" w:rsidP="009C3FF3">
            <w:pPr>
              <w:spacing w:after="0" w:line="240" w:lineRule="auto"/>
              <w:ind w:right="-5"/>
              <w:jc w:val="center"/>
              <w:rPr>
                <w:rFonts w:ascii="Times New Roman" w:eastAsia="Times New Roman" w:hAnsi="Times New Roman" w:cs="Times New Roman"/>
                <w:sz w:val="20"/>
                <w:szCs w:val="20"/>
                <w:lang w:eastAsia="ru-RU"/>
              </w:rPr>
            </w:pPr>
          </w:p>
          <w:p w14:paraId="5ADDD9F7"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1кв.2023 г.</w:t>
            </w:r>
          </w:p>
        </w:tc>
        <w:tc>
          <w:tcPr>
            <w:tcW w:w="2946" w:type="dxa"/>
            <w:gridSpan w:val="3"/>
            <w:tcBorders>
              <w:top w:val="single" w:sz="4" w:space="0" w:color="auto"/>
              <w:left w:val="single" w:sz="4" w:space="0" w:color="auto"/>
              <w:bottom w:val="single" w:sz="4" w:space="0" w:color="auto"/>
              <w:right w:val="nil"/>
            </w:tcBorders>
            <w:noWrap/>
          </w:tcPr>
          <w:p w14:paraId="0BFFB113" w14:textId="77777777" w:rsidR="009F17E9" w:rsidRPr="009C3FF3" w:rsidRDefault="009F17E9" w:rsidP="009C3FF3">
            <w:pPr>
              <w:spacing w:after="0" w:line="240" w:lineRule="auto"/>
              <w:ind w:right="-5"/>
              <w:jc w:val="center"/>
              <w:rPr>
                <w:rFonts w:ascii="Times New Roman" w:eastAsia="Times New Roman" w:hAnsi="Times New Roman" w:cs="Times New Roman"/>
                <w:sz w:val="20"/>
                <w:szCs w:val="20"/>
                <w:lang w:eastAsia="ru-RU"/>
              </w:rPr>
            </w:pPr>
          </w:p>
          <w:p w14:paraId="6B38DF4C"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1кв.2024 г.</w:t>
            </w:r>
          </w:p>
        </w:tc>
        <w:tc>
          <w:tcPr>
            <w:tcW w:w="1984" w:type="dxa"/>
            <w:gridSpan w:val="3"/>
            <w:tcBorders>
              <w:top w:val="single" w:sz="4" w:space="0" w:color="auto"/>
              <w:left w:val="single" w:sz="4" w:space="0" w:color="auto"/>
              <w:bottom w:val="single" w:sz="4" w:space="0" w:color="auto"/>
              <w:right w:val="single" w:sz="4" w:space="0" w:color="auto"/>
            </w:tcBorders>
            <w:noWrap/>
            <w:vAlign w:val="bottom"/>
            <w:hideMark/>
          </w:tcPr>
          <w:p w14:paraId="7FDB45B1" w14:textId="77777777" w:rsidR="009F17E9" w:rsidRPr="009C3FF3" w:rsidRDefault="009F17E9" w:rsidP="009C3FF3">
            <w:pPr>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Отношение 2024 г. к </w:t>
            </w:r>
          </w:p>
          <w:p w14:paraId="1A0D8479"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2023 г.</w:t>
            </w:r>
          </w:p>
        </w:tc>
      </w:tr>
      <w:tr w:rsidR="009F17E9" w:rsidRPr="009C3FF3" w14:paraId="78571356" w14:textId="77777777" w:rsidTr="009F17E9">
        <w:trPr>
          <w:trHeight w:val="255"/>
        </w:trPr>
        <w:tc>
          <w:tcPr>
            <w:tcW w:w="2553" w:type="dxa"/>
            <w:tcBorders>
              <w:top w:val="nil"/>
              <w:left w:val="single" w:sz="4" w:space="0" w:color="auto"/>
              <w:bottom w:val="single" w:sz="4" w:space="0" w:color="auto"/>
              <w:right w:val="single" w:sz="4" w:space="0" w:color="auto"/>
            </w:tcBorders>
            <w:vAlign w:val="bottom"/>
            <w:hideMark/>
          </w:tcPr>
          <w:p w14:paraId="77BF8DCC"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noWrap/>
            <w:vAlign w:val="bottom"/>
            <w:hideMark/>
          </w:tcPr>
          <w:p w14:paraId="0AAFCF83"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план</w:t>
            </w:r>
          </w:p>
        </w:tc>
        <w:tc>
          <w:tcPr>
            <w:tcW w:w="992" w:type="dxa"/>
            <w:tcBorders>
              <w:top w:val="nil"/>
              <w:left w:val="nil"/>
              <w:bottom w:val="single" w:sz="4" w:space="0" w:color="auto"/>
              <w:right w:val="single" w:sz="4" w:space="0" w:color="auto"/>
            </w:tcBorders>
            <w:noWrap/>
            <w:vAlign w:val="bottom"/>
            <w:hideMark/>
          </w:tcPr>
          <w:p w14:paraId="15B88692"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факт</w:t>
            </w:r>
          </w:p>
        </w:tc>
        <w:tc>
          <w:tcPr>
            <w:tcW w:w="881" w:type="dxa"/>
            <w:tcBorders>
              <w:top w:val="nil"/>
              <w:left w:val="nil"/>
              <w:bottom w:val="single" w:sz="4" w:space="0" w:color="auto"/>
              <w:right w:val="single" w:sz="4" w:space="0" w:color="auto"/>
            </w:tcBorders>
            <w:noWrap/>
            <w:vAlign w:val="bottom"/>
            <w:hideMark/>
          </w:tcPr>
          <w:p w14:paraId="630F486F"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noWrap/>
            <w:vAlign w:val="bottom"/>
            <w:hideMark/>
          </w:tcPr>
          <w:p w14:paraId="5C5AA968"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план</w:t>
            </w:r>
          </w:p>
        </w:tc>
        <w:tc>
          <w:tcPr>
            <w:tcW w:w="992" w:type="dxa"/>
            <w:tcBorders>
              <w:top w:val="nil"/>
              <w:left w:val="nil"/>
              <w:bottom w:val="single" w:sz="4" w:space="0" w:color="auto"/>
              <w:right w:val="single" w:sz="4" w:space="0" w:color="auto"/>
            </w:tcBorders>
            <w:noWrap/>
            <w:vAlign w:val="bottom"/>
            <w:hideMark/>
          </w:tcPr>
          <w:p w14:paraId="1D21E7E1"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факт</w:t>
            </w:r>
          </w:p>
        </w:tc>
        <w:tc>
          <w:tcPr>
            <w:tcW w:w="850" w:type="dxa"/>
            <w:tcBorders>
              <w:top w:val="nil"/>
              <w:left w:val="nil"/>
              <w:bottom w:val="single" w:sz="4" w:space="0" w:color="auto"/>
              <w:right w:val="single" w:sz="4" w:space="0" w:color="auto"/>
            </w:tcBorders>
            <w:noWrap/>
            <w:vAlign w:val="bottom"/>
            <w:hideMark/>
          </w:tcPr>
          <w:p w14:paraId="38C96833"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highlight w:val="green"/>
                <w:lang w:eastAsia="ru-RU"/>
              </w:rPr>
            </w:pPr>
            <w:r w:rsidRPr="009C3FF3">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noWrap/>
            <w:vAlign w:val="bottom"/>
            <w:hideMark/>
          </w:tcPr>
          <w:p w14:paraId="21AF2E9E"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w:t>
            </w:r>
          </w:p>
        </w:tc>
        <w:tc>
          <w:tcPr>
            <w:tcW w:w="991" w:type="dxa"/>
            <w:gridSpan w:val="2"/>
            <w:tcBorders>
              <w:top w:val="nil"/>
              <w:left w:val="nil"/>
              <w:bottom w:val="single" w:sz="4" w:space="0" w:color="auto"/>
              <w:right w:val="single" w:sz="4" w:space="0" w:color="auto"/>
            </w:tcBorders>
            <w:noWrap/>
            <w:vAlign w:val="bottom"/>
            <w:hideMark/>
          </w:tcPr>
          <w:p w14:paraId="589C1ED1"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w:t>
            </w:r>
          </w:p>
        </w:tc>
      </w:tr>
      <w:tr w:rsidR="009F17E9" w:rsidRPr="009C3FF3" w14:paraId="149ACFAA" w14:textId="77777777" w:rsidTr="009F17E9">
        <w:trPr>
          <w:trHeight w:val="255"/>
        </w:trPr>
        <w:tc>
          <w:tcPr>
            <w:tcW w:w="2553" w:type="dxa"/>
            <w:tcBorders>
              <w:top w:val="single" w:sz="4" w:space="0" w:color="auto"/>
              <w:left w:val="single" w:sz="4" w:space="0" w:color="auto"/>
              <w:bottom w:val="single" w:sz="4" w:space="0" w:color="auto"/>
              <w:right w:val="single" w:sz="4" w:space="0" w:color="auto"/>
            </w:tcBorders>
            <w:vAlign w:val="bottom"/>
            <w:hideMark/>
          </w:tcPr>
          <w:p w14:paraId="3F8DBB29"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Всего собственных доходов</w:t>
            </w:r>
          </w:p>
        </w:tc>
        <w:tc>
          <w:tcPr>
            <w:tcW w:w="992" w:type="dxa"/>
            <w:tcBorders>
              <w:top w:val="single" w:sz="4" w:space="0" w:color="auto"/>
              <w:left w:val="nil"/>
              <w:bottom w:val="single" w:sz="4" w:space="0" w:color="auto"/>
              <w:right w:val="single" w:sz="4" w:space="0" w:color="auto"/>
            </w:tcBorders>
            <w:noWrap/>
            <w:vAlign w:val="bottom"/>
            <w:hideMark/>
          </w:tcPr>
          <w:p w14:paraId="3B51E38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33530,0</w:t>
            </w:r>
          </w:p>
        </w:tc>
        <w:tc>
          <w:tcPr>
            <w:tcW w:w="992" w:type="dxa"/>
            <w:tcBorders>
              <w:top w:val="single" w:sz="4" w:space="0" w:color="auto"/>
              <w:left w:val="nil"/>
              <w:bottom w:val="single" w:sz="4" w:space="0" w:color="auto"/>
              <w:right w:val="single" w:sz="4" w:space="0" w:color="auto"/>
            </w:tcBorders>
            <w:noWrap/>
            <w:vAlign w:val="bottom"/>
            <w:hideMark/>
          </w:tcPr>
          <w:p w14:paraId="4F93288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35393,5</w:t>
            </w:r>
          </w:p>
        </w:tc>
        <w:tc>
          <w:tcPr>
            <w:tcW w:w="881" w:type="dxa"/>
            <w:tcBorders>
              <w:top w:val="single" w:sz="4" w:space="0" w:color="auto"/>
              <w:left w:val="nil"/>
              <w:bottom w:val="single" w:sz="4" w:space="0" w:color="auto"/>
              <w:right w:val="single" w:sz="4" w:space="0" w:color="auto"/>
            </w:tcBorders>
            <w:noWrap/>
            <w:vAlign w:val="bottom"/>
            <w:hideMark/>
          </w:tcPr>
          <w:p w14:paraId="5B87C05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105,6</w:t>
            </w:r>
          </w:p>
        </w:tc>
        <w:tc>
          <w:tcPr>
            <w:tcW w:w="1104" w:type="dxa"/>
            <w:tcBorders>
              <w:top w:val="single" w:sz="4" w:space="0" w:color="auto"/>
              <w:left w:val="nil"/>
              <w:bottom w:val="single" w:sz="4" w:space="0" w:color="auto"/>
              <w:right w:val="single" w:sz="4" w:space="0" w:color="auto"/>
            </w:tcBorders>
            <w:noWrap/>
            <w:vAlign w:val="bottom"/>
            <w:hideMark/>
          </w:tcPr>
          <w:p w14:paraId="01EB24B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31701,0</w:t>
            </w:r>
          </w:p>
        </w:tc>
        <w:tc>
          <w:tcPr>
            <w:tcW w:w="992" w:type="dxa"/>
            <w:tcBorders>
              <w:top w:val="single" w:sz="4" w:space="0" w:color="auto"/>
              <w:left w:val="nil"/>
              <w:bottom w:val="single" w:sz="4" w:space="0" w:color="auto"/>
              <w:right w:val="single" w:sz="4" w:space="0" w:color="auto"/>
            </w:tcBorders>
            <w:noWrap/>
            <w:vAlign w:val="bottom"/>
            <w:hideMark/>
          </w:tcPr>
          <w:p w14:paraId="34EB9F0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32127,3</w:t>
            </w:r>
          </w:p>
        </w:tc>
        <w:tc>
          <w:tcPr>
            <w:tcW w:w="850" w:type="dxa"/>
            <w:tcBorders>
              <w:top w:val="single" w:sz="4" w:space="0" w:color="auto"/>
              <w:left w:val="nil"/>
              <w:bottom w:val="single" w:sz="4" w:space="0" w:color="auto"/>
              <w:right w:val="single" w:sz="4" w:space="0" w:color="auto"/>
            </w:tcBorders>
            <w:noWrap/>
            <w:vAlign w:val="bottom"/>
            <w:hideMark/>
          </w:tcPr>
          <w:p w14:paraId="4E3F90C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101,3</w:t>
            </w:r>
          </w:p>
        </w:tc>
        <w:tc>
          <w:tcPr>
            <w:tcW w:w="993" w:type="dxa"/>
            <w:tcBorders>
              <w:top w:val="single" w:sz="4" w:space="0" w:color="auto"/>
              <w:left w:val="nil"/>
              <w:bottom w:val="single" w:sz="4" w:space="0" w:color="auto"/>
              <w:right w:val="single" w:sz="4" w:space="0" w:color="auto"/>
            </w:tcBorders>
            <w:noWrap/>
            <w:vAlign w:val="bottom"/>
            <w:hideMark/>
          </w:tcPr>
          <w:p w14:paraId="77A2019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-3266,2</w:t>
            </w:r>
          </w:p>
        </w:tc>
        <w:tc>
          <w:tcPr>
            <w:tcW w:w="991" w:type="dxa"/>
            <w:gridSpan w:val="2"/>
            <w:tcBorders>
              <w:top w:val="single" w:sz="4" w:space="0" w:color="auto"/>
              <w:left w:val="nil"/>
              <w:bottom w:val="single" w:sz="4" w:space="0" w:color="auto"/>
              <w:right w:val="single" w:sz="4" w:space="0" w:color="auto"/>
            </w:tcBorders>
            <w:noWrap/>
            <w:vAlign w:val="bottom"/>
            <w:hideMark/>
          </w:tcPr>
          <w:p w14:paraId="1D244C9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90,8</w:t>
            </w:r>
          </w:p>
        </w:tc>
      </w:tr>
      <w:tr w:rsidR="009F17E9" w:rsidRPr="009C3FF3" w14:paraId="1454F62D" w14:textId="77777777" w:rsidTr="009F17E9">
        <w:trPr>
          <w:trHeight w:val="420"/>
        </w:trPr>
        <w:tc>
          <w:tcPr>
            <w:tcW w:w="2553" w:type="dxa"/>
            <w:tcBorders>
              <w:top w:val="single" w:sz="4" w:space="0" w:color="auto"/>
              <w:left w:val="single" w:sz="4" w:space="0" w:color="auto"/>
              <w:bottom w:val="single" w:sz="4" w:space="0" w:color="auto"/>
              <w:right w:val="single" w:sz="4" w:space="0" w:color="auto"/>
            </w:tcBorders>
            <w:vAlign w:val="bottom"/>
            <w:hideMark/>
          </w:tcPr>
          <w:p w14:paraId="121D76F1"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Налог на доходы физических лиц</w:t>
            </w:r>
          </w:p>
        </w:tc>
        <w:tc>
          <w:tcPr>
            <w:tcW w:w="992" w:type="dxa"/>
            <w:tcBorders>
              <w:top w:val="single" w:sz="4" w:space="0" w:color="auto"/>
              <w:left w:val="nil"/>
              <w:bottom w:val="single" w:sz="4" w:space="0" w:color="auto"/>
              <w:right w:val="single" w:sz="4" w:space="0" w:color="auto"/>
            </w:tcBorders>
            <w:noWrap/>
            <w:vAlign w:val="bottom"/>
            <w:hideMark/>
          </w:tcPr>
          <w:p w14:paraId="0F68A84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15169,0</w:t>
            </w:r>
          </w:p>
        </w:tc>
        <w:tc>
          <w:tcPr>
            <w:tcW w:w="992" w:type="dxa"/>
            <w:tcBorders>
              <w:top w:val="single" w:sz="4" w:space="0" w:color="auto"/>
              <w:left w:val="nil"/>
              <w:bottom w:val="single" w:sz="4" w:space="0" w:color="auto"/>
              <w:right w:val="single" w:sz="4" w:space="0" w:color="auto"/>
            </w:tcBorders>
            <w:noWrap/>
            <w:vAlign w:val="bottom"/>
            <w:hideMark/>
          </w:tcPr>
          <w:p w14:paraId="3D0CBCD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15552,3</w:t>
            </w:r>
          </w:p>
        </w:tc>
        <w:tc>
          <w:tcPr>
            <w:tcW w:w="881" w:type="dxa"/>
            <w:tcBorders>
              <w:top w:val="single" w:sz="4" w:space="0" w:color="auto"/>
              <w:left w:val="nil"/>
              <w:bottom w:val="single" w:sz="4" w:space="0" w:color="auto"/>
              <w:right w:val="single" w:sz="4" w:space="0" w:color="auto"/>
            </w:tcBorders>
            <w:noWrap/>
            <w:vAlign w:val="bottom"/>
            <w:hideMark/>
          </w:tcPr>
          <w:p w14:paraId="2CB5EA3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102,5</w:t>
            </w:r>
          </w:p>
        </w:tc>
        <w:tc>
          <w:tcPr>
            <w:tcW w:w="1104" w:type="dxa"/>
            <w:tcBorders>
              <w:top w:val="single" w:sz="4" w:space="0" w:color="auto"/>
              <w:left w:val="nil"/>
              <w:bottom w:val="single" w:sz="4" w:space="0" w:color="auto"/>
              <w:right w:val="single" w:sz="4" w:space="0" w:color="auto"/>
            </w:tcBorders>
            <w:noWrap/>
            <w:vAlign w:val="bottom"/>
            <w:hideMark/>
          </w:tcPr>
          <w:p w14:paraId="59E6EC7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17650,0</w:t>
            </w:r>
          </w:p>
        </w:tc>
        <w:tc>
          <w:tcPr>
            <w:tcW w:w="992" w:type="dxa"/>
            <w:tcBorders>
              <w:top w:val="single" w:sz="4" w:space="0" w:color="auto"/>
              <w:left w:val="nil"/>
              <w:bottom w:val="single" w:sz="4" w:space="0" w:color="auto"/>
              <w:right w:val="single" w:sz="4" w:space="0" w:color="auto"/>
            </w:tcBorders>
            <w:noWrap/>
            <w:vAlign w:val="bottom"/>
            <w:hideMark/>
          </w:tcPr>
          <w:p w14:paraId="0B0B4D3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17667,1</w:t>
            </w:r>
          </w:p>
        </w:tc>
        <w:tc>
          <w:tcPr>
            <w:tcW w:w="850" w:type="dxa"/>
            <w:tcBorders>
              <w:top w:val="single" w:sz="4" w:space="0" w:color="auto"/>
              <w:left w:val="nil"/>
              <w:bottom w:val="single" w:sz="4" w:space="0" w:color="auto"/>
              <w:right w:val="single" w:sz="4" w:space="0" w:color="auto"/>
            </w:tcBorders>
            <w:noWrap/>
            <w:vAlign w:val="bottom"/>
            <w:hideMark/>
          </w:tcPr>
          <w:p w14:paraId="4B9D9CE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100,1</w:t>
            </w:r>
          </w:p>
        </w:tc>
        <w:tc>
          <w:tcPr>
            <w:tcW w:w="993" w:type="dxa"/>
            <w:tcBorders>
              <w:top w:val="single" w:sz="4" w:space="0" w:color="auto"/>
              <w:left w:val="nil"/>
              <w:bottom w:val="single" w:sz="4" w:space="0" w:color="auto"/>
              <w:right w:val="single" w:sz="4" w:space="0" w:color="auto"/>
            </w:tcBorders>
            <w:noWrap/>
            <w:vAlign w:val="bottom"/>
            <w:hideMark/>
          </w:tcPr>
          <w:p w14:paraId="7899420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2114,8</w:t>
            </w:r>
          </w:p>
        </w:tc>
        <w:tc>
          <w:tcPr>
            <w:tcW w:w="991" w:type="dxa"/>
            <w:gridSpan w:val="2"/>
            <w:tcBorders>
              <w:top w:val="single" w:sz="4" w:space="0" w:color="auto"/>
              <w:left w:val="nil"/>
              <w:bottom w:val="single" w:sz="4" w:space="0" w:color="auto"/>
              <w:right w:val="single" w:sz="4" w:space="0" w:color="auto"/>
            </w:tcBorders>
            <w:noWrap/>
            <w:vAlign w:val="bottom"/>
            <w:hideMark/>
          </w:tcPr>
          <w:p w14:paraId="2A86E6E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113,6</w:t>
            </w:r>
          </w:p>
        </w:tc>
      </w:tr>
      <w:tr w:rsidR="009F17E9" w:rsidRPr="009C3FF3" w14:paraId="2ABDCC55" w14:textId="77777777" w:rsidTr="009F17E9">
        <w:trPr>
          <w:trHeight w:val="395"/>
        </w:trPr>
        <w:tc>
          <w:tcPr>
            <w:tcW w:w="2553" w:type="dxa"/>
            <w:tcBorders>
              <w:top w:val="single" w:sz="4" w:space="0" w:color="auto"/>
              <w:left w:val="single" w:sz="4" w:space="0" w:color="auto"/>
              <w:bottom w:val="single" w:sz="4" w:space="0" w:color="auto"/>
              <w:right w:val="single" w:sz="4" w:space="0" w:color="auto"/>
            </w:tcBorders>
            <w:hideMark/>
          </w:tcPr>
          <w:p w14:paraId="1A74D00D" w14:textId="77777777" w:rsidR="009F17E9" w:rsidRPr="009C3FF3" w:rsidRDefault="009F17E9" w:rsidP="009C3FF3">
            <w:pPr>
              <w:widowControl w:val="0"/>
              <w:autoSpaceDE w:val="0"/>
              <w:autoSpaceDN w:val="0"/>
              <w:adjustRightInd w:val="0"/>
              <w:spacing w:after="0" w:line="240" w:lineRule="auto"/>
              <w:ind w:right="-5"/>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Акцизы на нефтепродукты</w:t>
            </w:r>
          </w:p>
        </w:tc>
        <w:tc>
          <w:tcPr>
            <w:tcW w:w="992" w:type="dxa"/>
            <w:tcBorders>
              <w:top w:val="single" w:sz="4" w:space="0" w:color="auto"/>
              <w:left w:val="nil"/>
              <w:bottom w:val="single" w:sz="4" w:space="0" w:color="auto"/>
              <w:right w:val="single" w:sz="4" w:space="0" w:color="auto"/>
            </w:tcBorders>
            <w:noWrap/>
            <w:vAlign w:val="bottom"/>
            <w:hideMark/>
          </w:tcPr>
          <w:p w14:paraId="0E5E42F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4115,0</w:t>
            </w:r>
          </w:p>
        </w:tc>
        <w:tc>
          <w:tcPr>
            <w:tcW w:w="992" w:type="dxa"/>
            <w:tcBorders>
              <w:top w:val="single" w:sz="4" w:space="0" w:color="auto"/>
              <w:left w:val="nil"/>
              <w:bottom w:val="single" w:sz="4" w:space="0" w:color="auto"/>
              <w:right w:val="single" w:sz="4" w:space="0" w:color="auto"/>
            </w:tcBorders>
            <w:noWrap/>
            <w:vAlign w:val="bottom"/>
            <w:hideMark/>
          </w:tcPr>
          <w:p w14:paraId="513ABE3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4112,7</w:t>
            </w:r>
          </w:p>
        </w:tc>
        <w:tc>
          <w:tcPr>
            <w:tcW w:w="881" w:type="dxa"/>
            <w:tcBorders>
              <w:top w:val="single" w:sz="4" w:space="0" w:color="auto"/>
              <w:left w:val="nil"/>
              <w:bottom w:val="single" w:sz="4" w:space="0" w:color="auto"/>
              <w:right w:val="single" w:sz="4" w:space="0" w:color="auto"/>
            </w:tcBorders>
            <w:noWrap/>
            <w:vAlign w:val="bottom"/>
            <w:hideMark/>
          </w:tcPr>
          <w:p w14:paraId="55A0135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99,9</w:t>
            </w:r>
          </w:p>
        </w:tc>
        <w:tc>
          <w:tcPr>
            <w:tcW w:w="1104" w:type="dxa"/>
            <w:tcBorders>
              <w:top w:val="single" w:sz="4" w:space="0" w:color="auto"/>
              <w:left w:val="nil"/>
              <w:bottom w:val="single" w:sz="4" w:space="0" w:color="auto"/>
              <w:right w:val="single" w:sz="4" w:space="0" w:color="auto"/>
            </w:tcBorders>
            <w:noWrap/>
            <w:vAlign w:val="bottom"/>
            <w:hideMark/>
          </w:tcPr>
          <w:p w14:paraId="7912651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4400,0</w:t>
            </w:r>
          </w:p>
        </w:tc>
        <w:tc>
          <w:tcPr>
            <w:tcW w:w="992" w:type="dxa"/>
            <w:tcBorders>
              <w:top w:val="single" w:sz="4" w:space="0" w:color="auto"/>
              <w:left w:val="nil"/>
              <w:bottom w:val="single" w:sz="4" w:space="0" w:color="auto"/>
              <w:right w:val="single" w:sz="4" w:space="0" w:color="auto"/>
            </w:tcBorders>
            <w:noWrap/>
            <w:vAlign w:val="bottom"/>
            <w:hideMark/>
          </w:tcPr>
          <w:p w14:paraId="51BC181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4432,4</w:t>
            </w:r>
          </w:p>
        </w:tc>
        <w:tc>
          <w:tcPr>
            <w:tcW w:w="850" w:type="dxa"/>
            <w:tcBorders>
              <w:top w:val="single" w:sz="4" w:space="0" w:color="auto"/>
              <w:left w:val="nil"/>
              <w:bottom w:val="single" w:sz="4" w:space="0" w:color="auto"/>
              <w:right w:val="single" w:sz="4" w:space="0" w:color="auto"/>
            </w:tcBorders>
            <w:noWrap/>
            <w:vAlign w:val="bottom"/>
            <w:hideMark/>
          </w:tcPr>
          <w:p w14:paraId="37F4046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100,7</w:t>
            </w:r>
          </w:p>
        </w:tc>
        <w:tc>
          <w:tcPr>
            <w:tcW w:w="993" w:type="dxa"/>
            <w:tcBorders>
              <w:top w:val="single" w:sz="4" w:space="0" w:color="auto"/>
              <w:left w:val="nil"/>
              <w:bottom w:val="single" w:sz="4" w:space="0" w:color="auto"/>
              <w:right w:val="single" w:sz="4" w:space="0" w:color="auto"/>
            </w:tcBorders>
            <w:noWrap/>
            <w:vAlign w:val="bottom"/>
            <w:hideMark/>
          </w:tcPr>
          <w:p w14:paraId="27593D5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319,7</w:t>
            </w:r>
          </w:p>
        </w:tc>
        <w:tc>
          <w:tcPr>
            <w:tcW w:w="991" w:type="dxa"/>
            <w:gridSpan w:val="2"/>
            <w:tcBorders>
              <w:top w:val="single" w:sz="4" w:space="0" w:color="auto"/>
              <w:left w:val="nil"/>
              <w:bottom w:val="single" w:sz="4" w:space="0" w:color="auto"/>
              <w:right w:val="single" w:sz="4" w:space="0" w:color="auto"/>
            </w:tcBorders>
            <w:noWrap/>
            <w:vAlign w:val="bottom"/>
            <w:hideMark/>
          </w:tcPr>
          <w:p w14:paraId="25939B6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107,8</w:t>
            </w:r>
          </w:p>
        </w:tc>
      </w:tr>
      <w:tr w:rsidR="009F17E9" w:rsidRPr="009C3FF3" w14:paraId="5D84072C" w14:textId="77777777" w:rsidTr="009F17E9">
        <w:trPr>
          <w:trHeight w:val="510"/>
        </w:trPr>
        <w:tc>
          <w:tcPr>
            <w:tcW w:w="2553" w:type="dxa"/>
            <w:tcBorders>
              <w:top w:val="single" w:sz="4" w:space="0" w:color="auto"/>
              <w:left w:val="single" w:sz="4" w:space="0" w:color="auto"/>
              <w:bottom w:val="single" w:sz="4" w:space="0" w:color="auto"/>
              <w:right w:val="single" w:sz="4" w:space="0" w:color="auto"/>
            </w:tcBorders>
            <w:vAlign w:val="bottom"/>
            <w:hideMark/>
          </w:tcPr>
          <w:p w14:paraId="4E54B3C4"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hideMark/>
          </w:tcPr>
          <w:p w14:paraId="22814CB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3685,0</w:t>
            </w:r>
          </w:p>
        </w:tc>
        <w:tc>
          <w:tcPr>
            <w:tcW w:w="992" w:type="dxa"/>
            <w:tcBorders>
              <w:top w:val="single" w:sz="4" w:space="0" w:color="auto"/>
              <w:left w:val="nil"/>
              <w:bottom w:val="single" w:sz="4" w:space="0" w:color="auto"/>
              <w:right w:val="single" w:sz="4" w:space="0" w:color="auto"/>
            </w:tcBorders>
            <w:noWrap/>
            <w:vAlign w:val="bottom"/>
            <w:hideMark/>
          </w:tcPr>
          <w:p w14:paraId="556881D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4213,2</w:t>
            </w:r>
          </w:p>
        </w:tc>
        <w:tc>
          <w:tcPr>
            <w:tcW w:w="881" w:type="dxa"/>
            <w:tcBorders>
              <w:top w:val="single" w:sz="4" w:space="0" w:color="auto"/>
              <w:left w:val="nil"/>
              <w:bottom w:val="single" w:sz="4" w:space="0" w:color="auto"/>
              <w:right w:val="single" w:sz="4" w:space="0" w:color="auto"/>
            </w:tcBorders>
            <w:noWrap/>
            <w:vAlign w:val="bottom"/>
            <w:hideMark/>
          </w:tcPr>
          <w:p w14:paraId="2548DC0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114,3</w:t>
            </w:r>
          </w:p>
        </w:tc>
        <w:tc>
          <w:tcPr>
            <w:tcW w:w="1104" w:type="dxa"/>
            <w:tcBorders>
              <w:top w:val="single" w:sz="4" w:space="0" w:color="auto"/>
              <w:left w:val="nil"/>
              <w:bottom w:val="single" w:sz="4" w:space="0" w:color="auto"/>
              <w:right w:val="single" w:sz="4" w:space="0" w:color="auto"/>
            </w:tcBorders>
            <w:noWrap/>
            <w:vAlign w:val="bottom"/>
            <w:hideMark/>
          </w:tcPr>
          <w:p w14:paraId="772E061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570,0</w:t>
            </w:r>
          </w:p>
        </w:tc>
        <w:tc>
          <w:tcPr>
            <w:tcW w:w="992" w:type="dxa"/>
            <w:tcBorders>
              <w:top w:val="single" w:sz="4" w:space="0" w:color="auto"/>
              <w:left w:val="nil"/>
              <w:bottom w:val="single" w:sz="4" w:space="0" w:color="auto"/>
              <w:right w:val="single" w:sz="4" w:space="0" w:color="auto"/>
            </w:tcBorders>
            <w:noWrap/>
            <w:vAlign w:val="bottom"/>
            <w:hideMark/>
          </w:tcPr>
          <w:p w14:paraId="3BAC320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572,8</w:t>
            </w:r>
          </w:p>
        </w:tc>
        <w:tc>
          <w:tcPr>
            <w:tcW w:w="850" w:type="dxa"/>
            <w:tcBorders>
              <w:top w:val="single" w:sz="4" w:space="0" w:color="auto"/>
              <w:left w:val="nil"/>
              <w:bottom w:val="single" w:sz="4" w:space="0" w:color="auto"/>
              <w:right w:val="single" w:sz="4" w:space="0" w:color="auto"/>
            </w:tcBorders>
            <w:noWrap/>
            <w:vAlign w:val="bottom"/>
            <w:hideMark/>
          </w:tcPr>
          <w:p w14:paraId="58087E6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100,5</w:t>
            </w:r>
          </w:p>
        </w:tc>
        <w:tc>
          <w:tcPr>
            <w:tcW w:w="993" w:type="dxa"/>
            <w:tcBorders>
              <w:top w:val="single" w:sz="4" w:space="0" w:color="auto"/>
              <w:left w:val="nil"/>
              <w:bottom w:val="single" w:sz="4" w:space="0" w:color="auto"/>
              <w:right w:val="single" w:sz="4" w:space="0" w:color="auto"/>
            </w:tcBorders>
            <w:noWrap/>
            <w:vAlign w:val="bottom"/>
            <w:hideMark/>
          </w:tcPr>
          <w:p w14:paraId="58E5136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-3640,4</w:t>
            </w:r>
          </w:p>
        </w:tc>
        <w:tc>
          <w:tcPr>
            <w:tcW w:w="991" w:type="dxa"/>
            <w:gridSpan w:val="2"/>
            <w:tcBorders>
              <w:top w:val="single" w:sz="4" w:space="0" w:color="auto"/>
              <w:left w:val="nil"/>
              <w:bottom w:val="single" w:sz="4" w:space="0" w:color="auto"/>
              <w:right w:val="single" w:sz="4" w:space="0" w:color="auto"/>
            </w:tcBorders>
            <w:noWrap/>
            <w:vAlign w:val="bottom"/>
            <w:hideMark/>
          </w:tcPr>
          <w:p w14:paraId="6726FB5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13,6</w:t>
            </w:r>
          </w:p>
        </w:tc>
      </w:tr>
      <w:tr w:rsidR="009F17E9" w:rsidRPr="009C3FF3" w14:paraId="4109A4D7" w14:textId="77777777" w:rsidTr="009F17E9">
        <w:trPr>
          <w:trHeight w:val="510"/>
        </w:trPr>
        <w:tc>
          <w:tcPr>
            <w:tcW w:w="2553" w:type="dxa"/>
            <w:tcBorders>
              <w:top w:val="single" w:sz="4" w:space="0" w:color="auto"/>
              <w:left w:val="single" w:sz="4" w:space="0" w:color="auto"/>
              <w:bottom w:val="single" w:sz="4" w:space="0" w:color="auto"/>
              <w:right w:val="single" w:sz="4" w:space="0" w:color="auto"/>
            </w:tcBorders>
            <w:vAlign w:val="bottom"/>
            <w:hideMark/>
          </w:tcPr>
          <w:p w14:paraId="2D141E65"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vAlign w:val="bottom"/>
            <w:hideMark/>
          </w:tcPr>
          <w:p w14:paraId="77DEC26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hideMark/>
          </w:tcPr>
          <w:p w14:paraId="37D4248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-65,8</w:t>
            </w:r>
          </w:p>
        </w:tc>
        <w:tc>
          <w:tcPr>
            <w:tcW w:w="881" w:type="dxa"/>
            <w:tcBorders>
              <w:top w:val="single" w:sz="4" w:space="0" w:color="auto"/>
              <w:left w:val="nil"/>
              <w:bottom w:val="single" w:sz="4" w:space="0" w:color="auto"/>
              <w:right w:val="single" w:sz="4" w:space="0" w:color="auto"/>
            </w:tcBorders>
            <w:noWrap/>
            <w:vAlign w:val="bottom"/>
            <w:hideMark/>
          </w:tcPr>
          <w:p w14:paraId="608B5EA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1104" w:type="dxa"/>
            <w:tcBorders>
              <w:top w:val="single" w:sz="4" w:space="0" w:color="auto"/>
              <w:left w:val="nil"/>
              <w:bottom w:val="single" w:sz="4" w:space="0" w:color="auto"/>
              <w:right w:val="single" w:sz="4" w:space="0" w:color="auto"/>
            </w:tcBorders>
            <w:noWrap/>
            <w:vAlign w:val="bottom"/>
            <w:hideMark/>
          </w:tcPr>
          <w:p w14:paraId="5DBA612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hideMark/>
          </w:tcPr>
          <w:p w14:paraId="522D785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8,6</w:t>
            </w:r>
          </w:p>
        </w:tc>
        <w:tc>
          <w:tcPr>
            <w:tcW w:w="850" w:type="dxa"/>
            <w:tcBorders>
              <w:top w:val="single" w:sz="4" w:space="0" w:color="auto"/>
              <w:left w:val="nil"/>
              <w:bottom w:val="single" w:sz="4" w:space="0" w:color="auto"/>
              <w:right w:val="single" w:sz="4" w:space="0" w:color="auto"/>
            </w:tcBorders>
            <w:noWrap/>
            <w:vAlign w:val="bottom"/>
            <w:hideMark/>
          </w:tcPr>
          <w:p w14:paraId="356DBE4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hideMark/>
          </w:tcPr>
          <w:p w14:paraId="4E287CA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74,4</w:t>
            </w:r>
          </w:p>
        </w:tc>
        <w:tc>
          <w:tcPr>
            <w:tcW w:w="991" w:type="dxa"/>
            <w:gridSpan w:val="2"/>
            <w:tcBorders>
              <w:top w:val="single" w:sz="4" w:space="0" w:color="auto"/>
              <w:left w:val="nil"/>
              <w:bottom w:val="single" w:sz="4" w:space="0" w:color="auto"/>
              <w:right w:val="single" w:sz="4" w:space="0" w:color="auto"/>
            </w:tcBorders>
            <w:noWrap/>
            <w:vAlign w:val="bottom"/>
            <w:hideMark/>
          </w:tcPr>
          <w:p w14:paraId="0242357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-13,1</w:t>
            </w:r>
          </w:p>
        </w:tc>
      </w:tr>
      <w:tr w:rsidR="009F17E9" w:rsidRPr="009C3FF3" w14:paraId="5B4E59FC" w14:textId="77777777" w:rsidTr="009F17E9">
        <w:trPr>
          <w:trHeight w:val="420"/>
        </w:trPr>
        <w:tc>
          <w:tcPr>
            <w:tcW w:w="2553" w:type="dxa"/>
            <w:tcBorders>
              <w:top w:val="single" w:sz="4" w:space="0" w:color="auto"/>
              <w:left w:val="single" w:sz="4" w:space="0" w:color="auto"/>
              <w:bottom w:val="single" w:sz="4" w:space="0" w:color="auto"/>
              <w:right w:val="single" w:sz="4" w:space="0" w:color="auto"/>
            </w:tcBorders>
            <w:vAlign w:val="bottom"/>
            <w:hideMark/>
          </w:tcPr>
          <w:p w14:paraId="2A05B60F"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vAlign w:val="bottom"/>
            <w:hideMark/>
          </w:tcPr>
          <w:p w14:paraId="382621C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4075,0</w:t>
            </w:r>
          </w:p>
        </w:tc>
        <w:tc>
          <w:tcPr>
            <w:tcW w:w="992" w:type="dxa"/>
            <w:tcBorders>
              <w:top w:val="single" w:sz="4" w:space="0" w:color="auto"/>
              <w:left w:val="nil"/>
              <w:bottom w:val="single" w:sz="4" w:space="0" w:color="auto"/>
              <w:right w:val="single" w:sz="4" w:space="0" w:color="auto"/>
            </w:tcBorders>
            <w:noWrap/>
            <w:vAlign w:val="bottom"/>
            <w:hideMark/>
          </w:tcPr>
          <w:p w14:paraId="29EAE8A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4323,3</w:t>
            </w:r>
          </w:p>
        </w:tc>
        <w:tc>
          <w:tcPr>
            <w:tcW w:w="881" w:type="dxa"/>
            <w:tcBorders>
              <w:top w:val="single" w:sz="4" w:space="0" w:color="auto"/>
              <w:left w:val="nil"/>
              <w:bottom w:val="single" w:sz="4" w:space="0" w:color="auto"/>
              <w:right w:val="single" w:sz="4" w:space="0" w:color="auto"/>
            </w:tcBorders>
            <w:noWrap/>
            <w:vAlign w:val="bottom"/>
            <w:hideMark/>
          </w:tcPr>
          <w:p w14:paraId="33ECE15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106,1</w:t>
            </w:r>
          </w:p>
        </w:tc>
        <w:tc>
          <w:tcPr>
            <w:tcW w:w="1104" w:type="dxa"/>
            <w:tcBorders>
              <w:top w:val="single" w:sz="4" w:space="0" w:color="auto"/>
              <w:left w:val="nil"/>
              <w:bottom w:val="single" w:sz="4" w:space="0" w:color="auto"/>
              <w:right w:val="single" w:sz="4" w:space="0" w:color="auto"/>
            </w:tcBorders>
            <w:noWrap/>
            <w:vAlign w:val="bottom"/>
            <w:hideMark/>
          </w:tcPr>
          <w:p w14:paraId="218E35D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hideMark/>
          </w:tcPr>
          <w:p w14:paraId="67B4C53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108,6</w:t>
            </w:r>
          </w:p>
        </w:tc>
        <w:tc>
          <w:tcPr>
            <w:tcW w:w="850" w:type="dxa"/>
            <w:tcBorders>
              <w:top w:val="single" w:sz="4" w:space="0" w:color="auto"/>
              <w:left w:val="nil"/>
              <w:bottom w:val="single" w:sz="4" w:space="0" w:color="auto"/>
              <w:right w:val="single" w:sz="4" w:space="0" w:color="auto"/>
            </w:tcBorders>
            <w:noWrap/>
            <w:vAlign w:val="bottom"/>
            <w:hideMark/>
          </w:tcPr>
          <w:p w14:paraId="1CFE7A5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hideMark/>
          </w:tcPr>
          <w:p w14:paraId="69A9222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-4214,7</w:t>
            </w:r>
          </w:p>
        </w:tc>
        <w:tc>
          <w:tcPr>
            <w:tcW w:w="991" w:type="dxa"/>
            <w:gridSpan w:val="2"/>
            <w:tcBorders>
              <w:top w:val="single" w:sz="4" w:space="0" w:color="auto"/>
              <w:left w:val="nil"/>
              <w:bottom w:val="single" w:sz="4" w:space="0" w:color="auto"/>
              <w:right w:val="single" w:sz="4" w:space="0" w:color="auto"/>
            </w:tcBorders>
            <w:noWrap/>
            <w:vAlign w:val="bottom"/>
            <w:hideMark/>
          </w:tcPr>
          <w:p w14:paraId="188FAF8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2,5</w:t>
            </w:r>
          </w:p>
        </w:tc>
      </w:tr>
      <w:tr w:rsidR="009F17E9" w:rsidRPr="009C3FF3" w14:paraId="38E2DC49" w14:textId="77777777" w:rsidTr="009F17E9">
        <w:trPr>
          <w:trHeight w:val="420"/>
        </w:trPr>
        <w:tc>
          <w:tcPr>
            <w:tcW w:w="2553" w:type="dxa"/>
            <w:tcBorders>
              <w:top w:val="single" w:sz="4" w:space="0" w:color="auto"/>
              <w:left w:val="single" w:sz="4" w:space="0" w:color="auto"/>
              <w:bottom w:val="single" w:sz="4" w:space="0" w:color="auto"/>
              <w:right w:val="single" w:sz="4" w:space="0" w:color="auto"/>
            </w:tcBorders>
            <w:vAlign w:val="bottom"/>
            <w:hideMark/>
          </w:tcPr>
          <w:p w14:paraId="67DF075D"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hideMark/>
          </w:tcPr>
          <w:p w14:paraId="722A6D6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95,0</w:t>
            </w:r>
          </w:p>
        </w:tc>
        <w:tc>
          <w:tcPr>
            <w:tcW w:w="992" w:type="dxa"/>
            <w:tcBorders>
              <w:top w:val="single" w:sz="4" w:space="0" w:color="auto"/>
              <w:left w:val="nil"/>
              <w:bottom w:val="single" w:sz="4" w:space="0" w:color="auto"/>
              <w:right w:val="single" w:sz="4" w:space="0" w:color="auto"/>
            </w:tcBorders>
            <w:noWrap/>
            <w:vAlign w:val="bottom"/>
            <w:hideMark/>
          </w:tcPr>
          <w:p w14:paraId="60B4C4F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-754,6</w:t>
            </w:r>
          </w:p>
        </w:tc>
        <w:tc>
          <w:tcPr>
            <w:tcW w:w="881" w:type="dxa"/>
            <w:tcBorders>
              <w:top w:val="single" w:sz="4" w:space="0" w:color="auto"/>
              <w:left w:val="nil"/>
              <w:bottom w:val="single" w:sz="4" w:space="0" w:color="auto"/>
              <w:right w:val="single" w:sz="4" w:space="0" w:color="auto"/>
            </w:tcBorders>
            <w:noWrap/>
            <w:vAlign w:val="bottom"/>
            <w:hideMark/>
          </w:tcPr>
          <w:p w14:paraId="11F6086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-794,3</w:t>
            </w:r>
          </w:p>
        </w:tc>
        <w:tc>
          <w:tcPr>
            <w:tcW w:w="1104" w:type="dxa"/>
            <w:tcBorders>
              <w:top w:val="single" w:sz="4" w:space="0" w:color="auto"/>
              <w:left w:val="nil"/>
              <w:bottom w:val="single" w:sz="4" w:space="0" w:color="auto"/>
              <w:right w:val="single" w:sz="4" w:space="0" w:color="auto"/>
            </w:tcBorders>
            <w:noWrap/>
            <w:vAlign w:val="bottom"/>
            <w:hideMark/>
          </w:tcPr>
          <w:p w14:paraId="26AC75B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900,0</w:t>
            </w:r>
          </w:p>
        </w:tc>
        <w:tc>
          <w:tcPr>
            <w:tcW w:w="992" w:type="dxa"/>
            <w:tcBorders>
              <w:top w:val="single" w:sz="4" w:space="0" w:color="auto"/>
              <w:left w:val="nil"/>
              <w:bottom w:val="single" w:sz="4" w:space="0" w:color="auto"/>
              <w:right w:val="single" w:sz="4" w:space="0" w:color="auto"/>
            </w:tcBorders>
            <w:noWrap/>
            <w:vAlign w:val="bottom"/>
            <w:hideMark/>
          </w:tcPr>
          <w:p w14:paraId="412CA65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871,0</w:t>
            </w:r>
          </w:p>
        </w:tc>
        <w:tc>
          <w:tcPr>
            <w:tcW w:w="850" w:type="dxa"/>
            <w:tcBorders>
              <w:top w:val="single" w:sz="4" w:space="0" w:color="auto"/>
              <w:left w:val="nil"/>
              <w:bottom w:val="single" w:sz="4" w:space="0" w:color="auto"/>
              <w:right w:val="single" w:sz="4" w:space="0" w:color="auto"/>
            </w:tcBorders>
            <w:noWrap/>
            <w:vAlign w:val="bottom"/>
            <w:hideMark/>
          </w:tcPr>
          <w:p w14:paraId="68F69F5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96,8</w:t>
            </w:r>
          </w:p>
        </w:tc>
        <w:tc>
          <w:tcPr>
            <w:tcW w:w="993" w:type="dxa"/>
            <w:tcBorders>
              <w:top w:val="single" w:sz="4" w:space="0" w:color="auto"/>
              <w:left w:val="nil"/>
              <w:bottom w:val="single" w:sz="4" w:space="0" w:color="auto"/>
              <w:right w:val="single" w:sz="4" w:space="0" w:color="auto"/>
            </w:tcBorders>
            <w:noWrap/>
            <w:vAlign w:val="bottom"/>
            <w:hideMark/>
          </w:tcPr>
          <w:p w14:paraId="584C965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1625,6</w:t>
            </w:r>
          </w:p>
        </w:tc>
        <w:tc>
          <w:tcPr>
            <w:tcW w:w="991" w:type="dxa"/>
            <w:gridSpan w:val="2"/>
            <w:tcBorders>
              <w:top w:val="single" w:sz="4" w:space="0" w:color="auto"/>
              <w:left w:val="nil"/>
              <w:bottom w:val="single" w:sz="4" w:space="0" w:color="auto"/>
              <w:right w:val="single" w:sz="4" w:space="0" w:color="auto"/>
            </w:tcBorders>
            <w:noWrap/>
            <w:vAlign w:val="bottom"/>
            <w:hideMark/>
          </w:tcPr>
          <w:p w14:paraId="0D3156F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-115,4</w:t>
            </w:r>
          </w:p>
        </w:tc>
      </w:tr>
      <w:tr w:rsidR="009F17E9" w:rsidRPr="009C3FF3" w14:paraId="312E1871" w14:textId="77777777" w:rsidTr="009F17E9">
        <w:trPr>
          <w:trHeight w:val="255"/>
        </w:trPr>
        <w:tc>
          <w:tcPr>
            <w:tcW w:w="2553" w:type="dxa"/>
            <w:tcBorders>
              <w:top w:val="single" w:sz="4" w:space="0" w:color="auto"/>
              <w:left w:val="single" w:sz="4" w:space="0" w:color="auto"/>
              <w:bottom w:val="single" w:sz="4" w:space="0" w:color="auto"/>
              <w:right w:val="single" w:sz="4" w:space="0" w:color="auto"/>
            </w:tcBorders>
            <w:vAlign w:val="bottom"/>
            <w:hideMark/>
          </w:tcPr>
          <w:p w14:paraId="7229B515"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Налог на имущество физ.лиц</w:t>
            </w:r>
          </w:p>
        </w:tc>
        <w:tc>
          <w:tcPr>
            <w:tcW w:w="992" w:type="dxa"/>
            <w:tcBorders>
              <w:top w:val="single" w:sz="4" w:space="0" w:color="auto"/>
              <w:left w:val="nil"/>
              <w:bottom w:val="single" w:sz="4" w:space="0" w:color="auto"/>
              <w:right w:val="single" w:sz="4" w:space="0" w:color="auto"/>
            </w:tcBorders>
            <w:noWrap/>
            <w:vAlign w:val="bottom"/>
            <w:hideMark/>
          </w:tcPr>
          <w:p w14:paraId="4514DB4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95,0</w:t>
            </w:r>
          </w:p>
        </w:tc>
        <w:tc>
          <w:tcPr>
            <w:tcW w:w="992" w:type="dxa"/>
            <w:tcBorders>
              <w:top w:val="single" w:sz="4" w:space="0" w:color="auto"/>
              <w:left w:val="nil"/>
              <w:bottom w:val="single" w:sz="4" w:space="0" w:color="auto"/>
              <w:right w:val="single" w:sz="4" w:space="0" w:color="auto"/>
            </w:tcBorders>
            <w:noWrap/>
            <w:vAlign w:val="bottom"/>
            <w:hideMark/>
          </w:tcPr>
          <w:p w14:paraId="4C2D9F0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-17,3</w:t>
            </w:r>
          </w:p>
        </w:tc>
        <w:tc>
          <w:tcPr>
            <w:tcW w:w="881" w:type="dxa"/>
            <w:tcBorders>
              <w:top w:val="single" w:sz="4" w:space="0" w:color="auto"/>
              <w:left w:val="nil"/>
              <w:bottom w:val="single" w:sz="4" w:space="0" w:color="auto"/>
              <w:right w:val="single" w:sz="4" w:space="0" w:color="auto"/>
            </w:tcBorders>
            <w:noWrap/>
            <w:vAlign w:val="bottom"/>
            <w:hideMark/>
          </w:tcPr>
          <w:p w14:paraId="0D3B37D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-18,2</w:t>
            </w:r>
          </w:p>
        </w:tc>
        <w:tc>
          <w:tcPr>
            <w:tcW w:w="1104" w:type="dxa"/>
            <w:tcBorders>
              <w:top w:val="single" w:sz="4" w:space="0" w:color="auto"/>
              <w:left w:val="nil"/>
              <w:bottom w:val="single" w:sz="4" w:space="0" w:color="auto"/>
              <w:right w:val="single" w:sz="4" w:space="0" w:color="auto"/>
            </w:tcBorders>
            <w:noWrap/>
            <w:vAlign w:val="bottom"/>
            <w:hideMark/>
          </w:tcPr>
          <w:p w14:paraId="33D9506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115,0</w:t>
            </w:r>
          </w:p>
        </w:tc>
        <w:tc>
          <w:tcPr>
            <w:tcW w:w="992" w:type="dxa"/>
            <w:tcBorders>
              <w:top w:val="single" w:sz="4" w:space="0" w:color="auto"/>
              <w:left w:val="nil"/>
              <w:bottom w:val="single" w:sz="4" w:space="0" w:color="auto"/>
              <w:right w:val="single" w:sz="4" w:space="0" w:color="auto"/>
            </w:tcBorders>
            <w:noWrap/>
            <w:vAlign w:val="bottom"/>
            <w:hideMark/>
          </w:tcPr>
          <w:p w14:paraId="32EF36F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117,6</w:t>
            </w:r>
          </w:p>
        </w:tc>
        <w:tc>
          <w:tcPr>
            <w:tcW w:w="850" w:type="dxa"/>
            <w:tcBorders>
              <w:top w:val="single" w:sz="4" w:space="0" w:color="auto"/>
              <w:left w:val="nil"/>
              <w:bottom w:val="single" w:sz="4" w:space="0" w:color="auto"/>
              <w:right w:val="single" w:sz="4" w:space="0" w:color="auto"/>
            </w:tcBorders>
            <w:noWrap/>
            <w:vAlign w:val="bottom"/>
            <w:hideMark/>
          </w:tcPr>
          <w:p w14:paraId="1E1CABF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102,3</w:t>
            </w:r>
          </w:p>
        </w:tc>
        <w:tc>
          <w:tcPr>
            <w:tcW w:w="993" w:type="dxa"/>
            <w:tcBorders>
              <w:top w:val="single" w:sz="4" w:space="0" w:color="auto"/>
              <w:left w:val="nil"/>
              <w:bottom w:val="single" w:sz="4" w:space="0" w:color="auto"/>
              <w:right w:val="single" w:sz="4" w:space="0" w:color="auto"/>
            </w:tcBorders>
            <w:noWrap/>
            <w:vAlign w:val="bottom"/>
            <w:hideMark/>
          </w:tcPr>
          <w:p w14:paraId="4CFE4E2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134,9</w:t>
            </w:r>
          </w:p>
        </w:tc>
        <w:tc>
          <w:tcPr>
            <w:tcW w:w="991" w:type="dxa"/>
            <w:gridSpan w:val="2"/>
            <w:tcBorders>
              <w:top w:val="single" w:sz="4" w:space="0" w:color="auto"/>
              <w:left w:val="nil"/>
              <w:bottom w:val="single" w:sz="4" w:space="0" w:color="auto"/>
              <w:right w:val="single" w:sz="4" w:space="0" w:color="auto"/>
            </w:tcBorders>
            <w:noWrap/>
            <w:vAlign w:val="bottom"/>
            <w:hideMark/>
          </w:tcPr>
          <w:p w14:paraId="530991E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-679,8</w:t>
            </w:r>
          </w:p>
        </w:tc>
      </w:tr>
      <w:tr w:rsidR="009F17E9" w:rsidRPr="009C3FF3" w14:paraId="70C97969" w14:textId="77777777" w:rsidTr="009F17E9">
        <w:trPr>
          <w:cantSplit/>
          <w:trHeight w:val="135"/>
        </w:trPr>
        <w:tc>
          <w:tcPr>
            <w:tcW w:w="2553" w:type="dxa"/>
            <w:tcBorders>
              <w:top w:val="single" w:sz="4" w:space="0" w:color="auto"/>
              <w:left w:val="single" w:sz="4" w:space="0" w:color="auto"/>
              <w:bottom w:val="single" w:sz="4" w:space="0" w:color="auto"/>
              <w:right w:val="single" w:sz="4" w:space="0" w:color="auto"/>
            </w:tcBorders>
            <w:vAlign w:val="bottom"/>
            <w:hideMark/>
          </w:tcPr>
          <w:p w14:paraId="506C6743"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Земельный налог </w:t>
            </w:r>
          </w:p>
        </w:tc>
        <w:tc>
          <w:tcPr>
            <w:tcW w:w="992" w:type="dxa"/>
            <w:tcBorders>
              <w:top w:val="single" w:sz="4" w:space="0" w:color="auto"/>
              <w:left w:val="nil"/>
              <w:bottom w:val="single" w:sz="4" w:space="0" w:color="auto"/>
              <w:right w:val="single" w:sz="4" w:space="0" w:color="auto"/>
            </w:tcBorders>
            <w:noWrap/>
            <w:vAlign w:val="bottom"/>
            <w:hideMark/>
          </w:tcPr>
          <w:p w14:paraId="69C268B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1450,0</w:t>
            </w:r>
          </w:p>
        </w:tc>
        <w:tc>
          <w:tcPr>
            <w:tcW w:w="992" w:type="dxa"/>
            <w:tcBorders>
              <w:top w:val="single" w:sz="4" w:space="0" w:color="auto"/>
              <w:left w:val="nil"/>
              <w:bottom w:val="single" w:sz="4" w:space="0" w:color="auto"/>
              <w:right w:val="single" w:sz="4" w:space="0" w:color="auto"/>
            </w:tcBorders>
            <w:noWrap/>
            <w:vAlign w:val="bottom"/>
            <w:hideMark/>
          </w:tcPr>
          <w:p w14:paraId="62389D4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1736,8</w:t>
            </w:r>
          </w:p>
        </w:tc>
        <w:tc>
          <w:tcPr>
            <w:tcW w:w="881" w:type="dxa"/>
            <w:tcBorders>
              <w:top w:val="single" w:sz="4" w:space="0" w:color="auto"/>
              <w:left w:val="nil"/>
              <w:bottom w:val="single" w:sz="4" w:space="0" w:color="auto"/>
              <w:right w:val="single" w:sz="4" w:space="0" w:color="auto"/>
            </w:tcBorders>
            <w:noWrap/>
            <w:vAlign w:val="bottom"/>
            <w:hideMark/>
          </w:tcPr>
          <w:p w14:paraId="30F6BAB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119,8</w:t>
            </w:r>
          </w:p>
        </w:tc>
        <w:tc>
          <w:tcPr>
            <w:tcW w:w="1104" w:type="dxa"/>
            <w:tcBorders>
              <w:top w:val="single" w:sz="4" w:space="0" w:color="auto"/>
              <w:left w:val="nil"/>
              <w:bottom w:val="single" w:sz="4" w:space="0" w:color="auto"/>
              <w:right w:val="single" w:sz="4" w:space="0" w:color="auto"/>
            </w:tcBorders>
            <w:noWrap/>
            <w:vAlign w:val="bottom"/>
            <w:hideMark/>
          </w:tcPr>
          <w:p w14:paraId="04658CA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2300,0</w:t>
            </w:r>
          </w:p>
        </w:tc>
        <w:tc>
          <w:tcPr>
            <w:tcW w:w="992" w:type="dxa"/>
            <w:tcBorders>
              <w:top w:val="single" w:sz="4" w:space="0" w:color="auto"/>
              <w:left w:val="nil"/>
              <w:bottom w:val="single" w:sz="4" w:space="0" w:color="auto"/>
              <w:right w:val="single" w:sz="4" w:space="0" w:color="auto"/>
            </w:tcBorders>
            <w:noWrap/>
            <w:vAlign w:val="bottom"/>
            <w:hideMark/>
          </w:tcPr>
          <w:p w14:paraId="46D1561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2312,1</w:t>
            </w:r>
          </w:p>
        </w:tc>
        <w:tc>
          <w:tcPr>
            <w:tcW w:w="850" w:type="dxa"/>
            <w:tcBorders>
              <w:top w:val="single" w:sz="4" w:space="0" w:color="auto"/>
              <w:left w:val="nil"/>
              <w:bottom w:val="single" w:sz="4" w:space="0" w:color="auto"/>
              <w:right w:val="single" w:sz="4" w:space="0" w:color="auto"/>
            </w:tcBorders>
            <w:noWrap/>
            <w:vAlign w:val="bottom"/>
            <w:hideMark/>
          </w:tcPr>
          <w:p w14:paraId="67E029A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100,5</w:t>
            </w:r>
          </w:p>
        </w:tc>
        <w:tc>
          <w:tcPr>
            <w:tcW w:w="993" w:type="dxa"/>
            <w:tcBorders>
              <w:top w:val="single" w:sz="4" w:space="0" w:color="auto"/>
              <w:left w:val="nil"/>
              <w:bottom w:val="single" w:sz="4" w:space="0" w:color="auto"/>
              <w:right w:val="single" w:sz="4" w:space="0" w:color="auto"/>
            </w:tcBorders>
            <w:noWrap/>
            <w:vAlign w:val="bottom"/>
            <w:hideMark/>
          </w:tcPr>
          <w:p w14:paraId="1DAC186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575,3</w:t>
            </w:r>
          </w:p>
        </w:tc>
        <w:tc>
          <w:tcPr>
            <w:tcW w:w="991" w:type="dxa"/>
            <w:gridSpan w:val="2"/>
            <w:tcBorders>
              <w:top w:val="single" w:sz="4" w:space="0" w:color="auto"/>
              <w:left w:val="nil"/>
              <w:bottom w:val="single" w:sz="4" w:space="0" w:color="auto"/>
              <w:right w:val="single" w:sz="4" w:space="0" w:color="auto"/>
            </w:tcBorders>
            <w:noWrap/>
            <w:vAlign w:val="bottom"/>
            <w:hideMark/>
          </w:tcPr>
          <w:p w14:paraId="6E3134F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133,1</w:t>
            </w:r>
          </w:p>
        </w:tc>
      </w:tr>
      <w:tr w:rsidR="009F17E9" w:rsidRPr="009C3FF3" w14:paraId="5C1BC744" w14:textId="77777777" w:rsidTr="009F17E9">
        <w:trPr>
          <w:cantSplit/>
          <w:trHeight w:val="105"/>
        </w:trPr>
        <w:tc>
          <w:tcPr>
            <w:tcW w:w="2553" w:type="dxa"/>
            <w:tcBorders>
              <w:top w:val="single" w:sz="4" w:space="0" w:color="auto"/>
              <w:left w:val="single" w:sz="4" w:space="0" w:color="auto"/>
              <w:bottom w:val="single" w:sz="4" w:space="0" w:color="auto"/>
              <w:right w:val="single" w:sz="4" w:space="0" w:color="auto"/>
            </w:tcBorders>
            <w:vAlign w:val="bottom"/>
            <w:hideMark/>
          </w:tcPr>
          <w:p w14:paraId="7C43AC40"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Госпошлина</w:t>
            </w:r>
          </w:p>
        </w:tc>
        <w:tc>
          <w:tcPr>
            <w:tcW w:w="992" w:type="dxa"/>
            <w:tcBorders>
              <w:top w:val="single" w:sz="4" w:space="0" w:color="auto"/>
              <w:left w:val="nil"/>
              <w:bottom w:val="single" w:sz="4" w:space="0" w:color="auto"/>
              <w:right w:val="single" w:sz="4" w:space="0" w:color="auto"/>
            </w:tcBorders>
            <w:noWrap/>
            <w:vAlign w:val="bottom"/>
            <w:hideMark/>
          </w:tcPr>
          <w:p w14:paraId="4B33FDD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390,0</w:t>
            </w:r>
          </w:p>
        </w:tc>
        <w:tc>
          <w:tcPr>
            <w:tcW w:w="992" w:type="dxa"/>
            <w:tcBorders>
              <w:top w:val="single" w:sz="4" w:space="0" w:color="auto"/>
              <w:left w:val="nil"/>
              <w:bottom w:val="single" w:sz="4" w:space="0" w:color="auto"/>
              <w:right w:val="single" w:sz="4" w:space="0" w:color="auto"/>
            </w:tcBorders>
            <w:noWrap/>
            <w:vAlign w:val="bottom"/>
            <w:hideMark/>
          </w:tcPr>
          <w:p w14:paraId="249F402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414,9</w:t>
            </w:r>
          </w:p>
        </w:tc>
        <w:tc>
          <w:tcPr>
            <w:tcW w:w="881" w:type="dxa"/>
            <w:tcBorders>
              <w:top w:val="single" w:sz="4" w:space="0" w:color="auto"/>
              <w:left w:val="nil"/>
              <w:bottom w:val="single" w:sz="4" w:space="0" w:color="auto"/>
              <w:right w:val="single" w:sz="4" w:space="0" w:color="auto"/>
            </w:tcBorders>
            <w:noWrap/>
            <w:vAlign w:val="bottom"/>
            <w:hideMark/>
          </w:tcPr>
          <w:p w14:paraId="0C6C365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106,4</w:t>
            </w:r>
          </w:p>
        </w:tc>
        <w:tc>
          <w:tcPr>
            <w:tcW w:w="1104" w:type="dxa"/>
            <w:tcBorders>
              <w:top w:val="single" w:sz="4" w:space="0" w:color="auto"/>
              <w:left w:val="nil"/>
              <w:bottom w:val="single" w:sz="4" w:space="0" w:color="auto"/>
              <w:right w:val="single" w:sz="4" w:space="0" w:color="auto"/>
            </w:tcBorders>
            <w:noWrap/>
            <w:vAlign w:val="bottom"/>
            <w:hideMark/>
          </w:tcPr>
          <w:p w14:paraId="2E6C6C5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300,0</w:t>
            </w:r>
          </w:p>
        </w:tc>
        <w:tc>
          <w:tcPr>
            <w:tcW w:w="992" w:type="dxa"/>
            <w:tcBorders>
              <w:top w:val="single" w:sz="4" w:space="0" w:color="auto"/>
              <w:left w:val="nil"/>
              <w:bottom w:val="single" w:sz="4" w:space="0" w:color="auto"/>
              <w:right w:val="single" w:sz="4" w:space="0" w:color="auto"/>
            </w:tcBorders>
            <w:noWrap/>
            <w:vAlign w:val="bottom"/>
            <w:hideMark/>
          </w:tcPr>
          <w:p w14:paraId="1085E25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305,1</w:t>
            </w:r>
          </w:p>
        </w:tc>
        <w:tc>
          <w:tcPr>
            <w:tcW w:w="850" w:type="dxa"/>
            <w:tcBorders>
              <w:top w:val="single" w:sz="4" w:space="0" w:color="auto"/>
              <w:left w:val="nil"/>
              <w:bottom w:val="single" w:sz="4" w:space="0" w:color="auto"/>
              <w:right w:val="single" w:sz="4" w:space="0" w:color="auto"/>
            </w:tcBorders>
            <w:noWrap/>
            <w:vAlign w:val="bottom"/>
            <w:hideMark/>
          </w:tcPr>
          <w:p w14:paraId="7B48B9B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101,7</w:t>
            </w:r>
          </w:p>
        </w:tc>
        <w:tc>
          <w:tcPr>
            <w:tcW w:w="993" w:type="dxa"/>
            <w:tcBorders>
              <w:top w:val="single" w:sz="4" w:space="0" w:color="auto"/>
              <w:left w:val="nil"/>
              <w:bottom w:val="single" w:sz="4" w:space="0" w:color="auto"/>
              <w:right w:val="single" w:sz="4" w:space="0" w:color="auto"/>
            </w:tcBorders>
            <w:noWrap/>
            <w:vAlign w:val="bottom"/>
            <w:hideMark/>
          </w:tcPr>
          <w:p w14:paraId="300944F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-109,8</w:t>
            </w:r>
          </w:p>
        </w:tc>
        <w:tc>
          <w:tcPr>
            <w:tcW w:w="991" w:type="dxa"/>
            <w:gridSpan w:val="2"/>
            <w:tcBorders>
              <w:top w:val="single" w:sz="4" w:space="0" w:color="auto"/>
              <w:left w:val="nil"/>
              <w:bottom w:val="single" w:sz="4" w:space="0" w:color="auto"/>
              <w:right w:val="single" w:sz="4" w:space="0" w:color="auto"/>
            </w:tcBorders>
            <w:noWrap/>
            <w:vAlign w:val="bottom"/>
            <w:hideMark/>
          </w:tcPr>
          <w:p w14:paraId="6EA8C85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73,5</w:t>
            </w:r>
          </w:p>
        </w:tc>
      </w:tr>
      <w:tr w:rsidR="009F17E9" w:rsidRPr="009C3FF3" w14:paraId="4EF5EB5D" w14:textId="77777777" w:rsidTr="009F17E9">
        <w:trPr>
          <w:cantSplit/>
          <w:trHeight w:val="110"/>
        </w:trPr>
        <w:tc>
          <w:tcPr>
            <w:tcW w:w="2553" w:type="dxa"/>
            <w:tcBorders>
              <w:top w:val="single" w:sz="4" w:space="0" w:color="auto"/>
              <w:left w:val="single" w:sz="4" w:space="0" w:color="auto"/>
              <w:bottom w:val="single" w:sz="4" w:space="0" w:color="auto"/>
              <w:right w:val="single" w:sz="4" w:space="0" w:color="auto"/>
            </w:tcBorders>
            <w:vAlign w:val="bottom"/>
            <w:hideMark/>
          </w:tcPr>
          <w:p w14:paraId="30B86521"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Отмененные налоги</w:t>
            </w:r>
          </w:p>
        </w:tc>
        <w:tc>
          <w:tcPr>
            <w:tcW w:w="992" w:type="dxa"/>
            <w:tcBorders>
              <w:top w:val="single" w:sz="4" w:space="0" w:color="auto"/>
              <w:left w:val="nil"/>
              <w:bottom w:val="single" w:sz="4" w:space="0" w:color="auto"/>
              <w:right w:val="single" w:sz="4" w:space="0" w:color="auto"/>
            </w:tcBorders>
            <w:noWrap/>
            <w:vAlign w:val="bottom"/>
            <w:hideMark/>
          </w:tcPr>
          <w:p w14:paraId="2D0C6C4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hideMark/>
          </w:tcPr>
          <w:p w14:paraId="50A25F4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w:t>
            </w:r>
          </w:p>
        </w:tc>
        <w:tc>
          <w:tcPr>
            <w:tcW w:w="881" w:type="dxa"/>
            <w:tcBorders>
              <w:top w:val="single" w:sz="4" w:space="0" w:color="auto"/>
              <w:left w:val="nil"/>
              <w:bottom w:val="single" w:sz="4" w:space="0" w:color="auto"/>
              <w:right w:val="single" w:sz="4" w:space="0" w:color="auto"/>
            </w:tcBorders>
            <w:noWrap/>
            <w:vAlign w:val="bottom"/>
            <w:hideMark/>
          </w:tcPr>
          <w:p w14:paraId="002DA97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1104" w:type="dxa"/>
            <w:tcBorders>
              <w:top w:val="single" w:sz="4" w:space="0" w:color="auto"/>
              <w:left w:val="nil"/>
              <w:bottom w:val="single" w:sz="4" w:space="0" w:color="auto"/>
              <w:right w:val="single" w:sz="4" w:space="0" w:color="auto"/>
            </w:tcBorders>
            <w:noWrap/>
            <w:vAlign w:val="bottom"/>
            <w:hideMark/>
          </w:tcPr>
          <w:p w14:paraId="72CC0EE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hideMark/>
          </w:tcPr>
          <w:p w14:paraId="1965973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w:t>
            </w:r>
          </w:p>
        </w:tc>
        <w:tc>
          <w:tcPr>
            <w:tcW w:w="850" w:type="dxa"/>
            <w:tcBorders>
              <w:top w:val="single" w:sz="4" w:space="0" w:color="auto"/>
              <w:left w:val="nil"/>
              <w:bottom w:val="single" w:sz="4" w:space="0" w:color="auto"/>
              <w:right w:val="single" w:sz="4" w:space="0" w:color="auto"/>
            </w:tcBorders>
            <w:noWrap/>
            <w:vAlign w:val="bottom"/>
            <w:hideMark/>
          </w:tcPr>
          <w:p w14:paraId="6967815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hideMark/>
          </w:tcPr>
          <w:p w14:paraId="42D97DF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1" w:type="dxa"/>
            <w:gridSpan w:val="2"/>
            <w:tcBorders>
              <w:top w:val="single" w:sz="4" w:space="0" w:color="auto"/>
              <w:left w:val="nil"/>
              <w:bottom w:val="single" w:sz="4" w:space="0" w:color="auto"/>
              <w:right w:val="single" w:sz="4" w:space="0" w:color="auto"/>
            </w:tcBorders>
            <w:noWrap/>
            <w:vAlign w:val="bottom"/>
            <w:hideMark/>
          </w:tcPr>
          <w:p w14:paraId="2CC2F9C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r>
      <w:tr w:rsidR="009F17E9" w:rsidRPr="009C3FF3" w14:paraId="2A601CD2" w14:textId="77777777" w:rsidTr="009F17E9">
        <w:trPr>
          <w:trHeight w:val="450"/>
        </w:trPr>
        <w:tc>
          <w:tcPr>
            <w:tcW w:w="2553" w:type="dxa"/>
            <w:tcBorders>
              <w:top w:val="single" w:sz="4" w:space="0" w:color="auto"/>
              <w:left w:val="single" w:sz="4" w:space="0" w:color="auto"/>
              <w:bottom w:val="single" w:sz="4" w:space="0" w:color="auto"/>
              <w:right w:val="single" w:sz="4" w:space="0" w:color="auto"/>
            </w:tcBorders>
            <w:vAlign w:val="bottom"/>
            <w:hideMark/>
          </w:tcPr>
          <w:p w14:paraId="4B5329F9" w14:textId="77777777" w:rsidR="009F17E9" w:rsidRPr="009C3FF3" w:rsidRDefault="009F17E9" w:rsidP="009C3FF3">
            <w:pPr>
              <w:widowControl w:val="0"/>
              <w:autoSpaceDE w:val="0"/>
              <w:autoSpaceDN w:val="0"/>
              <w:adjustRightInd w:val="0"/>
              <w:spacing w:after="0" w:line="240" w:lineRule="auto"/>
              <w:ind w:right="-5"/>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lastRenderedPageBreak/>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vAlign w:val="bottom"/>
            <w:hideMark/>
          </w:tcPr>
          <w:p w14:paraId="507E1178"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1206,0</w:t>
            </w:r>
          </w:p>
        </w:tc>
        <w:tc>
          <w:tcPr>
            <w:tcW w:w="992" w:type="dxa"/>
            <w:tcBorders>
              <w:top w:val="single" w:sz="4" w:space="0" w:color="auto"/>
              <w:left w:val="nil"/>
              <w:bottom w:val="single" w:sz="4" w:space="0" w:color="auto"/>
              <w:right w:val="single" w:sz="4" w:space="0" w:color="auto"/>
            </w:tcBorders>
            <w:noWrap/>
            <w:vAlign w:val="bottom"/>
            <w:hideMark/>
          </w:tcPr>
          <w:p w14:paraId="0F710489"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1234,0</w:t>
            </w:r>
          </w:p>
        </w:tc>
        <w:tc>
          <w:tcPr>
            <w:tcW w:w="881" w:type="dxa"/>
            <w:tcBorders>
              <w:top w:val="single" w:sz="4" w:space="0" w:color="auto"/>
              <w:left w:val="nil"/>
              <w:bottom w:val="single" w:sz="4" w:space="0" w:color="auto"/>
              <w:right w:val="single" w:sz="4" w:space="0" w:color="auto"/>
            </w:tcBorders>
            <w:noWrap/>
            <w:vAlign w:val="bottom"/>
            <w:hideMark/>
          </w:tcPr>
          <w:p w14:paraId="7DC7AA5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102,3</w:t>
            </w:r>
          </w:p>
        </w:tc>
        <w:tc>
          <w:tcPr>
            <w:tcW w:w="1104" w:type="dxa"/>
            <w:tcBorders>
              <w:top w:val="single" w:sz="4" w:space="0" w:color="auto"/>
              <w:left w:val="nil"/>
              <w:bottom w:val="single" w:sz="4" w:space="0" w:color="auto"/>
              <w:right w:val="single" w:sz="4" w:space="0" w:color="auto"/>
            </w:tcBorders>
            <w:noWrap/>
            <w:vAlign w:val="bottom"/>
            <w:hideMark/>
          </w:tcPr>
          <w:p w14:paraId="6FDFFDF6"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1382,0</w:t>
            </w:r>
          </w:p>
        </w:tc>
        <w:tc>
          <w:tcPr>
            <w:tcW w:w="992" w:type="dxa"/>
            <w:tcBorders>
              <w:top w:val="single" w:sz="4" w:space="0" w:color="auto"/>
              <w:left w:val="nil"/>
              <w:bottom w:val="single" w:sz="4" w:space="0" w:color="auto"/>
              <w:right w:val="single" w:sz="4" w:space="0" w:color="auto"/>
            </w:tcBorders>
            <w:noWrap/>
            <w:vAlign w:val="bottom"/>
            <w:hideMark/>
          </w:tcPr>
          <w:p w14:paraId="7F1EC584"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1383,9</w:t>
            </w:r>
          </w:p>
        </w:tc>
        <w:tc>
          <w:tcPr>
            <w:tcW w:w="850" w:type="dxa"/>
            <w:tcBorders>
              <w:top w:val="single" w:sz="4" w:space="0" w:color="auto"/>
              <w:left w:val="nil"/>
              <w:bottom w:val="single" w:sz="4" w:space="0" w:color="auto"/>
              <w:right w:val="single" w:sz="4" w:space="0" w:color="auto"/>
            </w:tcBorders>
            <w:noWrap/>
            <w:vAlign w:val="bottom"/>
            <w:hideMark/>
          </w:tcPr>
          <w:p w14:paraId="5A8C629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100,1</w:t>
            </w:r>
          </w:p>
        </w:tc>
        <w:tc>
          <w:tcPr>
            <w:tcW w:w="993" w:type="dxa"/>
            <w:tcBorders>
              <w:top w:val="single" w:sz="4" w:space="0" w:color="auto"/>
              <w:left w:val="nil"/>
              <w:bottom w:val="single" w:sz="4" w:space="0" w:color="auto"/>
              <w:right w:val="single" w:sz="4" w:space="0" w:color="auto"/>
            </w:tcBorders>
            <w:noWrap/>
            <w:vAlign w:val="bottom"/>
            <w:hideMark/>
          </w:tcPr>
          <w:p w14:paraId="56AF54F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149,9</w:t>
            </w:r>
          </w:p>
        </w:tc>
        <w:tc>
          <w:tcPr>
            <w:tcW w:w="991" w:type="dxa"/>
            <w:gridSpan w:val="2"/>
            <w:tcBorders>
              <w:top w:val="single" w:sz="4" w:space="0" w:color="auto"/>
              <w:left w:val="nil"/>
              <w:bottom w:val="single" w:sz="4" w:space="0" w:color="auto"/>
              <w:right w:val="single" w:sz="4" w:space="0" w:color="auto"/>
            </w:tcBorders>
            <w:noWrap/>
            <w:vAlign w:val="bottom"/>
            <w:hideMark/>
          </w:tcPr>
          <w:p w14:paraId="1F5C136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112,1</w:t>
            </w:r>
          </w:p>
        </w:tc>
      </w:tr>
      <w:tr w:rsidR="009F17E9" w:rsidRPr="009C3FF3" w14:paraId="7FBAA844" w14:textId="77777777" w:rsidTr="009F17E9">
        <w:trPr>
          <w:trHeight w:val="465"/>
        </w:trPr>
        <w:tc>
          <w:tcPr>
            <w:tcW w:w="2553" w:type="dxa"/>
            <w:tcBorders>
              <w:top w:val="single" w:sz="4" w:space="0" w:color="auto"/>
              <w:left w:val="single" w:sz="4" w:space="0" w:color="auto"/>
              <w:bottom w:val="single" w:sz="4" w:space="0" w:color="auto"/>
              <w:right w:val="single" w:sz="4" w:space="0" w:color="auto"/>
            </w:tcBorders>
            <w:vAlign w:val="bottom"/>
            <w:hideMark/>
          </w:tcPr>
          <w:p w14:paraId="443E810D" w14:textId="77777777" w:rsidR="009F17E9" w:rsidRPr="009C3FF3" w:rsidRDefault="009F17E9" w:rsidP="009C3FF3">
            <w:pPr>
              <w:widowControl w:val="0"/>
              <w:autoSpaceDE w:val="0"/>
              <w:autoSpaceDN w:val="0"/>
              <w:adjustRightInd w:val="0"/>
              <w:spacing w:after="0" w:line="240" w:lineRule="auto"/>
              <w:ind w:right="-5"/>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vAlign w:val="bottom"/>
            <w:hideMark/>
          </w:tcPr>
          <w:p w14:paraId="2CE9A49E"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74,0</w:t>
            </w:r>
          </w:p>
        </w:tc>
        <w:tc>
          <w:tcPr>
            <w:tcW w:w="992" w:type="dxa"/>
            <w:tcBorders>
              <w:top w:val="single" w:sz="4" w:space="0" w:color="auto"/>
              <w:left w:val="nil"/>
              <w:bottom w:val="single" w:sz="4" w:space="0" w:color="auto"/>
              <w:right w:val="single" w:sz="4" w:space="0" w:color="auto"/>
            </w:tcBorders>
            <w:noWrap/>
            <w:vAlign w:val="bottom"/>
            <w:hideMark/>
          </w:tcPr>
          <w:p w14:paraId="1A5D1386"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75,1</w:t>
            </w:r>
          </w:p>
        </w:tc>
        <w:tc>
          <w:tcPr>
            <w:tcW w:w="881" w:type="dxa"/>
            <w:tcBorders>
              <w:top w:val="single" w:sz="4" w:space="0" w:color="auto"/>
              <w:left w:val="nil"/>
              <w:bottom w:val="single" w:sz="4" w:space="0" w:color="auto"/>
              <w:right w:val="single" w:sz="4" w:space="0" w:color="auto"/>
            </w:tcBorders>
            <w:noWrap/>
            <w:vAlign w:val="bottom"/>
            <w:hideMark/>
          </w:tcPr>
          <w:p w14:paraId="7FC2B22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101,5</w:t>
            </w:r>
          </w:p>
        </w:tc>
        <w:tc>
          <w:tcPr>
            <w:tcW w:w="1104" w:type="dxa"/>
            <w:tcBorders>
              <w:top w:val="single" w:sz="4" w:space="0" w:color="auto"/>
              <w:left w:val="nil"/>
              <w:bottom w:val="single" w:sz="4" w:space="0" w:color="auto"/>
              <w:right w:val="single" w:sz="4" w:space="0" w:color="auto"/>
            </w:tcBorders>
            <w:noWrap/>
            <w:vAlign w:val="bottom"/>
            <w:hideMark/>
          </w:tcPr>
          <w:p w14:paraId="6B395E07"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30,0</w:t>
            </w:r>
          </w:p>
        </w:tc>
        <w:tc>
          <w:tcPr>
            <w:tcW w:w="992" w:type="dxa"/>
            <w:tcBorders>
              <w:top w:val="single" w:sz="4" w:space="0" w:color="auto"/>
              <w:left w:val="nil"/>
              <w:bottom w:val="single" w:sz="4" w:space="0" w:color="auto"/>
              <w:right w:val="single" w:sz="4" w:space="0" w:color="auto"/>
            </w:tcBorders>
            <w:noWrap/>
            <w:vAlign w:val="bottom"/>
            <w:hideMark/>
          </w:tcPr>
          <w:p w14:paraId="12D9270F"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30,0</w:t>
            </w:r>
          </w:p>
        </w:tc>
        <w:tc>
          <w:tcPr>
            <w:tcW w:w="850" w:type="dxa"/>
            <w:tcBorders>
              <w:top w:val="single" w:sz="4" w:space="0" w:color="auto"/>
              <w:left w:val="nil"/>
              <w:bottom w:val="single" w:sz="4" w:space="0" w:color="auto"/>
              <w:right w:val="single" w:sz="4" w:space="0" w:color="auto"/>
            </w:tcBorders>
            <w:noWrap/>
            <w:vAlign w:val="bottom"/>
            <w:hideMark/>
          </w:tcPr>
          <w:p w14:paraId="2FBC2F4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93" w:type="dxa"/>
            <w:tcBorders>
              <w:top w:val="single" w:sz="4" w:space="0" w:color="auto"/>
              <w:left w:val="nil"/>
              <w:bottom w:val="single" w:sz="4" w:space="0" w:color="auto"/>
              <w:right w:val="single" w:sz="4" w:space="0" w:color="auto"/>
            </w:tcBorders>
            <w:noWrap/>
            <w:vAlign w:val="bottom"/>
            <w:hideMark/>
          </w:tcPr>
          <w:p w14:paraId="616FC0C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-45,1</w:t>
            </w:r>
          </w:p>
        </w:tc>
        <w:tc>
          <w:tcPr>
            <w:tcW w:w="991" w:type="dxa"/>
            <w:gridSpan w:val="2"/>
            <w:tcBorders>
              <w:top w:val="single" w:sz="4" w:space="0" w:color="auto"/>
              <w:left w:val="nil"/>
              <w:bottom w:val="single" w:sz="4" w:space="0" w:color="auto"/>
              <w:right w:val="single" w:sz="4" w:space="0" w:color="auto"/>
            </w:tcBorders>
            <w:noWrap/>
            <w:vAlign w:val="bottom"/>
            <w:hideMark/>
          </w:tcPr>
          <w:p w14:paraId="1742FB9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39,9</w:t>
            </w:r>
          </w:p>
        </w:tc>
      </w:tr>
      <w:tr w:rsidR="009F17E9" w:rsidRPr="009C3FF3" w14:paraId="1E870579" w14:textId="77777777" w:rsidTr="009F17E9">
        <w:trPr>
          <w:cantSplit/>
          <w:trHeight w:val="411"/>
        </w:trPr>
        <w:tc>
          <w:tcPr>
            <w:tcW w:w="2553" w:type="dxa"/>
            <w:tcBorders>
              <w:top w:val="single" w:sz="4" w:space="0" w:color="auto"/>
              <w:left w:val="single" w:sz="4" w:space="0" w:color="auto"/>
              <w:bottom w:val="single" w:sz="4" w:space="0" w:color="auto"/>
              <w:right w:val="single" w:sz="4" w:space="0" w:color="auto"/>
            </w:tcBorders>
            <w:vAlign w:val="bottom"/>
            <w:hideMark/>
          </w:tcPr>
          <w:p w14:paraId="36D645CB" w14:textId="77777777" w:rsidR="009F17E9" w:rsidRPr="009C3FF3" w:rsidRDefault="009F17E9" w:rsidP="009C3FF3">
            <w:pPr>
              <w:widowControl w:val="0"/>
              <w:autoSpaceDE w:val="0"/>
              <w:autoSpaceDN w:val="0"/>
              <w:adjustRightInd w:val="0"/>
              <w:spacing w:after="0" w:line="240" w:lineRule="auto"/>
              <w:ind w:right="-5"/>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vAlign w:val="bottom"/>
            <w:hideMark/>
          </w:tcPr>
          <w:p w14:paraId="554057C8"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1528,0</w:t>
            </w:r>
          </w:p>
        </w:tc>
        <w:tc>
          <w:tcPr>
            <w:tcW w:w="992" w:type="dxa"/>
            <w:tcBorders>
              <w:top w:val="single" w:sz="4" w:space="0" w:color="auto"/>
              <w:left w:val="nil"/>
              <w:bottom w:val="single" w:sz="4" w:space="0" w:color="auto"/>
              <w:right w:val="single" w:sz="4" w:space="0" w:color="auto"/>
            </w:tcBorders>
            <w:noWrap/>
            <w:vAlign w:val="bottom"/>
            <w:hideMark/>
          </w:tcPr>
          <w:p w14:paraId="20748819"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2692,0</w:t>
            </w:r>
          </w:p>
        </w:tc>
        <w:tc>
          <w:tcPr>
            <w:tcW w:w="881" w:type="dxa"/>
            <w:tcBorders>
              <w:top w:val="single" w:sz="4" w:space="0" w:color="auto"/>
              <w:left w:val="nil"/>
              <w:bottom w:val="single" w:sz="4" w:space="0" w:color="auto"/>
              <w:right w:val="single" w:sz="4" w:space="0" w:color="auto"/>
            </w:tcBorders>
            <w:noWrap/>
            <w:vAlign w:val="bottom"/>
            <w:hideMark/>
          </w:tcPr>
          <w:p w14:paraId="3195E4E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176,2</w:t>
            </w:r>
          </w:p>
        </w:tc>
        <w:tc>
          <w:tcPr>
            <w:tcW w:w="1104" w:type="dxa"/>
            <w:tcBorders>
              <w:top w:val="single" w:sz="4" w:space="0" w:color="auto"/>
              <w:left w:val="nil"/>
              <w:bottom w:val="single" w:sz="4" w:space="0" w:color="auto"/>
              <w:right w:val="single" w:sz="4" w:space="0" w:color="auto"/>
            </w:tcBorders>
            <w:noWrap/>
            <w:vAlign w:val="bottom"/>
            <w:hideMark/>
          </w:tcPr>
          <w:p w14:paraId="5E7B1FC6"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2060,0</w:t>
            </w:r>
          </w:p>
        </w:tc>
        <w:tc>
          <w:tcPr>
            <w:tcW w:w="992" w:type="dxa"/>
            <w:tcBorders>
              <w:top w:val="single" w:sz="4" w:space="0" w:color="auto"/>
              <w:left w:val="nil"/>
              <w:bottom w:val="single" w:sz="4" w:space="0" w:color="auto"/>
              <w:right w:val="single" w:sz="4" w:space="0" w:color="auto"/>
            </w:tcBorders>
            <w:noWrap/>
            <w:vAlign w:val="bottom"/>
            <w:hideMark/>
          </w:tcPr>
          <w:p w14:paraId="347ECF10"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2070,1</w:t>
            </w:r>
          </w:p>
        </w:tc>
        <w:tc>
          <w:tcPr>
            <w:tcW w:w="850" w:type="dxa"/>
            <w:tcBorders>
              <w:top w:val="single" w:sz="4" w:space="0" w:color="auto"/>
              <w:left w:val="nil"/>
              <w:bottom w:val="single" w:sz="4" w:space="0" w:color="auto"/>
              <w:right w:val="single" w:sz="4" w:space="0" w:color="auto"/>
            </w:tcBorders>
            <w:noWrap/>
            <w:vAlign w:val="bottom"/>
            <w:hideMark/>
          </w:tcPr>
          <w:p w14:paraId="7FDA745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100,5</w:t>
            </w:r>
          </w:p>
        </w:tc>
        <w:tc>
          <w:tcPr>
            <w:tcW w:w="993" w:type="dxa"/>
            <w:tcBorders>
              <w:top w:val="single" w:sz="4" w:space="0" w:color="auto"/>
              <w:left w:val="nil"/>
              <w:bottom w:val="single" w:sz="4" w:space="0" w:color="auto"/>
              <w:right w:val="single" w:sz="4" w:space="0" w:color="auto"/>
            </w:tcBorders>
            <w:noWrap/>
            <w:vAlign w:val="bottom"/>
            <w:hideMark/>
          </w:tcPr>
          <w:p w14:paraId="7AAF5F5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-621,9</w:t>
            </w:r>
          </w:p>
        </w:tc>
        <w:tc>
          <w:tcPr>
            <w:tcW w:w="991" w:type="dxa"/>
            <w:gridSpan w:val="2"/>
            <w:tcBorders>
              <w:top w:val="single" w:sz="4" w:space="0" w:color="auto"/>
              <w:left w:val="nil"/>
              <w:bottom w:val="single" w:sz="4" w:space="0" w:color="auto"/>
              <w:right w:val="single" w:sz="4" w:space="0" w:color="auto"/>
            </w:tcBorders>
            <w:noWrap/>
            <w:vAlign w:val="bottom"/>
            <w:hideMark/>
          </w:tcPr>
          <w:p w14:paraId="34EA608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76,9</w:t>
            </w:r>
          </w:p>
        </w:tc>
      </w:tr>
      <w:tr w:rsidR="009F17E9" w:rsidRPr="009C3FF3" w14:paraId="07139E56" w14:textId="77777777" w:rsidTr="009F17E9">
        <w:trPr>
          <w:trHeight w:val="255"/>
        </w:trPr>
        <w:tc>
          <w:tcPr>
            <w:tcW w:w="2553" w:type="dxa"/>
            <w:tcBorders>
              <w:top w:val="single" w:sz="4" w:space="0" w:color="auto"/>
              <w:left w:val="single" w:sz="4" w:space="0" w:color="auto"/>
              <w:bottom w:val="single" w:sz="4" w:space="0" w:color="auto"/>
              <w:right w:val="single" w:sz="4" w:space="0" w:color="auto"/>
            </w:tcBorders>
            <w:vAlign w:val="bottom"/>
            <w:hideMark/>
          </w:tcPr>
          <w:p w14:paraId="3CE9BD49"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vAlign w:val="bottom"/>
            <w:hideMark/>
          </w:tcPr>
          <w:p w14:paraId="6E0F7A8D"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173,0</w:t>
            </w:r>
          </w:p>
        </w:tc>
        <w:tc>
          <w:tcPr>
            <w:tcW w:w="992" w:type="dxa"/>
            <w:tcBorders>
              <w:top w:val="single" w:sz="4" w:space="0" w:color="auto"/>
              <w:left w:val="nil"/>
              <w:bottom w:val="single" w:sz="4" w:space="0" w:color="auto"/>
              <w:right w:val="single" w:sz="4" w:space="0" w:color="auto"/>
            </w:tcBorders>
            <w:noWrap/>
            <w:vAlign w:val="bottom"/>
            <w:hideMark/>
          </w:tcPr>
          <w:p w14:paraId="62DD55AD"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157,8</w:t>
            </w:r>
          </w:p>
        </w:tc>
        <w:tc>
          <w:tcPr>
            <w:tcW w:w="881" w:type="dxa"/>
            <w:tcBorders>
              <w:top w:val="single" w:sz="4" w:space="0" w:color="auto"/>
              <w:left w:val="nil"/>
              <w:bottom w:val="single" w:sz="4" w:space="0" w:color="auto"/>
              <w:right w:val="single" w:sz="4" w:space="0" w:color="auto"/>
            </w:tcBorders>
            <w:noWrap/>
            <w:vAlign w:val="bottom"/>
            <w:hideMark/>
          </w:tcPr>
          <w:p w14:paraId="602CC1C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91,2</w:t>
            </w:r>
          </w:p>
        </w:tc>
        <w:tc>
          <w:tcPr>
            <w:tcW w:w="1104" w:type="dxa"/>
            <w:tcBorders>
              <w:top w:val="single" w:sz="4" w:space="0" w:color="auto"/>
              <w:left w:val="nil"/>
              <w:bottom w:val="single" w:sz="4" w:space="0" w:color="auto"/>
              <w:right w:val="single" w:sz="4" w:space="0" w:color="auto"/>
            </w:tcBorders>
            <w:noWrap/>
            <w:vAlign w:val="bottom"/>
            <w:hideMark/>
          </w:tcPr>
          <w:p w14:paraId="30122F9B"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54,0</w:t>
            </w:r>
          </w:p>
        </w:tc>
        <w:tc>
          <w:tcPr>
            <w:tcW w:w="992" w:type="dxa"/>
            <w:tcBorders>
              <w:top w:val="single" w:sz="4" w:space="0" w:color="auto"/>
              <w:left w:val="nil"/>
              <w:bottom w:val="single" w:sz="4" w:space="0" w:color="auto"/>
              <w:right w:val="single" w:sz="4" w:space="0" w:color="auto"/>
            </w:tcBorders>
            <w:noWrap/>
            <w:vAlign w:val="bottom"/>
            <w:hideMark/>
          </w:tcPr>
          <w:p w14:paraId="44B91803"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54,0</w:t>
            </w:r>
          </w:p>
        </w:tc>
        <w:tc>
          <w:tcPr>
            <w:tcW w:w="850" w:type="dxa"/>
            <w:tcBorders>
              <w:top w:val="single" w:sz="4" w:space="0" w:color="auto"/>
              <w:left w:val="nil"/>
              <w:bottom w:val="single" w:sz="4" w:space="0" w:color="auto"/>
              <w:right w:val="single" w:sz="4" w:space="0" w:color="auto"/>
            </w:tcBorders>
            <w:noWrap/>
            <w:vAlign w:val="bottom"/>
            <w:hideMark/>
          </w:tcPr>
          <w:p w14:paraId="0BDB089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93" w:type="dxa"/>
            <w:tcBorders>
              <w:top w:val="single" w:sz="4" w:space="0" w:color="auto"/>
              <w:left w:val="nil"/>
              <w:bottom w:val="single" w:sz="4" w:space="0" w:color="auto"/>
              <w:right w:val="single" w:sz="4" w:space="0" w:color="auto"/>
            </w:tcBorders>
            <w:noWrap/>
            <w:vAlign w:val="bottom"/>
            <w:hideMark/>
          </w:tcPr>
          <w:p w14:paraId="6CE5C9C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-103,8</w:t>
            </w:r>
          </w:p>
        </w:tc>
        <w:tc>
          <w:tcPr>
            <w:tcW w:w="991" w:type="dxa"/>
            <w:gridSpan w:val="2"/>
            <w:tcBorders>
              <w:top w:val="single" w:sz="4" w:space="0" w:color="auto"/>
              <w:left w:val="nil"/>
              <w:bottom w:val="single" w:sz="4" w:space="0" w:color="auto"/>
              <w:right w:val="single" w:sz="4" w:space="0" w:color="auto"/>
            </w:tcBorders>
            <w:noWrap/>
            <w:vAlign w:val="bottom"/>
            <w:hideMark/>
          </w:tcPr>
          <w:p w14:paraId="467B666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34,2</w:t>
            </w:r>
          </w:p>
        </w:tc>
      </w:tr>
      <w:tr w:rsidR="009F17E9" w:rsidRPr="009C3FF3" w14:paraId="2844F807" w14:textId="77777777" w:rsidTr="009F17E9">
        <w:trPr>
          <w:cantSplit/>
          <w:trHeight w:val="641"/>
        </w:trPr>
        <w:tc>
          <w:tcPr>
            <w:tcW w:w="2553" w:type="dxa"/>
            <w:tcBorders>
              <w:top w:val="single" w:sz="4" w:space="0" w:color="auto"/>
              <w:left w:val="single" w:sz="4" w:space="0" w:color="auto"/>
              <w:bottom w:val="single" w:sz="4" w:space="0" w:color="auto"/>
              <w:right w:val="single" w:sz="4" w:space="0" w:color="auto"/>
            </w:tcBorders>
            <w:vAlign w:val="bottom"/>
            <w:hideMark/>
          </w:tcPr>
          <w:p w14:paraId="16AE0FD4"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Прочие неналоговые платежи</w:t>
            </w:r>
          </w:p>
        </w:tc>
        <w:tc>
          <w:tcPr>
            <w:tcW w:w="992" w:type="dxa"/>
            <w:tcBorders>
              <w:top w:val="single" w:sz="4" w:space="0" w:color="auto"/>
              <w:left w:val="nil"/>
              <w:bottom w:val="single" w:sz="4" w:space="0" w:color="auto"/>
              <w:right w:val="single" w:sz="4" w:space="0" w:color="auto"/>
            </w:tcBorders>
            <w:noWrap/>
            <w:vAlign w:val="bottom"/>
            <w:hideMark/>
          </w:tcPr>
          <w:p w14:paraId="2EA1EF8A"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hideMark/>
          </w:tcPr>
          <w:p w14:paraId="156F4B77"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227,5</w:t>
            </w:r>
          </w:p>
        </w:tc>
        <w:tc>
          <w:tcPr>
            <w:tcW w:w="881" w:type="dxa"/>
            <w:tcBorders>
              <w:top w:val="single" w:sz="4" w:space="0" w:color="auto"/>
              <w:left w:val="nil"/>
              <w:bottom w:val="single" w:sz="4" w:space="0" w:color="auto"/>
              <w:right w:val="single" w:sz="4" w:space="0" w:color="auto"/>
            </w:tcBorders>
            <w:noWrap/>
            <w:vAlign w:val="bottom"/>
            <w:hideMark/>
          </w:tcPr>
          <w:p w14:paraId="69AECEE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1104" w:type="dxa"/>
            <w:tcBorders>
              <w:top w:val="single" w:sz="4" w:space="0" w:color="auto"/>
              <w:left w:val="nil"/>
              <w:bottom w:val="single" w:sz="4" w:space="0" w:color="auto"/>
              <w:right w:val="single" w:sz="4" w:space="0" w:color="auto"/>
            </w:tcBorders>
            <w:noWrap/>
            <w:vAlign w:val="bottom"/>
            <w:hideMark/>
          </w:tcPr>
          <w:p w14:paraId="72443002"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hideMark/>
          </w:tcPr>
          <w:p w14:paraId="3CF2B07E"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256,7</w:t>
            </w:r>
          </w:p>
        </w:tc>
        <w:tc>
          <w:tcPr>
            <w:tcW w:w="850" w:type="dxa"/>
            <w:tcBorders>
              <w:top w:val="single" w:sz="4" w:space="0" w:color="auto"/>
              <w:left w:val="nil"/>
              <w:bottom w:val="single" w:sz="4" w:space="0" w:color="auto"/>
              <w:right w:val="single" w:sz="4" w:space="0" w:color="auto"/>
            </w:tcBorders>
            <w:noWrap/>
            <w:vAlign w:val="bottom"/>
            <w:hideMark/>
          </w:tcPr>
          <w:p w14:paraId="45699DA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hideMark/>
          </w:tcPr>
          <w:p w14:paraId="7FD2CFC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29,2</w:t>
            </w:r>
          </w:p>
        </w:tc>
        <w:tc>
          <w:tcPr>
            <w:tcW w:w="991" w:type="dxa"/>
            <w:gridSpan w:val="2"/>
            <w:tcBorders>
              <w:top w:val="single" w:sz="4" w:space="0" w:color="auto"/>
              <w:left w:val="nil"/>
              <w:bottom w:val="single" w:sz="4" w:space="0" w:color="auto"/>
              <w:right w:val="single" w:sz="4" w:space="0" w:color="auto"/>
            </w:tcBorders>
            <w:noWrap/>
            <w:vAlign w:val="bottom"/>
            <w:hideMark/>
          </w:tcPr>
          <w:p w14:paraId="5579447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112,8</w:t>
            </w:r>
          </w:p>
        </w:tc>
      </w:tr>
      <w:tr w:rsidR="009F17E9" w:rsidRPr="009C3FF3" w14:paraId="37D180C2" w14:textId="77777777" w:rsidTr="009F17E9">
        <w:trPr>
          <w:trHeight w:val="675"/>
        </w:trPr>
        <w:tc>
          <w:tcPr>
            <w:tcW w:w="2553" w:type="dxa"/>
            <w:tcBorders>
              <w:top w:val="single" w:sz="4" w:space="0" w:color="auto"/>
              <w:left w:val="single" w:sz="4" w:space="0" w:color="auto"/>
              <w:bottom w:val="single" w:sz="4" w:space="0" w:color="auto"/>
              <w:right w:val="single" w:sz="4" w:space="0" w:color="auto"/>
            </w:tcBorders>
            <w:vAlign w:val="bottom"/>
            <w:hideMark/>
          </w:tcPr>
          <w:p w14:paraId="78EBFA1C"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i/>
                <w:iCs/>
                <w:sz w:val="20"/>
                <w:szCs w:val="20"/>
                <w:lang w:eastAsia="ru-RU"/>
              </w:rPr>
            </w:pPr>
            <w:r w:rsidRPr="009C3FF3">
              <w:rPr>
                <w:rFonts w:ascii="Times New Roman" w:eastAsia="Times New Roman" w:hAnsi="Times New Roman" w:cs="Times New Roman"/>
                <w:i/>
                <w:iCs/>
                <w:sz w:val="20"/>
                <w:szCs w:val="20"/>
                <w:lang w:eastAsia="ru-RU"/>
              </w:rPr>
              <w:t xml:space="preserve">Доходы от предпринимательской и иной приносящей доход деятельности                                </w:t>
            </w:r>
          </w:p>
        </w:tc>
        <w:tc>
          <w:tcPr>
            <w:tcW w:w="992" w:type="dxa"/>
            <w:tcBorders>
              <w:top w:val="single" w:sz="4" w:space="0" w:color="auto"/>
              <w:left w:val="nil"/>
              <w:bottom w:val="single" w:sz="4" w:space="0" w:color="auto"/>
              <w:right w:val="single" w:sz="4" w:space="0" w:color="auto"/>
            </w:tcBorders>
            <w:noWrap/>
            <w:vAlign w:val="bottom"/>
            <w:hideMark/>
          </w:tcPr>
          <w:p w14:paraId="0FE6EEA6"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1475,0</w:t>
            </w:r>
          </w:p>
        </w:tc>
        <w:tc>
          <w:tcPr>
            <w:tcW w:w="992" w:type="dxa"/>
            <w:tcBorders>
              <w:top w:val="single" w:sz="4" w:space="0" w:color="auto"/>
              <w:left w:val="nil"/>
              <w:bottom w:val="single" w:sz="4" w:space="0" w:color="auto"/>
              <w:right w:val="single" w:sz="4" w:space="0" w:color="auto"/>
            </w:tcBorders>
            <w:noWrap/>
            <w:vAlign w:val="bottom"/>
            <w:hideMark/>
          </w:tcPr>
          <w:p w14:paraId="295E0E21"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1491,6</w:t>
            </w:r>
          </w:p>
        </w:tc>
        <w:tc>
          <w:tcPr>
            <w:tcW w:w="881" w:type="dxa"/>
            <w:tcBorders>
              <w:top w:val="single" w:sz="4" w:space="0" w:color="auto"/>
              <w:left w:val="nil"/>
              <w:bottom w:val="single" w:sz="4" w:space="0" w:color="auto"/>
              <w:right w:val="single" w:sz="4" w:space="0" w:color="auto"/>
            </w:tcBorders>
            <w:noWrap/>
            <w:vAlign w:val="bottom"/>
            <w:hideMark/>
          </w:tcPr>
          <w:p w14:paraId="1850C7D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101,1</w:t>
            </w:r>
          </w:p>
        </w:tc>
        <w:tc>
          <w:tcPr>
            <w:tcW w:w="1104" w:type="dxa"/>
            <w:tcBorders>
              <w:top w:val="single" w:sz="4" w:space="0" w:color="auto"/>
              <w:left w:val="nil"/>
              <w:bottom w:val="single" w:sz="4" w:space="0" w:color="auto"/>
              <w:right w:val="single" w:sz="4" w:space="0" w:color="auto"/>
            </w:tcBorders>
            <w:noWrap/>
            <w:vAlign w:val="bottom"/>
            <w:hideMark/>
          </w:tcPr>
          <w:p w14:paraId="6E0EE090"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1940,0</w:t>
            </w:r>
          </w:p>
        </w:tc>
        <w:tc>
          <w:tcPr>
            <w:tcW w:w="992" w:type="dxa"/>
            <w:tcBorders>
              <w:top w:val="single" w:sz="4" w:space="0" w:color="auto"/>
              <w:left w:val="nil"/>
              <w:bottom w:val="single" w:sz="4" w:space="0" w:color="auto"/>
              <w:right w:val="single" w:sz="4" w:space="0" w:color="auto"/>
            </w:tcBorders>
            <w:noWrap/>
            <w:vAlign w:val="bottom"/>
            <w:hideMark/>
          </w:tcPr>
          <w:p w14:paraId="4BC9D844"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1937,3</w:t>
            </w:r>
          </w:p>
        </w:tc>
        <w:tc>
          <w:tcPr>
            <w:tcW w:w="850" w:type="dxa"/>
            <w:tcBorders>
              <w:top w:val="single" w:sz="4" w:space="0" w:color="auto"/>
              <w:left w:val="nil"/>
              <w:bottom w:val="single" w:sz="4" w:space="0" w:color="auto"/>
              <w:right w:val="single" w:sz="4" w:space="0" w:color="auto"/>
            </w:tcBorders>
            <w:noWrap/>
            <w:vAlign w:val="bottom"/>
            <w:hideMark/>
          </w:tcPr>
          <w:p w14:paraId="197A8E8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99,9</w:t>
            </w:r>
          </w:p>
        </w:tc>
        <w:tc>
          <w:tcPr>
            <w:tcW w:w="993" w:type="dxa"/>
            <w:tcBorders>
              <w:top w:val="single" w:sz="4" w:space="0" w:color="auto"/>
              <w:left w:val="nil"/>
              <w:bottom w:val="single" w:sz="4" w:space="0" w:color="auto"/>
              <w:right w:val="single" w:sz="4" w:space="0" w:color="auto"/>
            </w:tcBorders>
            <w:noWrap/>
            <w:vAlign w:val="bottom"/>
            <w:hideMark/>
          </w:tcPr>
          <w:p w14:paraId="0DBACB7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445,7</w:t>
            </w:r>
          </w:p>
        </w:tc>
        <w:tc>
          <w:tcPr>
            <w:tcW w:w="991" w:type="dxa"/>
            <w:gridSpan w:val="2"/>
            <w:tcBorders>
              <w:top w:val="single" w:sz="4" w:space="0" w:color="auto"/>
              <w:left w:val="nil"/>
              <w:bottom w:val="single" w:sz="4" w:space="0" w:color="auto"/>
              <w:right w:val="single" w:sz="4" w:space="0" w:color="auto"/>
            </w:tcBorders>
            <w:noWrap/>
            <w:vAlign w:val="bottom"/>
            <w:hideMark/>
          </w:tcPr>
          <w:p w14:paraId="521CD98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129,9</w:t>
            </w:r>
          </w:p>
        </w:tc>
      </w:tr>
      <w:tr w:rsidR="009F17E9" w:rsidRPr="009C3FF3" w14:paraId="2EA44CC3" w14:textId="77777777" w:rsidTr="009F17E9">
        <w:trPr>
          <w:trHeight w:val="255"/>
        </w:trPr>
        <w:tc>
          <w:tcPr>
            <w:tcW w:w="2553" w:type="dxa"/>
            <w:tcBorders>
              <w:top w:val="single" w:sz="4" w:space="0" w:color="auto"/>
              <w:left w:val="single" w:sz="4" w:space="0" w:color="auto"/>
              <w:bottom w:val="single" w:sz="4" w:space="0" w:color="auto"/>
              <w:right w:val="single" w:sz="4" w:space="0" w:color="auto"/>
            </w:tcBorders>
            <w:vAlign w:val="bottom"/>
            <w:hideMark/>
          </w:tcPr>
          <w:p w14:paraId="7B456A37"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     в т.ч. РОО</w:t>
            </w:r>
          </w:p>
        </w:tc>
        <w:tc>
          <w:tcPr>
            <w:tcW w:w="992" w:type="dxa"/>
            <w:tcBorders>
              <w:top w:val="single" w:sz="4" w:space="0" w:color="auto"/>
              <w:left w:val="nil"/>
              <w:bottom w:val="single" w:sz="4" w:space="0" w:color="auto"/>
              <w:right w:val="single" w:sz="4" w:space="0" w:color="auto"/>
            </w:tcBorders>
            <w:noWrap/>
            <w:vAlign w:val="bottom"/>
            <w:hideMark/>
          </w:tcPr>
          <w:p w14:paraId="3108B4B8"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1447,4</w:t>
            </w:r>
          </w:p>
        </w:tc>
        <w:tc>
          <w:tcPr>
            <w:tcW w:w="992" w:type="dxa"/>
            <w:tcBorders>
              <w:top w:val="single" w:sz="4" w:space="0" w:color="auto"/>
              <w:left w:val="nil"/>
              <w:bottom w:val="single" w:sz="4" w:space="0" w:color="auto"/>
              <w:right w:val="single" w:sz="4" w:space="0" w:color="auto"/>
            </w:tcBorders>
            <w:noWrap/>
            <w:vAlign w:val="bottom"/>
            <w:hideMark/>
          </w:tcPr>
          <w:p w14:paraId="3609D0AF"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1447,4</w:t>
            </w:r>
          </w:p>
        </w:tc>
        <w:tc>
          <w:tcPr>
            <w:tcW w:w="881" w:type="dxa"/>
            <w:tcBorders>
              <w:top w:val="single" w:sz="4" w:space="0" w:color="auto"/>
              <w:left w:val="nil"/>
              <w:bottom w:val="single" w:sz="4" w:space="0" w:color="auto"/>
              <w:right w:val="single" w:sz="4" w:space="0" w:color="auto"/>
            </w:tcBorders>
            <w:noWrap/>
            <w:vAlign w:val="bottom"/>
            <w:hideMark/>
          </w:tcPr>
          <w:p w14:paraId="31979B3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hideMark/>
          </w:tcPr>
          <w:p w14:paraId="202B9947"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1317,9</w:t>
            </w:r>
          </w:p>
        </w:tc>
        <w:tc>
          <w:tcPr>
            <w:tcW w:w="992" w:type="dxa"/>
            <w:tcBorders>
              <w:top w:val="single" w:sz="4" w:space="0" w:color="auto"/>
              <w:left w:val="nil"/>
              <w:bottom w:val="single" w:sz="4" w:space="0" w:color="auto"/>
              <w:right w:val="single" w:sz="4" w:space="0" w:color="auto"/>
            </w:tcBorders>
            <w:noWrap/>
            <w:vAlign w:val="bottom"/>
            <w:hideMark/>
          </w:tcPr>
          <w:p w14:paraId="43A40705" w14:textId="77777777" w:rsidR="009F17E9" w:rsidRPr="009C3FF3" w:rsidRDefault="009F17E9"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1317,9</w:t>
            </w:r>
          </w:p>
        </w:tc>
        <w:tc>
          <w:tcPr>
            <w:tcW w:w="850" w:type="dxa"/>
            <w:tcBorders>
              <w:top w:val="single" w:sz="4" w:space="0" w:color="auto"/>
              <w:left w:val="nil"/>
              <w:bottom w:val="single" w:sz="4" w:space="0" w:color="auto"/>
              <w:right w:val="single" w:sz="4" w:space="0" w:color="auto"/>
            </w:tcBorders>
            <w:noWrap/>
            <w:vAlign w:val="bottom"/>
            <w:hideMark/>
          </w:tcPr>
          <w:p w14:paraId="06AE169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c>
          <w:tcPr>
            <w:tcW w:w="993" w:type="dxa"/>
            <w:tcBorders>
              <w:top w:val="single" w:sz="4" w:space="0" w:color="auto"/>
              <w:left w:val="nil"/>
              <w:bottom w:val="single" w:sz="4" w:space="0" w:color="auto"/>
              <w:right w:val="single" w:sz="4" w:space="0" w:color="auto"/>
            </w:tcBorders>
            <w:noWrap/>
            <w:vAlign w:val="bottom"/>
            <w:hideMark/>
          </w:tcPr>
          <w:p w14:paraId="5FA4AB04"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-129,5</w:t>
            </w:r>
          </w:p>
        </w:tc>
        <w:tc>
          <w:tcPr>
            <w:tcW w:w="991" w:type="dxa"/>
            <w:gridSpan w:val="2"/>
            <w:tcBorders>
              <w:top w:val="single" w:sz="4" w:space="0" w:color="auto"/>
              <w:left w:val="nil"/>
              <w:bottom w:val="single" w:sz="4" w:space="0" w:color="auto"/>
              <w:right w:val="single" w:sz="4" w:space="0" w:color="auto"/>
            </w:tcBorders>
            <w:noWrap/>
            <w:vAlign w:val="bottom"/>
            <w:hideMark/>
          </w:tcPr>
          <w:p w14:paraId="4B41995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91,1</w:t>
            </w:r>
          </w:p>
        </w:tc>
      </w:tr>
    </w:tbl>
    <w:p w14:paraId="7021AA7B" w14:textId="77777777" w:rsidR="009F17E9" w:rsidRPr="009C3FF3" w:rsidRDefault="009F17E9" w:rsidP="009C3FF3">
      <w:pPr>
        <w:spacing w:after="0" w:line="240" w:lineRule="auto"/>
        <w:jc w:val="both"/>
        <w:rPr>
          <w:rFonts w:ascii="Times New Roman" w:eastAsia="Times New Roman" w:hAnsi="Times New Roman" w:cs="Times New Roman"/>
          <w:sz w:val="24"/>
          <w:szCs w:val="24"/>
          <w:lang w:eastAsia="ru-RU"/>
        </w:rPr>
      </w:pPr>
    </w:p>
    <w:p w14:paraId="56962220"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Перевыполнение  плана  по  собственным  доходам  за 1 квартал 2024 года составило  1,3% или 426,3 тыс. руб. Перевыполнение образовалось  в  результате  поступлений следующих доходных источников:</w:t>
      </w:r>
    </w:p>
    <w:p w14:paraId="58A7FFC3"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налог на доходы физических лиц на 17,1 тыс. рублей или на 0,1 % выше плана;</w:t>
      </w:r>
    </w:p>
    <w:p w14:paraId="400BC963"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акцизы на нефтепродукты на 32,4 тыс. руб. или на 0,7%;</w:t>
      </w:r>
    </w:p>
    <w:p w14:paraId="1F39A3DF"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УСН на 2,8 тыс. руб. или на 0,5  % выше плана;</w:t>
      </w:r>
    </w:p>
    <w:p w14:paraId="015071BD" w14:textId="77777777" w:rsidR="009F17E9" w:rsidRPr="009C3FF3" w:rsidRDefault="009F17E9"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0"/>
          <w:szCs w:val="20"/>
          <w:lang w:eastAsia="ru-RU"/>
        </w:rPr>
        <w:t xml:space="preserve">- </w:t>
      </w:r>
      <w:r w:rsidRPr="009C3FF3">
        <w:rPr>
          <w:rFonts w:ascii="Times New Roman" w:eastAsia="Times New Roman" w:hAnsi="Times New Roman" w:cs="Times New Roman"/>
          <w:sz w:val="24"/>
          <w:szCs w:val="24"/>
          <w:lang w:eastAsia="ru-RU"/>
        </w:rPr>
        <w:t xml:space="preserve">налог на имущество физических лиц на 2,6 тыс. руб. или на 2,3 % выше плана; </w:t>
      </w:r>
    </w:p>
    <w:p w14:paraId="06281D54" w14:textId="77777777" w:rsidR="009F17E9" w:rsidRPr="009C3FF3" w:rsidRDefault="009F17E9" w:rsidP="009C3FF3">
      <w:pPr>
        <w:spacing w:after="0" w:line="240" w:lineRule="auto"/>
        <w:ind w:firstLine="709"/>
        <w:jc w:val="both"/>
        <w:rPr>
          <w:rFonts w:ascii="Times New Roman" w:eastAsia="Times New Roman" w:hAnsi="Times New Roman" w:cs="Times New Roman"/>
          <w:lang w:val="x-none" w:eastAsia="x-none"/>
        </w:rPr>
      </w:pPr>
      <w:r w:rsidRPr="009C3FF3">
        <w:rPr>
          <w:rFonts w:ascii="Times New Roman" w:eastAsia="Times New Roman" w:hAnsi="Times New Roman" w:cs="Times New Roman"/>
          <w:sz w:val="24"/>
          <w:szCs w:val="24"/>
          <w:lang w:val="x-none" w:eastAsia="x-none"/>
        </w:rPr>
        <w:t>-</w:t>
      </w:r>
      <w:r w:rsidRPr="009C3FF3">
        <w:rPr>
          <w:rFonts w:ascii="Times New Roman" w:eastAsia="Times New Roman" w:hAnsi="Times New Roman" w:cs="Times New Roman"/>
          <w:sz w:val="20"/>
          <w:szCs w:val="20"/>
          <w:lang w:val="x-none" w:eastAsia="x-none"/>
        </w:rPr>
        <w:t xml:space="preserve"> </w:t>
      </w:r>
      <w:r w:rsidRPr="009C3FF3">
        <w:rPr>
          <w:rFonts w:ascii="Times New Roman" w:eastAsia="Times New Roman" w:hAnsi="Times New Roman" w:cs="Times New Roman"/>
          <w:lang w:val="x-none" w:eastAsia="x-none"/>
        </w:rPr>
        <w:t>земельный налог на 12,1 тыс.руб. или на 0,5 % выше плана;</w:t>
      </w:r>
    </w:p>
    <w:p w14:paraId="4BF9E5CD" w14:textId="77777777" w:rsidR="009F17E9" w:rsidRPr="009C3FF3" w:rsidRDefault="009F17E9" w:rsidP="009C3FF3">
      <w:pPr>
        <w:spacing w:after="0" w:line="240" w:lineRule="auto"/>
        <w:ind w:firstLine="709"/>
        <w:jc w:val="both"/>
        <w:rPr>
          <w:rFonts w:ascii="Times New Roman" w:eastAsia="Times New Roman" w:hAnsi="Times New Roman" w:cs="Times New Roman"/>
          <w:lang w:val="x-none" w:eastAsia="x-none"/>
        </w:rPr>
      </w:pPr>
      <w:r w:rsidRPr="009C3FF3">
        <w:rPr>
          <w:rFonts w:ascii="Times New Roman" w:eastAsia="Times New Roman" w:hAnsi="Times New Roman" w:cs="Times New Roman"/>
          <w:lang w:val="x-none" w:eastAsia="x-none"/>
        </w:rPr>
        <w:t>- госпошлина на 5,1 тыс.руб. или на 1,7 % выше плана;</w:t>
      </w:r>
    </w:p>
    <w:p w14:paraId="4CF1B6FB" w14:textId="77777777" w:rsidR="009F17E9" w:rsidRPr="009C3FF3" w:rsidRDefault="009F17E9" w:rsidP="009C3FF3">
      <w:pPr>
        <w:spacing w:after="0" w:line="240" w:lineRule="auto"/>
        <w:ind w:firstLine="709"/>
        <w:jc w:val="both"/>
        <w:rPr>
          <w:rFonts w:ascii="Times New Roman" w:eastAsia="Times New Roman" w:hAnsi="Times New Roman" w:cs="Times New Roman"/>
          <w:lang w:val="x-none" w:eastAsia="x-none"/>
        </w:rPr>
      </w:pPr>
      <w:r w:rsidRPr="009C3FF3">
        <w:rPr>
          <w:rFonts w:ascii="Times New Roman" w:eastAsia="Times New Roman" w:hAnsi="Times New Roman" w:cs="Times New Roman"/>
          <w:lang w:val="x-none" w:eastAsia="x-none"/>
        </w:rPr>
        <w:t>- доходы от использования муниципального имущества на 1,9 тыс.руб. или на 0,1% выше плана;</w:t>
      </w:r>
    </w:p>
    <w:p w14:paraId="70059D0A" w14:textId="77777777" w:rsidR="009F17E9" w:rsidRPr="009C3FF3" w:rsidRDefault="009F17E9" w:rsidP="009C3FF3">
      <w:pPr>
        <w:spacing w:after="0" w:line="240" w:lineRule="auto"/>
        <w:ind w:firstLine="709"/>
        <w:jc w:val="both"/>
        <w:rPr>
          <w:rFonts w:ascii="Times New Roman" w:eastAsia="Times New Roman" w:hAnsi="Times New Roman" w:cs="Times New Roman"/>
          <w:lang w:val="x-none" w:eastAsia="x-none"/>
        </w:rPr>
      </w:pPr>
      <w:r w:rsidRPr="009C3FF3">
        <w:rPr>
          <w:rFonts w:ascii="Times New Roman" w:eastAsia="Times New Roman" w:hAnsi="Times New Roman" w:cs="Times New Roman"/>
          <w:sz w:val="24"/>
          <w:szCs w:val="24"/>
          <w:lang w:val="x-none" w:eastAsia="x-none"/>
        </w:rPr>
        <w:t xml:space="preserve">- </w:t>
      </w:r>
      <w:r w:rsidRPr="009C3FF3">
        <w:rPr>
          <w:rFonts w:ascii="Times New Roman" w:eastAsia="Times New Roman" w:hAnsi="Times New Roman" w:cs="Times New Roman"/>
          <w:iCs/>
          <w:lang w:val="x-none" w:eastAsia="x-none"/>
        </w:rPr>
        <w:t>доходы от реализации имущества, находящегося в собственности муниципального района</w:t>
      </w:r>
      <w:r w:rsidRPr="009C3FF3">
        <w:rPr>
          <w:rFonts w:ascii="Times New Roman" w:eastAsia="Times New Roman" w:hAnsi="Times New Roman" w:cs="Times New Roman"/>
          <w:i/>
          <w:iCs/>
          <w:sz w:val="20"/>
          <w:szCs w:val="20"/>
          <w:lang w:val="x-none" w:eastAsia="x-none"/>
        </w:rPr>
        <w:t xml:space="preserve">  </w:t>
      </w:r>
      <w:r w:rsidRPr="009C3FF3">
        <w:rPr>
          <w:rFonts w:ascii="Times New Roman" w:eastAsia="Times New Roman" w:hAnsi="Times New Roman" w:cs="Times New Roman"/>
          <w:sz w:val="24"/>
          <w:szCs w:val="24"/>
          <w:lang w:val="x-none" w:eastAsia="x-none"/>
        </w:rPr>
        <w:t xml:space="preserve">на 10,1 тыс. руб. или </w:t>
      </w:r>
      <w:r w:rsidRPr="009C3FF3">
        <w:rPr>
          <w:rFonts w:ascii="Times New Roman" w:eastAsia="Times New Roman" w:hAnsi="Times New Roman" w:cs="Times New Roman"/>
          <w:lang w:val="x-none" w:eastAsia="x-none"/>
        </w:rPr>
        <w:t>на 0,5% выше плана.</w:t>
      </w:r>
    </w:p>
    <w:p w14:paraId="22666B04" w14:textId="77777777" w:rsidR="009F17E9" w:rsidRPr="009C3FF3" w:rsidRDefault="009F17E9" w:rsidP="009C3FF3">
      <w:pPr>
        <w:spacing w:after="0" w:line="240" w:lineRule="auto"/>
        <w:ind w:right="-5"/>
        <w:jc w:val="both"/>
        <w:rPr>
          <w:rFonts w:ascii="Times New Roman" w:eastAsia="Times New Roman" w:hAnsi="Times New Roman" w:cs="Times New Roman"/>
          <w:b/>
          <w:i/>
          <w:sz w:val="24"/>
          <w:szCs w:val="24"/>
          <w:lang w:eastAsia="ru-RU"/>
        </w:rPr>
      </w:pPr>
    </w:p>
    <w:p w14:paraId="4E243EF6" w14:textId="77777777" w:rsidR="009F17E9" w:rsidRPr="009C3FF3" w:rsidRDefault="009F17E9" w:rsidP="009C3FF3">
      <w:pPr>
        <w:spacing w:after="0" w:line="240" w:lineRule="auto"/>
        <w:ind w:right="-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i/>
          <w:sz w:val="24"/>
          <w:szCs w:val="24"/>
          <w:lang w:eastAsia="ru-RU"/>
        </w:rPr>
        <w:t>В дальнейшем анализе  необходимо  рассмотреть  выполнение  плана  собственных  доходов  по  поселениям  МО  «Цильнинский  район»  за 1 квартал  2024  года (табл. № 3).</w:t>
      </w:r>
    </w:p>
    <w:tbl>
      <w:tblPr>
        <w:tblpPr w:leftFromText="180" w:rightFromText="180" w:vertAnchor="text" w:horzAnchor="margin" w:tblpXSpec="center" w:tblpY="506"/>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620"/>
        <w:gridCol w:w="1440"/>
        <w:gridCol w:w="826"/>
        <w:gridCol w:w="1154"/>
        <w:gridCol w:w="1799"/>
      </w:tblGrid>
      <w:tr w:rsidR="009F17E9" w:rsidRPr="009C3FF3" w14:paraId="5B7168E2" w14:textId="77777777" w:rsidTr="009F17E9">
        <w:trPr>
          <w:cantSplit/>
          <w:trHeight w:val="1359"/>
        </w:trPr>
        <w:tc>
          <w:tcPr>
            <w:tcW w:w="3168" w:type="dxa"/>
            <w:tcBorders>
              <w:top w:val="single" w:sz="4" w:space="0" w:color="auto"/>
              <w:left w:val="single" w:sz="4" w:space="0" w:color="auto"/>
              <w:bottom w:val="single" w:sz="4" w:space="0" w:color="auto"/>
              <w:right w:val="nil"/>
            </w:tcBorders>
            <w:hideMark/>
          </w:tcPr>
          <w:p w14:paraId="5F903A48" w14:textId="77777777" w:rsidR="009F17E9" w:rsidRPr="009C3FF3" w:rsidRDefault="009F17E9" w:rsidP="009C3FF3">
            <w:pPr>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Муниципальное</w:t>
            </w:r>
          </w:p>
          <w:p w14:paraId="3B18D0F8"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образование</w:t>
            </w:r>
          </w:p>
        </w:tc>
        <w:tc>
          <w:tcPr>
            <w:tcW w:w="1620" w:type="dxa"/>
            <w:tcBorders>
              <w:top w:val="single" w:sz="4" w:space="0" w:color="auto"/>
              <w:left w:val="single" w:sz="4" w:space="0" w:color="auto"/>
              <w:bottom w:val="single" w:sz="4" w:space="0" w:color="auto"/>
              <w:right w:val="single" w:sz="4" w:space="0" w:color="auto"/>
            </w:tcBorders>
            <w:hideMark/>
          </w:tcPr>
          <w:p w14:paraId="42159AC0" w14:textId="77777777" w:rsidR="009F17E9" w:rsidRPr="009C3FF3" w:rsidRDefault="009F17E9" w:rsidP="009C3FF3">
            <w:pPr>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План по собственным</w:t>
            </w:r>
          </w:p>
          <w:p w14:paraId="51DE9DBA"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доходам</w:t>
            </w:r>
          </w:p>
        </w:tc>
        <w:tc>
          <w:tcPr>
            <w:tcW w:w="1440" w:type="dxa"/>
            <w:tcBorders>
              <w:top w:val="single" w:sz="4" w:space="0" w:color="auto"/>
              <w:left w:val="single" w:sz="4" w:space="0" w:color="auto"/>
              <w:bottom w:val="single" w:sz="4" w:space="0" w:color="auto"/>
              <w:right w:val="single" w:sz="4" w:space="0" w:color="auto"/>
            </w:tcBorders>
            <w:hideMark/>
          </w:tcPr>
          <w:p w14:paraId="6455CA93" w14:textId="77777777" w:rsidR="009F17E9" w:rsidRPr="009C3FF3" w:rsidRDefault="009F17E9" w:rsidP="009C3FF3">
            <w:pPr>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Факт по  собственным</w:t>
            </w:r>
          </w:p>
          <w:p w14:paraId="4A4959B8"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доходам</w:t>
            </w:r>
          </w:p>
        </w:tc>
        <w:tc>
          <w:tcPr>
            <w:tcW w:w="826" w:type="dxa"/>
            <w:tcBorders>
              <w:top w:val="single" w:sz="4" w:space="0" w:color="auto"/>
              <w:left w:val="single" w:sz="4" w:space="0" w:color="auto"/>
              <w:bottom w:val="single" w:sz="4" w:space="0" w:color="auto"/>
              <w:right w:val="single" w:sz="4" w:space="0" w:color="auto"/>
            </w:tcBorders>
            <w:hideMark/>
          </w:tcPr>
          <w:p w14:paraId="7B03CC65" w14:textId="77777777" w:rsidR="009F17E9" w:rsidRPr="009C3FF3" w:rsidRDefault="009F17E9" w:rsidP="009C3FF3">
            <w:pPr>
              <w:widowControl w:val="0"/>
              <w:autoSpaceDE w:val="0"/>
              <w:autoSpaceDN w:val="0"/>
              <w:adjustRightInd w:val="0"/>
              <w:spacing w:after="0" w:line="240" w:lineRule="auto"/>
              <w:ind w:left="-853" w:right="-5" w:firstLine="853"/>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w:t>
            </w:r>
          </w:p>
        </w:tc>
        <w:tc>
          <w:tcPr>
            <w:tcW w:w="1154" w:type="dxa"/>
            <w:tcBorders>
              <w:top w:val="single" w:sz="4" w:space="0" w:color="auto"/>
              <w:left w:val="single" w:sz="4" w:space="0" w:color="auto"/>
              <w:bottom w:val="single" w:sz="4" w:space="0" w:color="auto"/>
              <w:right w:val="single" w:sz="4" w:space="0" w:color="auto"/>
            </w:tcBorders>
            <w:hideMark/>
          </w:tcPr>
          <w:p w14:paraId="5BC535C0"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Отклоне-ние</w:t>
            </w:r>
          </w:p>
        </w:tc>
        <w:tc>
          <w:tcPr>
            <w:tcW w:w="1800" w:type="dxa"/>
            <w:tcBorders>
              <w:top w:val="single" w:sz="4" w:space="0" w:color="auto"/>
              <w:left w:val="single" w:sz="4" w:space="0" w:color="auto"/>
              <w:bottom w:val="single" w:sz="4" w:space="0" w:color="auto"/>
              <w:right w:val="single" w:sz="4" w:space="0" w:color="auto"/>
            </w:tcBorders>
            <w:hideMark/>
          </w:tcPr>
          <w:p w14:paraId="37ABF8B7"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Доля  доходов муниц.образований в  общем  поступлении доходов</w:t>
            </w:r>
          </w:p>
        </w:tc>
      </w:tr>
      <w:tr w:rsidR="009F17E9" w:rsidRPr="009C3FF3" w14:paraId="3B98D77D" w14:textId="77777777" w:rsidTr="009F17E9">
        <w:trPr>
          <w:trHeight w:val="241"/>
        </w:trPr>
        <w:tc>
          <w:tcPr>
            <w:tcW w:w="3168" w:type="dxa"/>
            <w:tcBorders>
              <w:top w:val="single" w:sz="4" w:space="0" w:color="auto"/>
              <w:left w:val="single" w:sz="4" w:space="0" w:color="auto"/>
              <w:bottom w:val="single" w:sz="4" w:space="0" w:color="auto"/>
              <w:right w:val="single" w:sz="4" w:space="0" w:color="auto"/>
            </w:tcBorders>
          </w:tcPr>
          <w:p w14:paraId="28D18F3A"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 xml:space="preserve">МО «Цильнинский район» </w:t>
            </w:r>
          </w:p>
          <w:p w14:paraId="0A7077D8"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hideMark/>
          </w:tcPr>
          <w:p w14:paraId="17B24FC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20257,1</w:t>
            </w:r>
          </w:p>
        </w:tc>
        <w:tc>
          <w:tcPr>
            <w:tcW w:w="1440" w:type="dxa"/>
            <w:tcBorders>
              <w:top w:val="single" w:sz="4" w:space="0" w:color="auto"/>
              <w:left w:val="single" w:sz="4" w:space="0" w:color="auto"/>
              <w:bottom w:val="single" w:sz="4" w:space="0" w:color="auto"/>
              <w:right w:val="single" w:sz="4" w:space="0" w:color="auto"/>
            </w:tcBorders>
            <w:hideMark/>
          </w:tcPr>
          <w:p w14:paraId="2EABECA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19934,1</w:t>
            </w:r>
          </w:p>
        </w:tc>
        <w:tc>
          <w:tcPr>
            <w:tcW w:w="826" w:type="dxa"/>
            <w:tcBorders>
              <w:top w:val="single" w:sz="4" w:space="0" w:color="auto"/>
              <w:left w:val="single" w:sz="4" w:space="0" w:color="auto"/>
              <w:bottom w:val="single" w:sz="4" w:space="0" w:color="auto"/>
              <w:right w:val="single" w:sz="4" w:space="0" w:color="auto"/>
            </w:tcBorders>
            <w:hideMark/>
          </w:tcPr>
          <w:p w14:paraId="14A358B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98,4</w:t>
            </w:r>
          </w:p>
        </w:tc>
        <w:tc>
          <w:tcPr>
            <w:tcW w:w="1154" w:type="dxa"/>
            <w:tcBorders>
              <w:top w:val="single" w:sz="4" w:space="0" w:color="auto"/>
              <w:left w:val="single" w:sz="4" w:space="0" w:color="auto"/>
              <w:bottom w:val="single" w:sz="4" w:space="0" w:color="auto"/>
              <w:right w:val="single" w:sz="4" w:space="0" w:color="auto"/>
            </w:tcBorders>
            <w:hideMark/>
          </w:tcPr>
          <w:p w14:paraId="598FB40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-323</w:t>
            </w:r>
          </w:p>
        </w:tc>
        <w:tc>
          <w:tcPr>
            <w:tcW w:w="1800" w:type="dxa"/>
            <w:tcBorders>
              <w:top w:val="single" w:sz="4" w:space="0" w:color="auto"/>
              <w:left w:val="single" w:sz="4" w:space="0" w:color="auto"/>
              <w:bottom w:val="single" w:sz="4" w:space="0" w:color="auto"/>
              <w:right w:val="single" w:sz="4" w:space="0" w:color="auto"/>
            </w:tcBorders>
            <w:hideMark/>
          </w:tcPr>
          <w:p w14:paraId="78FA764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62,0</w:t>
            </w:r>
          </w:p>
        </w:tc>
      </w:tr>
      <w:tr w:rsidR="009F17E9" w:rsidRPr="009C3FF3" w14:paraId="1ABCC41B" w14:textId="77777777" w:rsidTr="009F17E9">
        <w:trPr>
          <w:trHeight w:val="345"/>
        </w:trPr>
        <w:tc>
          <w:tcPr>
            <w:tcW w:w="3168" w:type="dxa"/>
            <w:tcBorders>
              <w:top w:val="single" w:sz="4" w:space="0" w:color="auto"/>
              <w:left w:val="single" w:sz="4" w:space="0" w:color="auto"/>
              <w:bottom w:val="single" w:sz="4" w:space="0" w:color="auto"/>
              <w:right w:val="single" w:sz="4" w:space="0" w:color="auto"/>
            </w:tcBorders>
            <w:hideMark/>
          </w:tcPr>
          <w:p w14:paraId="718FB1BF"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«Цильнинское г.п.»</w:t>
            </w:r>
          </w:p>
        </w:tc>
        <w:tc>
          <w:tcPr>
            <w:tcW w:w="1620" w:type="dxa"/>
            <w:tcBorders>
              <w:top w:val="single" w:sz="4" w:space="0" w:color="auto"/>
              <w:left w:val="single" w:sz="4" w:space="0" w:color="auto"/>
              <w:bottom w:val="single" w:sz="4" w:space="0" w:color="auto"/>
              <w:right w:val="single" w:sz="4" w:space="0" w:color="auto"/>
            </w:tcBorders>
            <w:hideMark/>
          </w:tcPr>
          <w:p w14:paraId="30A2D65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8738,7</w:t>
            </w:r>
          </w:p>
        </w:tc>
        <w:tc>
          <w:tcPr>
            <w:tcW w:w="1440" w:type="dxa"/>
            <w:tcBorders>
              <w:top w:val="single" w:sz="4" w:space="0" w:color="auto"/>
              <w:left w:val="single" w:sz="4" w:space="0" w:color="auto"/>
              <w:bottom w:val="single" w:sz="4" w:space="0" w:color="auto"/>
              <w:right w:val="single" w:sz="4" w:space="0" w:color="auto"/>
            </w:tcBorders>
            <w:hideMark/>
          </w:tcPr>
          <w:p w14:paraId="72057516"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8819,5</w:t>
            </w:r>
          </w:p>
        </w:tc>
        <w:tc>
          <w:tcPr>
            <w:tcW w:w="826" w:type="dxa"/>
            <w:tcBorders>
              <w:top w:val="single" w:sz="4" w:space="0" w:color="auto"/>
              <w:left w:val="single" w:sz="4" w:space="0" w:color="auto"/>
              <w:bottom w:val="single" w:sz="4" w:space="0" w:color="auto"/>
              <w:right w:val="single" w:sz="4" w:space="0" w:color="auto"/>
            </w:tcBorders>
            <w:hideMark/>
          </w:tcPr>
          <w:p w14:paraId="5669B0A5"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100,9</w:t>
            </w:r>
          </w:p>
        </w:tc>
        <w:tc>
          <w:tcPr>
            <w:tcW w:w="1154" w:type="dxa"/>
            <w:tcBorders>
              <w:top w:val="single" w:sz="4" w:space="0" w:color="auto"/>
              <w:left w:val="single" w:sz="4" w:space="0" w:color="auto"/>
              <w:bottom w:val="single" w:sz="4" w:space="0" w:color="auto"/>
              <w:right w:val="single" w:sz="4" w:space="0" w:color="auto"/>
            </w:tcBorders>
            <w:vAlign w:val="bottom"/>
            <w:hideMark/>
          </w:tcPr>
          <w:p w14:paraId="2FAA9A4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80,8</w:t>
            </w:r>
          </w:p>
        </w:tc>
        <w:tc>
          <w:tcPr>
            <w:tcW w:w="1800" w:type="dxa"/>
            <w:tcBorders>
              <w:top w:val="single" w:sz="4" w:space="0" w:color="auto"/>
              <w:left w:val="single" w:sz="4" w:space="0" w:color="auto"/>
              <w:bottom w:val="single" w:sz="4" w:space="0" w:color="auto"/>
              <w:right w:val="single" w:sz="4" w:space="0" w:color="auto"/>
            </w:tcBorders>
            <w:hideMark/>
          </w:tcPr>
          <w:p w14:paraId="3EECBA8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27,5</w:t>
            </w:r>
          </w:p>
        </w:tc>
      </w:tr>
      <w:tr w:rsidR="009F17E9" w:rsidRPr="009C3FF3" w14:paraId="3FCB0BF5" w14:textId="77777777" w:rsidTr="009F17E9">
        <w:trPr>
          <w:trHeight w:val="341"/>
        </w:trPr>
        <w:tc>
          <w:tcPr>
            <w:tcW w:w="3168" w:type="dxa"/>
            <w:tcBorders>
              <w:top w:val="single" w:sz="4" w:space="0" w:color="auto"/>
              <w:left w:val="single" w:sz="4" w:space="0" w:color="auto"/>
              <w:bottom w:val="single" w:sz="4" w:space="0" w:color="auto"/>
              <w:right w:val="single" w:sz="4" w:space="0" w:color="auto"/>
            </w:tcBorders>
            <w:hideMark/>
          </w:tcPr>
          <w:p w14:paraId="56BC0B56"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«Алгашинское с.п.»</w:t>
            </w:r>
          </w:p>
        </w:tc>
        <w:tc>
          <w:tcPr>
            <w:tcW w:w="1620" w:type="dxa"/>
            <w:tcBorders>
              <w:top w:val="single" w:sz="4" w:space="0" w:color="auto"/>
              <w:left w:val="single" w:sz="4" w:space="0" w:color="auto"/>
              <w:bottom w:val="single" w:sz="4" w:space="0" w:color="auto"/>
              <w:right w:val="single" w:sz="4" w:space="0" w:color="auto"/>
            </w:tcBorders>
            <w:hideMark/>
          </w:tcPr>
          <w:p w14:paraId="070BBFA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231,9</w:t>
            </w:r>
          </w:p>
        </w:tc>
        <w:tc>
          <w:tcPr>
            <w:tcW w:w="1440" w:type="dxa"/>
            <w:tcBorders>
              <w:top w:val="single" w:sz="4" w:space="0" w:color="auto"/>
              <w:left w:val="single" w:sz="4" w:space="0" w:color="auto"/>
              <w:bottom w:val="single" w:sz="4" w:space="0" w:color="auto"/>
              <w:right w:val="single" w:sz="4" w:space="0" w:color="auto"/>
            </w:tcBorders>
            <w:hideMark/>
          </w:tcPr>
          <w:p w14:paraId="68C53D1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395,2</w:t>
            </w:r>
          </w:p>
        </w:tc>
        <w:tc>
          <w:tcPr>
            <w:tcW w:w="826" w:type="dxa"/>
            <w:tcBorders>
              <w:top w:val="single" w:sz="4" w:space="0" w:color="auto"/>
              <w:left w:val="single" w:sz="4" w:space="0" w:color="auto"/>
              <w:bottom w:val="single" w:sz="4" w:space="0" w:color="auto"/>
              <w:right w:val="single" w:sz="4" w:space="0" w:color="auto"/>
            </w:tcBorders>
            <w:hideMark/>
          </w:tcPr>
          <w:p w14:paraId="71C5951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170,4</w:t>
            </w:r>
          </w:p>
        </w:tc>
        <w:tc>
          <w:tcPr>
            <w:tcW w:w="1154" w:type="dxa"/>
            <w:tcBorders>
              <w:top w:val="single" w:sz="4" w:space="0" w:color="auto"/>
              <w:left w:val="single" w:sz="4" w:space="0" w:color="auto"/>
              <w:bottom w:val="single" w:sz="4" w:space="0" w:color="auto"/>
              <w:right w:val="single" w:sz="4" w:space="0" w:color="auto"/>
            </w:tcBorders>
            <w:vAlign w:val="bottom"/>
            <w:hideMark/>
          </w:tcPr>
          <w:p w14:paraId="43F659B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163,3</w:t>
            </w:r>
          </w:p>
        </w:tc>
        <w:tc>
          <w:tcPr>
            <w:tcW w:w="1800" w:type="dxa"/>
            <w:tcBorders>
              <w:top w:val="single" w:sz="4" w:space="0" w:color="auto"/>
              <w:left w:val="single" w:sz="4" w:space="0" w:color="auto"/>
              <w:bottom w:val="single" w:sz="4" w:space="0" w:color="auto"/>
              <w:right w:val="single" w:sz="4" w:space="0" w:color="auto"/>
            </w:tcBorders>
            <w:hideMark/>
          </w:tcPr>
          <w:p w14:paraId="5CDDB08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w:t>
            </w:r>
          </w:p>
        </w:tc>
      </w:tr>
      <w:tr w:rsidR="009F17E9" w:rsidRPr="009C3FF3" w14:paraId="0400EEF7" w14:textId="77777777" w:rsidTr="009F17E9">
        <w:trPr>
          <w:trHeight w:val="366"/>
        </w:trPr>
        <w:tc>
          <w:tcPr>
            <w:tcW w:w="3168" w:type="dxa"/>
            <w:tcBorders>
              <w:top w:val="single" w:sz="4" w:space="0" w:color="auto"/>
              <w:left w:val="single" w:sz="4" w:space="0" w:color="auto"/>
              <w:bottom w:val="single" w:sz="4" w:space="0" w:color="auto"/>
              <w:right w:val="single" w:sz="4" w:space="0" w:color="auto"/>
            </w:tcBorders>
            <w:hideMark/>
          </w:tcPr>
          <w:p w14:paraId="6B967DB5"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«Анненковское с.п.»</w:t>
            </w:r>
          </w:p>
        </w:tc>
        <w:tc>
          <w:tcPr>
            <w:tcW w:w="1620" w:type="dxa"/>
            <w:tcBorders>
              <w:top w:val="single" w:sz="4" w:space="0" w:color="auto"/>
              <w:left w:val="single" w:sz="4" w:space="0" w:color="auto"/>
              <w:bottom w:val="single" w:sz="4" w:space="0" w:color="auto"/>
              <w:right w:val="single" w:sz="4" w:space="0" w:color="auto"/>
            </w:tcBorders>
            <w:hideMark/>
          </w:tcPr>
          <w:p w14:paraId="07618271"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54,0</w:t>
            </w:r>
          </w:p>
        </w:tc>
        <w:tc>
          <w:tcPr>
            <w:tcW w:w="1440" w:type="dxa"/>
            <w:tcBorders>
              <w:top w:val="single" w:sz="4" w:space="0" w:color="auto"/>
              <w:left w:val="single" w:sz="4" w:space="0" w:color="auto"/>
              <w:bottom w:val="single" w:sz="4" w:space="0" w:color="auto"/>
              <w:right w:val="single" w:sz="4" w:space="0" w:color="auto"/>
            </w:tcBorders>
            <w:hideMark/>
          </w:tcPr>
          <w:p w14:paraId="42D5DBE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571,8</w:t>
            </w:r>
          </w:p>
        </w:tc>
        <w:tc>
          <w:tcPr>
            <w:tcW w:w="826" w:type="dxa"/>
            <w:tcBorders>
              <w:top w:val="single" w:sz="4" w:space="0" w:color="auto"/>
              <w:left w:val="single" w:sz="4" w:space="0" w:color="auto"/>
              <w:bottom w:val="single" w:sz="4" w:space="0" w:color="auto"/>
              <w:right w:val="single" w:sz="4" w:space="0" w:color="auto"/>
            </w:tcBorders>
            <w:hideMark/>
          </w:tcPr>
          <w:p w14:paraId="2162F9C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1058,9</w:t>
            </w:r>
          </w:p>
        </w:tc>
        <w:tc>
          <w:tcPr>
            <w:tcW w:w="1154" w:type="dxa"/>
            <w:tcBorders>
              <w:top w:val="single" w:sz="4" w:space="0" w:color="auto"/>
              <w:left w:val="single" w:sz="4" w:space="0" w:color="auto"/>
              <w:bottom w:val="single" w:sz="4" w:space="0" w:color="auto"/>
              <w:right w:val="single" w:sz="4" w:space="0" w:color="auto"/>
            </w:tcBorders>
            <w:hideMark/>
          </w:tcPr>
          <w:p w14:paraId="6D140EB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517,8</w:t>
            </w:r>
          </w:p>
        </w:tc>
        <w:tc>
          <w:tcPr>
            <w:tcW w:w="1800" w:type="dxa"/>
            <w:tcBorders>
              <w:top w:val="single" w:sz="4" w:space="0" w:color="auto"/>
              <w:left w:val="single" w:sz="4" w:space="0" w:color="auto"/>
              <w:bottom w:val="single" w:sz="4" w:space="0" w:color="auto"/>
              <w:right w:val="single" w:sz="4" w:space="0" w:color="auto"/>
            </w:tcBorders>
            <w:hideMark/>
          </w:tcPr>
          <w:p w14:paraId="3586809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1,8</w:t>
            </w:r>
          </w:p>
        </w:tc>
      </w:tr>
      <w:tr w:rsidR="009F17E9" w:rsidRPr="009C3FF3" w14:paraId="626DF34A" w14:textId="77777777" w:rsidTr="009F17E9">
        <w:tc>
          <w:tcPr>
            <w:tcW w:w="3168" w:type="dxa"/>
            <w:tcBorders>
              <w:top w:val="single" w:sz="4" w:space="0" w:color="auto"/>
              <w:left w:val="single" w:sz="4" w:space="0" w:color="auto"/>
              <w:bottom w:val="single" w:sz="4" w:space="0" w:color="auto"/>
              <w:right w:val="single" w:sz="4" w:space="0" w:color="auto"/>
            </w:tcBorders>
          </w:tcPr>
          <w:p w14:paraId="32DC2ABC"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«Большенагаткинское с.п.»</w:t>
            </w:r>
          </w:p>
          <w:p w14:paraId="43604032"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hideMark/>
          </w:tcPr>
          <w:p w14:paraId="5E8B861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1582,5</w:t>
            </w:r>
          </w:p>
        </w:tc>
        <w:tc>
          <w:tcPr>
            <w:tcW w:w="1440" w:type="dxa"/>
            <w:tcBorders>
              <w:top w:val="single" w:sz="4" w:space="0" w:color="auto"/>
              <w:left w:val="single" w:sz="4" w:space="0" w:color="auto"/>
              <w:bottom w:val="single" w:sz="4" w:space="0" w:color="auto"/>
              <w:right w:val="single" w:sz="4" w:space="0" w:color="auto"/>
            </w:tcBorders>
            <w:hideMark/>
          </w:tcPr>
          <w:p w14:paraId="29A42EF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1344,5</w:t>
            </w:r>
          </w:p>
        </w:tc>
        <w:tc>
          <w:tcPr>
            <w:tcW w:w="826" w:type="dxa"/>
            <w:tcBorders>
              <w:top w:val="single" w:sz="4" w:space="0" w:color="auto"/>
              <w:left w:val="single" w:sz="4" w:space="0" w:color="auto"/>
              <w:bottom w:val="single" w:sz="4" w:space="0" w:color="auto"/>
              <w:right w:val="single" w:sz="4" w:space="0" w:color="auto"/>
            </w:tcBorders>
            <w:hideMark/>
          </w:tcPr>
          <w:p w14:paraId="1AA9C6C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85,0</w:t>
            </w:r>
          </w:p>
        </w:tc>
        <w:tc>
          <w:tcPr>
            <w:tcW w:w="1154" w:type="dxa"/>
            <w:tcBorders>
              <w:top w:val="single" w:sz="4" w:space="0" w:color="auto"/>
              <w:left w:val="single" w:sz="4" w:space="0" w:color="auto"/>
              <w:bottom w:val="single" w:sz="4" w:space="0" w:color="auto"/>
              <w:right w:val="single" w:sz="4" w:space="0" w:color="auto"/>
            </w:tcBorders>
            <w:hideMark/>
          </w:tcPr>
          <w:p w14:paraId="7E3C1B2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-238</w:t>
            </w:r>
          </w:p>
        </w:tc>
        <w:tc>
          <w:tcPr>
            <w:tcW w:w="1800" w:type="dxa"/>
            <w:tcBorders>
              <w:top w:val="single" w:sz="4" w:space="0" w:color="auto"/>
              <w:left w:val="single" w:sz="4" w:space="0" w:color="auto"/>
              <w:bottom w:val="single" w:sz="4" w:space="0" w:color="auto"/>
              <w:right w:val="single" w:sz="4" w:space="0" w:color="auto"/>
            </w:tcBorders>
            <w:hideMark/>
          </w:tcPr>
          <w:p w14:paraId="62EABD5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4,2</w:t>
            </w:r>
          </w:p>
        </w:tc>
      </w:tr>
      <w:tr w:rsidR="009F17E9" w:rsidRPr="009C3FF3" w14:paraId="343048EE" w14:textId="77777777" w:rsidTr="009F17E9">
        <w:trPr>
          <w:trHeight w:val="413"/>
        </w:trPr>
        <w:tc>
          <w:tcPr>
            <w:tcW w:w="3168" w:type="dxa"/>
            <w:tcBorders>
              <w:top w:val="single" w:sz="4" w:space="0" w:color="auto"/>
              <w:left w:val="single" w:sz="4" w:space="0" w:color="auto"/>
              <w:bottom w:val="single" w:sz="4" w:space="0" w:color="auto"/>
              <w:right w:val="single" w:sz="4" w:space="0" w:color="auto"/>
            </w:tcBorders>
            <w:hideMark/>
          </w:tcPr>
          <w:p w14:paraId="2F1B4B6E"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«Елховоозерское с.п.»</w:t>
            </w:r>
          </w:p>
        </w:tc>
        <w:tc>
          <w:tcPr>
            <w:tcW w:w="1620" w:type="dxa"/>
            <w:tcBorders>
              <w:top w:val="single" w:sz="4" w:space="0" w:color="auto"/>
              <w:left w:val="single" w:sz="4" w:space="0" w:color="auto"/>
              <w:bottom w:val="single" w:sz="4" w:space="0" w:color="auto"/>
              <w:right w:val="single" w:sz="4" w:space="0" w:color="auto"/>
            </w:tcBorders>
            <w:hideMark/>
          </w:tcPr>
          <w:p w14:paraId="452983D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131,3</w:t>
            </w:r>
          </w:p>
        </w:tc>
        <w:tc>
          <w:tcPr>
            <w:tcW w:w="1440" w:type="dxa"/>
            <w:tcBorders>
              <w:top w:val="single" w:sz="4" w:space="0" w:color="auto"/>
              <w:left w:val="single" w:sz="4" w:space="0" w:color="auto"/>
              <w:bottom w:val="single" w:sz="4" w:space="0" w:color="auto"/>
              <w:right w:val="single" w:sz="4" w:space="0" w:color="auto"/>
            </w:tcBorders>
            <w:hideMark/>
          </w:tcPr>
          <w:p w14:paraId="64B4AB5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243,6</w:t>
            </w:r>
          </w:p>
        </w:tc>
        <w:tc>
          <w:tcPr>
            <w:tcW w:w="826" w:type="dxa"/>
            <w:tcBorders>
              <w:top w:val="single" w:sz="4" w:space="0" w:color="auto"/>
              <w:left w:val="single" w:sz="4" w:space="0" w:color="auto"/>
              <w:bottom w:val="single" w:sz="4" w:space="0" w:color="auto"/>
              <w:right w:val="single" w:sz="4" w:space="0" w:color="auto"/>
            </w:tcBorders>
            <w:hideMark/>
          </w:tcPr>
          <w:p w14:paraId="021F3F8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185,5</w:t>
            </w:r>
          </w:p>
        </w:tc>
        <w:tc>
          <w:tcPr>
            <w:tcW w:w="1154" w:type="dxa"/>
            <w:tcBorders>
              <w:top w:val="single" w:sz="4" w:space="0" w:color="auto"/>
              <w:left w:val="single" w:sz="4" w:space="0" w:color="auto"/>
              <w:bottom w:val="single" w:sz="4" w:space="0" w:color="auto"/>
              <w:right w:val="single" w:sz="4" w:space="0" w:color="auto"/>
            </w:tcBorders>
            <w:hideMark/>
          </w:tcPr>
          <w:p w14:paraId="03D57DC8"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112,3</w:t>
            </w:r>
          </w:p>
        </w:tc>
        <w:tc>
          <w:tcPr>
            <w:tcW w:w="1800" w:type="dxa"/>
            <w:tcBorders>
              <w:top w:val="single" w:sz="4" w:space="0" w:color="auto"/>
              <w:left w:val="single" w:sz="4" w:space="0" w:color="auto"/>
              <w:bottom w:val="single" w:sz="4" w:space="0" w:color="auto"/>
              <w:right w:val="single" w:sz="4" w:space="0" w:color="auto"/>
            </w:tcBorders>
            <w:hideMark/>
          </w:tcPr>
          <w:p w14:paraId="304723A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0,8</w:t>
            </w:r>
          </w:p>
        </w:tc>
      </w:tr>
      <w:tr w:rsidR="009F17E9" w:rsidRPr="009C3FF3" w14:paraId="084890B4" w14:textId="77777777" w:rsidTr="009F17E9">
        <w:trPr>
          <w:trHeight w:val="354"/>
        </w:trPr>
        <w:tc>
          <w:tcPr>
            <w:tcW w:w="3168" w:type="dxa"/>
            <w:tcBorders>
              <w:top w:val="single" w:sz="4" w:space="0" w:color="auto"/>
              <w:left w:val="single" w:sz="4" w:space="0" w:color="auto"/>
              <w:bottom w:val="single" w:sz="4" w:space="0" w:color="auto"/>
              <w:right w:val="single" w:sz="4" w:space="0" w:color="auto"/>
            </w:tcBorders>
            <w:hideMark/>
          </w:tcPr>
          <w:p w14:paraId="3B6A99AE"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«Мокробугурнинское с.п.»</w:t>
            </w:r>
          </w:p>
        </w:tc>
        <w:tc>
          <w:tcPr>
            <w:tcW w:w="1620" w:type="dxa"/>
            <w:tcBorders>
              <w:top w:val="single" w:sz="4" w:space="0" w:color="auto"/>
              <w:left w:val="single" w:sz="4" w:space="0" w:color="auto"/>
              <w:bottom w:val="single" w:sz="4" w:space="0" w:color="auto"/>
              <w:right w:val="single" w:sz="4" w:space="0" w:color="auto"/>
            </w:tcBorders>
            <w:hideMark/>
          </w:tcPr>
          <w:p w14:paraId="039687C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413,0</w:t>
            </w:r>
          </w:p>
        </w:tc>
        <w:tc>
          <w:tcPr>
            <w:tcW w:w="1440" w:type="dxa"/>
            <w:tcBorders>
              <w:top w:val="single" w:sz="4" w:space="0" w:color="auto"/>
              <w:left w:val="single" w:sz="4" w:space="0" w:color="auto"/>
              <w:bottom w:val="single" w:sz="4" w:space="0" w:color="auto"/>
              <w:right w:val="single" w:sz="4" w:space="0" w:color="auto"/>
            </w:tcBorders>
            <w:hideMark/>
          </w:tcPr>
          <w:p w14:paraId="40E3E47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417,8</w:t>
            </w:r>
          </w:p>
        </w:tc>
        <w:tc>
          <w:tcPr>
            <w:tcW w:w="826" w:type="dxa"/>
            <w:tcBorders>
              <w:top w:val="single" w:sz="4" w:space="0" w:color="auto"/>
              <w:left w:val="single" w:sz="4" w:space="0" w:color="auto"/>
              <w:bottom w:val="single" w:sz="4" w:space="0" w:color="auto"/>
              <w:right w:val="single" w:sz="4" w:space="0" w:color="auto"/>
            </w:tcBorders>
            <w:hideMark/>
          </w:tcPr>
          <w:p w14:paraId="01C076C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101,2</w:t>
            </w:r>
          </w:p>
        </w:tc>
        <w:tc>
          <w:tcPr>
            <w:tcW w:w="1154" w:type="dxa"/>
            <w:tcBorders>
              <w:top w:val="single" w:sz="4" w:space="0" w:color="auto"/>
              <w:left w:val="single" w:sz="4" w:space="0" w:color="auto"/>
              <w:bottom w:val="single" w:sz="4" w:space="0" w:color="auto"/>
              <w:right w:val="single" w:sz="4" w:space="0" w:color="auto"/>
            </w:tcBorders>
            <w:hideMark/>
          </w:tcPr>
          <w:p w14:paraId="4F99B06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4,8</w:t>
            </w:r>
          </w:p>
        </w:tc>
        <w:tc>
          <w:tcPr>
            <w:tcW w:w="1800" w:type="dxa"/>
            <w:tcBorders>
              <w:top w:val="single" w:sz="4" w:space="0" w:color="auto"/>
              <w:left w:val="single" w:sz="4" w:space="0" w:color="auto"/>
              <w:bottom w:val="single" w:sz="4" w:space="0" w:color="auto"/>
              <w:right w:val="single" w:sz="4" w:space="0" w:color="auto"/>
            </w:tcBorders>
            <w:hideMark/>
          </w:tcPr>
          <w:p w14:paraId="5611E9F0"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1,3</w:t>
            </w:r>
          </w:p>
        </w:tc>
      </w:tr>
      <w:tr w:rsidR="009F17E9" w:rsidRPr="009C3FF3" w14:paraId="689A7DAD" w14:textId="77777777" w:rsidTr="009F17E9">
        <w:trPr>
          <w:trHeight w:val="349"/>
        </w:trPr>
        <w:tc>
          <w:tcPr>
            <w:tcW w:w="3168" w:type="dxa"/>
            <w:tcBorders>
              <w:top w:val="single" w:sz="4" w:space="0" w:color="auto"/>
              <w:left w:val="single" w:sz="4" w:space="0" w:color="auto"/>
              <w:bottom w:val="single" w:sz="4" w:space="0" w:color="auto"/>
              <w:right w:val="single" w:sz="4" w:space="0" w:color="auto"/>
            </w:tcBorders>
            <w:hideMark/>
          </w:tcPr>
          <w:p w14:paraId="62E40E2C"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«Новоникулинское с.п.»</w:t>
            </w:r>
          </w:p>
        </w:tc>
        <w:tc>
          <w:tcPr>
            <w:tcW w:w="1620" w:type="dxa"/>
            <w:tcBorders>
              <w:top w:val="single" w:sz="4" w:space="0" w:color="auto"/>
              <w:left w:val="single" w:sz="4" w:space="0" w:color="auto"/>
              <w:bottom w:val="single" w:sz="4" w:space="0" w:color="auto"/>
              <w:right w:val="single" w:sz="4" w:space="0" w:color="auto"/>
            </w:tcBorders>
            <w:hideMark/>
          </w:tcPr>
          <w:p w14:paraId="6200A47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65,0</w:t>
            </w:r>
          </w:p>
        </w:tc>
        <w:tc>
          <w:tcPr>
            <w:tcW w:w="1440" w:type="dxa"/>
            <w:tcBorders>
              <w:top w:val="single" w:sz="4" w:space="0" w:color="auto"/>
              <w:left w:val="single" w:sz="4" w:space="0" w:color="auto"/>
              <w:bottom w:val="single" w:sz="4" w:space="0" w:color="auto"/>
              <w:right w:val="single" w:sz="4" w:space="0" w:color="auto"/>
            </w:tcBorders>
            <w:hideMark/>
          </w:tcPr>
          <w:p w14:paraId="4DB189E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127,5</w:t>
            </w:r>
          </w:p>
        </w:tc>
        <w:tc>
          <w:tcPr>
            <w:tcW w:w="826" w:type="dxa"/>
            <w:tcBorders>
              <w:top w:val="single" w:sz="4" w:space="0" w:color="auto"/>
              <w:left w:val="single" w:sz="4" w:space="0" w:color="auto"/>
              <w:bottom w:val="single" w:sz="4" w:space="0" w:color="auto"/>
              <w:right w:val="single" w:sz="4" w:space="0" w:color="auto"/>
            </w:tcBorders>
            <w:hideMark/>
          </w:tcPr>
          <w:p w14:paraId="2F04FAC7"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196,2</w:t>
            </w:r>
          </w:p>
        </w:tc>
        <w:tc>
          <w:tcPr>
            <w:tcW w:w="1154" w:type="dxa"/>
            <w:tcBorders>
              <w:top w:val="single" w:sz="4" w:space="0" w:color="auto"/>
              <w:left w:val="single" w:sz="4" w:space="0" w:color="auto"/>
              <w:bottom w:val="single" w:sz="4" w:space="0" w:color="auto"/>
              <w:right w:val="single" w:sz="4" w:space="0" w:color="auto"/>
            </w:tcBorders>
            <w:hideMark/>
          </w:tcPr>
          <w:p w14:paraId="6D15682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62,5</w:t>
            </w:r>
          </w:p>
        </w:tc>
        <w:tc>
          <w:tcPr>
            <w:tcW w:w="1800" w:type="dxa"/>
            <w:tcBorders>
              <w:top w:val="single" w:sz="4" w:space="0" w:color="auto"/>
              <w:left w:val="single" w:sz="4" w:space="0" w:color="auto"/>
              <w:bottom w:val="single" w:sz="4" w:space="0" w:color="auto"/>
              <w:right w:val="single" w:sz="4" w:space="0" w:color="auto"/>
            </w:tcBorders>
            <w:hideMark/>
          </w:tcPr>
          <w:p w14:paraId="694A75E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0,4</w:t>
            </w:r>
          </w:p>
        </w:tc>
      </w:tr>
      <w:tr w:rsidR="009F17E9" w:rsidRPr="009C3FF3" w14:paraId="6DF653C7" w14:textId="77777777" w:rsidTr="009F17E9">
        <w:trPr>
          <w:trHeight w:val="283"/>
        </w:trPr>
        <w:tc>
          <w:tcPr>
            <w:tcW w:w="3168" w:type="dxa"/>
            <w:tcBorders>
              <w:top w:val="single" w:sz="4" w:space="0" w:color="auto"/>
              <w:left w:val="single" w:sz="4" w:space="0" w:color="auto"/>
              <w:bottom w:val="single" w:sz="4" w:space="0" w:color="auto"/>
              <w:right w:val="single" w:sz="4" w:space="0" w:color="auto"/>
            </w:tcBorders>
          </w:tcPr>
          <w:p w14:paraId="09D456BA"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МО «Тимерсянское с.п.»</w:t>
            </w:r>
          </w:p>
          <w:p w14:paraId="320FE13B"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hideMark/>
          </w:tcPr>
          <w:p w14:paraId="26406F1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227,5</w:t>
            </w:r>
          </w:p>
        </w:tc>
        <w:tc>
          <w:tcPr>
            <w:tcW w:w="1440" w:type="dxa"/>
            <w:tcBorders>
              <w:top w:val="single" w:sz="4" w:space="0" w:color="auto"/>
              <w:left w:val="single" w:sz="4" w:space="0" w:color="auto"/>
              <w:bottom w:val="single" w:sz="4" w:space="0" w:color="auto"/>
              <w:right w:val="single" w:sz="4" w:space="0" w:color="auto"/>
            </w:tcBorders>
            <w:hideMark/>
          </w:tcPr>
          <w:p w14:paraId="10F2E3AF"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273,3</w:t>
            </w:r>
          </w:p>
        </w:tc>
        <w:tc>
          <w:tcPr>
            <w:tcW w:w="826" w:type="dxa"/>
            <w:tcBorders>
              <w:top w:val="single" w:sz="4" w:space="0" w:color="auto"/>
              <w:left w:val="single" w:sz="4" w:space="0" w:color="auto"/>
              <w:bottom w:val="single" w:sz="4" w:space="0" w:color="auto"/>
              <w:right w:val="single" w:sz="4" w:space="0" w:color="auto"/>
            </w:tcBorders>
            <w:hideMark/>
          </w:tcPr>
          <w:p w14:paraId="51155CA2"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120,1</w:t>
            </w:r>
          </w:p>
        </w:tc>
        <w:tc>
          <w:tcPr>
            <w:tcW w:w="1154" w:type="dxa"/>
            <w:tcBorders>
              <w:top w:val="single" w:sz="4" w:space="0" w:color="auto"/>
              <w:left w:val="single" w:sz="4" w:space="0" w:color="auto"/>
              <w:bottom w:val="single" w:sz="4" w:space="0" w:color="auto"/>
              <w:right w:val="single" w:sz="4" w:space="0" w:color="auto"/>
            </w:tcBorders>
            <w:hideMark/>
          </w:tcPr>
          <w:p w14:paraId="3B8F8533"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45,8</w:t>
            </w:r>
          </w:p>
        </w:tc>
        <w:tc>
          <w:tcPr>
            <w:tcW w:w="1800" w:type="dxa"/>
            <w:tcBorders>
              <w:top w:val="single" w:sz="4" w:space="0" w:color="auto"/>
              <w:left w:val="single" w:sz="4" w:space="0" w:color="auto"/>
              <w:bottom w:val="single" w:sz="4" w:space="0" w:color="auto"/>
              <w:right w:val="single" w:sz="4" w:space="0" w:color="auto"/>
            </w:tcBorders>
            <w:hideMark/>
          </w:tcPr>
          <w:p w14:paraId="0BF5C0E9"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0,9</w:t>
            </w:r>
          </w:p>
        </w:tc>
      </w:tr>
      <w:tr w:rsidR="009F17E9" w:rsidRPr="009C3FF3" w14:paraId="7CD6DFF6" w14:textId="77777777" w:rsidTr="009F17E9">
        <w:trPr>
          <w:trHeight w:val="366"/>
        </w:trPr>
        <w:tc>
          <w:tcPr>
            <w:tcW w:w="3168" w:type="dxa"/>
            <w:tcBorders>
              <w:top w:val="single" w:sz="4" w:space="0" w:color="auto"/>
              <w:left w:val="single" w:sz="4" w:space="0" w:color="auto"/>
              <w:bottom w:val="single" w:sz="4" w:space="0" w:color="auto"/>
              <w:right w:val="single" w:sz="4" w:space="0" w:color="auto"/>
            </w:tcBorders>
            <w:hideMark/>
          </w:tcPr>
          <w:p w14:paraId="1DF8EEC8" w14:textId="77777777" w:rsidR="009F17E9" w:rsidRPr="009C3FF3" w:rsidRDefault="009F17E9" w:rsidP="009C3FF3">
            <w:pPr>
              <w:widowControl w:val="0"/>
              <w:autoSpaceDE w:val="0"/>
              <w:autoSpaceDN w:val="0"/>
              <w:adjustRightInd w:val="0"/>
              <w:spacing w:after="0" w:line="240" w:lineRule="auto"/>
              <w:ind w:right="-5"/>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lastRenderedPageBreak/>
              <w:t xml:space="preserve">Консолидированный  бюджет </w:t>
            </w:r>
          </w:p>
        </w:tc>
        <w:tc>
          <w:tcPr>
            <w:tcW w:w="1620" w:type="dxa"/>
            <w:tcBorders>
              <w:top w:val="single" w:sz="4" w:space="0" w:color="auto"/>
              <w:left w:val="single" w:sz="4" w:space="0" w:color="auto"/>
              <w:bottom w:val="single" w:sz="4" w:space="0" w:color="auto"/>
              <w:right w:val="single" w:sz="4" w:space="0" w:color="auto"/>
            </w:tcBorders>
            <w:hideMark/>
          </w:tcPr>
          <w:p w14:paraId="71ED414D"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31701,0</w:t>
            </w:r>
          </w:p>
        </w:tc>
        <w:tc>
          <w:tcPr>
            <w:tcW w:w="1440" w:type="dxa"/>
            <w:tcBorders>
              <w:top w:val="single" w:sz="4" w:space="0" w:color="auto"/>
              <w:left w:val="single" w:sz="4" w:space="0" w:color="auto"/>
              <w:bottom w:val="single" w:sz="4" w:space="0" w:color="auto"/>
              <w:right w:val="single" w:sz="4" w:space="0" w:color="auto"/>
            </w:tcBorders>
            <w:hideMark/>
          </w:tcPr>
          <w:p w14:paraId="35EF0E3A"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32127,3</w:t>
            </w:r>
          </w:p>
        </w:tc>
        <w:tc>
          <w:tcPr>
            <w:tcW w:w="826" w:type="dxa"/>
            <w:tcBorders>
              <w:top w:val="single" w:sz="4" w:space="0" w:color="auto"/>
              <w:left w:val="single" w:sz="4" w:space="0" w:color="auto"/>
              <w:bottom w:val="single" w:sz="4" w:space="0" w:color="auto"/>
              <w:right w:val="single" w:sz="4" w:space="0" w:color="auto"/>
            </w:tcBorders>
            <w:hideMark/>
          </w:tcPr>
          <w:p w14:paraId="2F01863C"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98,4</w:t>
            </w:r>
          </w:p>
        </w:tc>
        <w:tc>
          <w:tcPr>
            <w:tcW w:w="1154" w:type="dxa"/>
            <w:tcBorders>
              <w:top w:val="single" w:sz="4" w:space="0" w:color="auto"/>
              <w:left w:val="single" w:sz="4" w:space="0" w:color="auto"/>
              <w:bottom w:val="single" w:sz="4" w:space="0" w:color="auto"/>
              <w:right w:val="single" w:sz="4" w:space="0" w:color="auto"/>
            </w:tcBorders>
            <w:hideMark/>
          </w:tcPr>
          <w:p w14:paraId="68878A5B"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426,3</w:t>
            </w:r>
          </w:p>
        </w:tc>
        <w:tc>
          <w:tcPr>
            <w:tcW w:w="1800" w:type="dxa"/>
            <w:tcBorders>
              <w:top w:val="single" w:sz="4" w:space="0" w:color="auto"/>
              <w:left w:val="single" w:sz="4" w:space="0" w:color="auto"/>
              <w:bottom w:val="single" w:sz="4" w:space="0" w:color="auto"/>
              <w:right w:val="single" w:sz="4" w:space="0" w:color="auto"/>
            </w:tcBorders>
            <w:hideMark/>
          </w:tcPr>
          <w:p w14:paraId="32D3A7BE" w14:textId="77777777" w:rsidR="009F17E9" w:rsidRPr="009C3FF3" w:rsidRDefault="009F17E9"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100,0</w:t>
            </w:r>
          </w:p>
        </w:tc>
      </w:tr>
    </w:tbl>
    <w:p w14:paraId="5A5AEC8F" w14:textId="77777777" w:rsidR="009F17E9" w:rsidRPr="009C3FF3" w:rsidRDefault="009F17E9" w:rsidP="009C3FF3">
      <w:pPr>
        <w:spacing w:after="0" w:line="240" w:lineRule="auto"/>
        <w:ind w:right="-5"/>
        <w:jc w:val="right"/>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Таблица № 3.</w:t>
      </w:r>
    </w:p>
    <w:p w14:paraId="6D31FE17" w14:textId="77777777" w:rsidR="009F17E9" w:rsidRPr="009C3FF3" w:rsidRDefault="009F17E9"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31EDB7E2" w14:textId="77777777" w:rsidR="009F17E9" w:rsidRPr="009C3FF3" w:rsidRDefault="009F17E9"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07B438F0" w14:textId="77777777" w:rsidR="009F17E9" w:rsidRPr="009C3FF3" w:rsidRDefault="009F17E9" w:rsidP="009C3FF3">
      <w:pPr>
        <w:spacing w:after="0" w:line="240" w:lineRule="auto"/>
        <w:ind w:left="283" w:firstLine="709"/>
        <w:jc w:val="both"/>
        <w:rPr>
          <w:rFonts w:ascii="Times New Roman" w:eastAsia="Times New Roman" w:hAnsi="Times New Roman" w:cs="Times New Roman"/>
          <w:sz w:val="24"/>
          <w:szCs w:val="24"/>
          <w:lang w:val="x-none" w:eastAsia="x-none"/>
        </w:rPr>
      </w:pPr>
      <w:r w:rsidRPr="009C3FF3">
        <w:rPr>
          <w:rFonts w:ascii="Times New Roman" w:eastAsia="Times New Roman" w:hAnsi="Times New Roman" w:cs="Times New Roman"/>
          <w:sz w:val="24"/>
          <w:szCs w:val="24"/>
          <w:lang w:val="x-none" w:eastAsia="x-none"/>
        </w:rPr>
        <w:t>Следует  отметить, что за 1 квартал 2024 года  план по сбору доходов многими поселениями перевыполнен.</w:t>
      </w:r>
    </w:p>
    <w:p w14:paraId="27F90EE1" w14:textId="77777777" w:rsidR="009F17E9" w:rsidRPr="009C3FF3" w:rsidRDefault="009F17E9" w:rsidP="009C3FF3">
      <w:pPr>
        <w:spacing w:after="0" w:line="240" w:lineRule="auto"/>
        <w:ind w:right="-5"/>
        <w:rPr>
          <w:rFonts w:ascii="Times New Roman" w:eastAsia="Times New Roman" w:hAnsi="Times New Roman" w:cs="Times New Roman"/>
          <w:b/>
          <w:i/>
          <w:sz w:val="24"/>
          <w:szCs w:val="24"/>
          <w:lang w:eastAsia="ru-RU"/>
        </w:rPr>
      </w:pPr>
    </w:p>
    <w:p w14:paraId="18BC905A" w14:textId="77777777" w:rsidR="009F17E9" w:rsidRPr="009C3FF3" w:rsidRDefault="009F17E9" w:rsidP="009C3FF3">
      <w:pPr>
        <w:spacing w:after="0" w:line="240" w:lineRule="auto"/>
        <w:ind w:right="-5"/>
        <w:jc w:val="center"/>
        <w:rPr>
          <w:rFonts w:ascii="Times New Roman" w:eastAsia="Times New Roman" w:hAnsi="Times New Roman" w:cs="Times New Roman"/>
          <w:b/>
          <w:i/>
          <w:sz w:val="24"/>
          <w:szCs w:val="24"/>
          <w:lang w:eastAsia="ru-RU"/>
        </w:rPr>
      </w:pPr>
    </w:p>
    <w:p w14:paraId="14FA9288" w14:textId="77777777" w:rsidR="009F17E9" w:rsidRPr="009C3FF3" w:rsidRDefault="009F17E9" w:rsidP="009C3FF3">
      <w:pPr>
        <w:spacing w:after="0" w:line="240" w:lineRule="auto"/>
        <w:ind w:right="-5"/>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i/>
          <w:sz w:val="24"/>
          <w:szCs w:val="24"/>
          <w:lang w:eastAsia="ru-RU"/>
        </w:rPr>
        <w:t>Выполнение  плана  доходов  по  поселениям  и МО «Цильнинский район» в  разрезе  видов  поступлений за 1 квартал 2024 года рассмотрим в таблице №4 (тыс.руб.)</w:t>
      </w:r>
    </w:p>
    <w:tbl>
      <w:tblPr>
        <w:tblpPr w:leftFromText="180" w:rightFromText="180" w:vertAnchor="text" w:horzAnchor="page" w:tblpX="1342" w:tblpY="158"/>
        <w:tblW w:w="10005" w:type="dxa"/>
        <w:tblLayout w:type="fixed"/>
        <w:tblLook w:val="04A0" w:firstRow="1" w:lastRow="0" w:firstColumn="1" w:lastColumn="0" w:noHBand="0" w:noVBand="1"/>
      </w:tblPr>
      <w:tblGrid>
        <w:gridCol w:w="3623"/>
        <w:gridCol w:w="1048"/>
        <w:gridCol w:w="1107"/>
        <w:gridCol w:w="1521"/>
        <w:gridCol w:w="1266"/>
        <w:gridCol w:w="1440"/>
      </w:tblGrid>
      <w:tr w:rsidR="009F17E9" w:rsidRPr="009C3FF3" w14:paraId="4F80DE49" w14:textId="77777777" w:rsidTr="009F17E9">
        <w:trPr>
          <w:trHeight w:val="255"/>
        </w:trPr>
        <w:tc>
          <w:tcPr>
            <w:tcW w:w="10008" w:type="dxa"/>
            <w:gridSpan w:val="6"/>
            <w:tcBorders>
              <w:top w:val="nil"/>
              <w:left w:val="nil"/>
              <w:bottom w:val="single" w:sz="4" w:space="0" w:color="auto"/>
              <w:right w:val="nil"/>
            </w:tcBorders>
            <w:noWrap/>
            <w:vAlign w:val="bottom"/>
            <w:hideMark/>
          </w:tcPr>
          <w:p w14:paraId="6BD429F8" w14:textId="77777777" w:rsidR="009F17E9" w:rsidRPr="009C3FF3" w:rsidRDefault="009F17E9" w:rsidP="009C3FF3">
            <w:pPr>
              <w:spacing w:after="0" w:line="240" w:lineRule="auto"/>
              <w:ind w:right="-5"/>
              <w:jc w:val="right"/>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Таблица № 4.</w:t>
            </w:r>
          </w:p>
          <w:p w14:paraId="455B02A2" w14:textId="77777777" w:rsidR="009F17E9" w:rsidRPr="009C3FF3" w:rsidRDefault="009F17E9" w:rsidP="009C3FF3">
            <w:pPr>
              <w:autoSpaceDN w:val="0"/>
              <w:spacing w:after="0" w:line="240" w:lineRule="auto"/>
              <w:ind w:right="-5"/>
              <w:jc w:val="right"/>
              <w:rPr>
                <w:rFonts w:ascii="Times New Roman" w:eastAsia="Times New Roman" w:hAnsi="Times New Roman" w:cs="Times New Roman"/>
                <w:b/>
                <w:bCs/>
                <w:lang w:eastAsia="ru-RU"/>
              </w:rPr>
            </w:pPr>
            <w:r w:rsidRPr="009C3FF3">
              <w:rPr>
                <w:rFonts w:ascii="Times New Roman" w:eastAsia="Times New Roman" w:hAnsi="Times New Roman" w:cs="Times New Roman"/>
                <w:lang w:eastAsia="ru-RU"/>
              </w:rPr>
              <w:t>тыс.руб.</w:t>
            </w:r>
          </w:p>
        </w:tc>
      </w:tr>
      <w:tr w:rsidR="009F17E9" w:rsidRPr="009C3FF3" w14:paraId="7E47C128" w14:textId="77777777" w:rsidTr="009F17E9">
        <w:trPr>
          <w:cantSplit/>
          <w:trHeight w:val="255"/>
        </w:trPr>
        <w:tc>
          <w:tcPr>
            <w:tcW w:w="3625" w:type="dxa"/>
            <w:vMerge w:val="restart"/>
            <w:tcBorders>
              <w:top w:val="single" w:sz="4" w:space="0" w:color="auto"/>
              <w:left w:val="single" w:sz="4" w:space="0" w:color="auto"/>
              <w:bottom w:val="single" w:sz="4" w:space="0" w:color="auto"/>
              <w:right w:val="nil"/>
            </w:tcBorders>
            <w:noWrap/>
          </w:tcPr>
          <w:p w14:paraId="1DDC83C4" w14:textId="77777777" w:rsidR="009F17E9" w:rsidRPr="009C3FF3" w:rsidRDefault="009F17E9" w:rsidP="009C3FF3">
            <w:pPr>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Наименование</w:t>
            </w:r>
          </w:p>
          <w:p w14:paraId="2FB7C99A"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муниципальных образований</w:t>
            </w:r>
          </w:p>
          <w:p w14:paraId="38BDD2CA"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p>
          <w:p w14:paraId="654C71E9"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p>
        </w:tc>
        <w:tc>
          <w:tcPr>
            <w:tcW w:w="1049" w:type="dxa"/>
            <w:vMerge w:val="restart"/>
            <w:tcBorders>
              <w:top w:val="single" w:sz="4" w:space="0" w:color="auto"/>
              <w:left w:val="single" w:sz="4" w:space="0" w:color="auto"/>
              <w:bottom w:val="single" w:sz="4" w:space="0" w:color="auto"/>
              <w:right w:val="single" w:sz="4" w:space="0" w:color="auto"/>
            </w:tcBorders>
            <w:noWrap/>
            <w:hideMark/>
          </w:tcPr>
          <w:p w14:paraId="40BAF261" w14:textId="77777777" w:rsidR="009F17E9" w:rsidRPr="009C3FF3" w:rsidRDefault="009F17E9" w:rsidP="009C3FF3">
            <w:pPr>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Всего</w:t>
            </w:r>
          </w:p>
          <w:p w14:paraId="5EF13AF1"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доходов</w:t>
            </w:r>
          </w:p>
        </w:tc>
        <w:tc>
          <w:tcPr>
            <w:tcW w:w="3894" w:type="dxa"/>
            <w:gridSpan w:val="3"/>
            <w:tcBorders>
              <w:top w:val="single" w:sz="4" w:space="0" w:color="auto"/>
              <w:left w:val="nil"/>
              <w:bottom w:val="single" w:sz="4" w:space="0" w:color="auto"/>
              <w:right w:val="nil"/>
            </w:tcBorders>
            <w:noWrap/>
            <w:hideMark/>
          </w:tcPr>
          <w:p w14:paraId="676F293B"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в т.ч.</w:t>
            </w:r>
          </w:p>
        </w:tc>
        <w:tc>
          <w:tcPr>
            <w:tcW w:w="1440" w:type="dxa"/>
            <w:vMerge w:val="restart"/>
            <w:tcBorders>
              <w:top w:val="single" w:sz="4" w:space="0" w:color="auto"/>
              <w:left w:val="single" w:sz="4" w:space="0" w:color="auto"/>
              <w:bottom w:val="single" w:sz="4" w:space="0" w:color="auto"/>
              <w:right w:val="single" w:sz="4" w:space="0" w:color="auto"/>
            </w:tcBorders>
            <w:noWrap/>
            <w:hideMark/>
          </w:tcPr>
          <w:p w14:paraId="2E8DBC0A" w14:textId="77777777" w:rsidR="009F17E9" w:rsidRPr="009C3FF3" w:rsidRDefault="009F17E9" w:rsidP="009C3FF3">
            <w:pPr>
              <w:autoSpaceDN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w:t>
            </w:r>
          </w:p>
          <w:p w14:paraId="0E738BED" w14:textId="77777777" w:rsidR="009F17E9" w:rsidRPr="009C3FF3" w:rsidRDefault="009F17E9" w:rsidP="009C3FF3">
            <w:pPr>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поступлений в</w:t>
            </w:r>
          </w:p>
          <w:p w14:paraId="01CBB0BC"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общей сумме доходов</w:t>
            </w:r>
          </w:p>
        </w:tc>
      </w:tr>
      <w:tr w:rsidR="009F17E9" w:rsidRPr="009C3FF3" w14:paraId="5D917FB0" w14:textId="77777777" w:rsidTr="009F17E9">
        <w:trPr>
          <w:cantSplit/>
          <w:trHeight w:val="187"/>
        </w:trPr>
        <w:tc>
          <w:tcPr>
            <w:tcW w:w="10008" w:type="dxa"/>
            <w:vMerge/>
            <w:tcBorders>
              <w:top w:val="single" w:sz="4" w:space="0" w:color="auto"/>
              <w:left w:val="single" w:sz="4" w:space="0" w:color="auto"/>
              <w:bottom w:val="single" w:sz="4" w:space="0" w:color="auto"/>
              <w:right w:val="nil"/>
            </w:tcBorders>
            <w:vAlign w:val="center"/>
            <w:hideMark/>
          </w:tcPr>
          <w:p w14:paraId="21CA29D3" w14:textId="77777777" w:rsidR="009F17E9" w:rsidRPr="009C3FF3" w:rsidRDefault="009F17E9" w:rsidP="009C3FF3">
            <w:pPr>
              <w:spacing w:after="0" w:line="240" w:lineRule="auto"/>
              <w:rPr>
                <w:rFonts w:ascii="Times New Roman" w:eastAsia="Times New Roman" w:hAnsi="Times New Roman" w:cs="Times New Roman"/>
                <w:sz w:val="18"/>
                <w:lang w:eastAsia="ru-RU"/>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3B34BA8" w14:textId="77777777" w:rsidR="009F17E9" w:rsidRPr="009C3FF3" w:rsidRDefault="009F17E9" w:rsidP="009C3FF3">
            <w:pPr>
              <w:spacing w:after="0" w:line="240" w:lineRule="auto"/>
              <w:rPr>
                <w:rFonts w:ascii="Times New Roman" w:eastAsia="Times New Roman" w:hAnsi="Times New Roman" w:cs="Times New Roman"/>
                <w:sz w:val="18"/>
                <w:lang w:eastAsia="ru-RU"/>
              </w:rPr>
            </w:pPr>
          </w:p>
        </w:tc>
        <w:tc>
          <w:tcPr>
            <w:tcW w:w="1107" w:type="dxa"/>
            <w:tcBorders>
              <w:top w:val="single" w:sz="4" w:space="0" w:color="auto"/>
              <w:left w:val="single" w:sz="4" w:space="0" w:color="auto"/>
              <w:bottom w:val="single" w:sz="4" w:space="0" w:color="auto"/>
              <w:right w:val="nil"/>
            </w:tcBorders>
            <w:noWrap/>
          </w:tcPr>
          <w:p w14:paraId="706A5B39" w14:textId="77777777" w:rsidR="009F17E9" w:rsidRPr="009C3FF3" w:rsidRDefault="009F17E9" w:rsidP="009C3FF3">
            <w:pPr>
              <w:spacing w:after="0" w:line="240" w:lineRule="auto"/>
              <w:ind w:right="-5"/>
              <w:jc w:val="center"/>
              <w:rPr>
                <w:rFonts w:ascii="Times New Roman" w:eastAsia="Times New Roman" w:hAnsi="Times New Roman" w:cs="Times New Roman"/>
                <w:sz w:val="18"/>
                <w:lang w:eastAsia="ru-RU"/>
              </w:rPr>
            </w:pPr>
          </w:p>
          <w:p w14:paraId="3B3A88D4"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налоговые</w:t>
            </w:r>
          </w:p>
        </w:tc>
        <w:tc>
          <w:tcPr>
            <w:tcW w:w="1521" w:type="dxa"/>
            <w:tcBorders>
              <w:top w:val="single" w:sz="4" w:space="0" w:color="auto"/>
              <w:left w:val="single" w:sz="4" w:space="0" w:color="auto"/>
              <w:bottom w:val="single" w:sz="4" w:space="0" w:color="auto"/>
              <w:right w:val="nil"/>
            </w:tcBorders>
            <w:noWrap/>
          </w:tcPr>
          <w:p w14:paraId="4F9FEEE1" w14:textId="77777777" w:rsidR="009F17E9" w:rsidRPr="009C3FF3" w:rsidRDefault="009F17E9" w:rsidP="009C3FF3">
            <w:pPr>
              <w:spacing w:after="0" w:line="240" w:lineRule="auto"/>
              <w:ind w:right="-5"/>
              <w:jc w:val="center"/>
              <w:rPr>
                <w:rFonts w:ascii="Times New Roman" w:eastAsia="Times New Roman" w:hAnsi="Times New Roman" w:cs="Times New Roman"/>
                <w:sz w:val="18"/>
                <w:lang w:eastAsia="ru-RU"/>
              </w:rPr>
            </w:pPr>
          </w:p>
          <w:p w14:paraId="459BFA9D"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неналоговые</w:t>
            </w:r>
          </w:p>
        </w:tc>
        <w:tc>
          <w:tcPr>
            <w:tcW w:w="1266" w:type="dxa"/>
            <w:tcBorders>
              <w:top w:val="single" w:sz="4" w:space="0" w:color="auto"/>
              <w:left w:val="single" w:sz="4" w:space="0" w:color="auto"/>
              <w:bottom w:val="single" w:sz="4" w:space="0" w:color="auto"/>
              <w:right w:val="single" w:sz="4" w:space="0" w:color="auto"/>
            </w:tcBorders>
            <w:noWrap/>
            <w:hideMark/>
          </w:tcPr>
          <w:p w14:paraId="0BEA40D0" w14:textId="77777777" w:rsidR="009F17E9" w:rsidRPr="009C3FF3" w:rsidRDefault="009F17E9" w:rsidP="009C3FF3">
            <w:pPr>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доходы от предпр.</w:t>
            </w:r>
          </w:p>
          <w:p w14:paraId="34C534FE" w14:textId="77777777" w:rsidR="009F17E9" w:rsidRPr="009C3FF3" w:rsidRDefault="009F17E9" w:rsidP="009C3FF3">
            <w:pPr>
              <w:widowControl w:val="0"/>
              <w:autoSpaceDE w:val="0"/>
              <w:autoSpaceDN w:val="0"/>
              <w:adjustRightInd w:val="0"/>
              <w:spacing w:after="0" w:line="240" w:lineRule="auto"/>
              <w:ind w:right="-5"/>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деятельности</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C8ECE6A" w14:textId="77777777" w:rsidR="009F17E9" w:rsidRPr="009C3FF3" w:rsidRDefault="009F17E9" w:rsidP="009C3FF3">
            <w:pPr>
              <w:spacing w:after="0" w:line="240" w:lineRule="auto"/>
              <w:rPr>
                <w:rFonts w:ascii="Times New Roman" w:eastAsia="Times New Roman" w:hAnsi="Times New Roman" w:cs="Times New Roman"/>
                <w:sz w:val="18"/>
                <w:lang w:eastAsia="ru-RU"/>
              </w:rPr>
            </w:pPr>
          </w:p>
        </w:tc>
      </w:tr>
      <w:tr w:rsidR="009F17E9" w:rsidRPr="009C3FF3" w14:paraId="4FE10DD1" w14:textId="77777777" w:rsidTr="009F17E9">
        <w:trPr>
          <w:trHeight w:val="388"/>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31DC7235"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 МО "Цильнинское гор.пос."</w:t>
            </w:r>
          </w:p>
        </w:tc>
        <w:tc>
          <w:tcPr>
            <w:tcW w:w="1049" w:type="dxa"/>
            <w:tcBorders>
              <w:top w:val="single" w:sz="4" w:space="0" w:color="auto"/>
              <w:left w:val="nil"/>
              <w:bottom w:val="single" w:sz="4" w:space="0" w:color="auto"/>
              <w:right w:val="single" w:sz="4" w:space="0" w:color="auto"/>
            </w:tcBorders>
            <w:noWrap/>
            <w:vAlign w:val="bottom"/>
            <w:hideMark/>
          </w:tcPr>
          <w:p w14:paraId="71162AF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8819,5</w:t>
            </w:r>
          </w:p>
        </w:tc>
        <w:tc>
          <w:tcPr>
            <w:tcW w:w="1107" w:type="dxa"/>
            <w:tcBorders>
              <w:top w:val="single" w:sz="4" w:space="0" w:color="auto"/>
              <w:left w:val="nil"/>
              <w:bottom w:val="single" w:sz="4" w:space="0" w:color="auto"/>
              <w:right w:val="single" w:sz="4" w:space="0" w:color="auto"/>
            </w:tcBorders>
            <w:noWrap/>
            <w:vAlign w:val="bottom"/>
            <w:hideMark/>
          </w:tcPr>
          <w:p w14:paraId="7A7B9CD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7198,8</w:t>
            </w:r>
          </w:p>
        </w:tc>
        <w:tc>
          <w:tcPr>
            <w:tcW w:w="1521" w:type="dxa"/>
            <w:tcBorders>
              <w:top w:val="single" w:sz="4" w:space="0" w:color="auto"/>
              <w:left w:val="nil"/>
              <w:bottom w:val="single" w:sz="4" w:space="0" w:color="auto"/>
              <w:right w:val="single" w:sz="4" w:space="0" w:color="auto"/>
            </w:tcBorders>
            <w:noWrap/>
            <w:vAlign w:val="bottom"/>
            <w:hideMark/>
          </w:tcPr>
          <w:p w14:paraId="733D1D8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1620,7</w:t>
            </w:r>
          </w:p>
        </w:tc>
        <w:tc>
          <w:tcPr>
            <w:tcW w:w="1266" w:type="dxa"/>
            <w:tcBorders>
              <w:top w:val="single" w:sz="4" w:space="0" w:color="auto"/>
              <w:left w:val="nil"/>
              <w:bottom w:val="single" w:sz="4" w:space="0" w:color="auto"/>
              <w:right w:val="single" w:sz="4" w:space="0" w:color="auto"/>
            </w:tcBorders>
            <w:noWrap/>
            <w:vAlign w:val="bottom"/>
          </w:tcPr>
          <w:p w14:paraId="0AA399A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noWrap/>
            <w:vAlign w:val="bottom"/>
            <w:hideMark/>
          </w:tcPr>
          <w:p w14:paraId="414A065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27,5</w:t>
            </w:r>
          </w:p>
        </w:tc>
      </w:tr>
      <w:tr w:rsidR="009F17E9" w:rsidRPr="009C3FF3" w14:paraId="2EB23F35" w14:textId="77777777" w:rsidTr="009F17E9">
        <w:trPr>
          <w:trHeight w:val="360"/>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07DBF434" w14:textId="77777777" w:rsidR="009F17E9" w:rsidRPr="009C3FF3" w:rsidRDefault="009F17E9" w:rsidP="009C3FF3">
            <w:pPr>
              <w:autoSpaceDN w:val="0"/>
              <w:spacing w:after="0" w:line="240" w:lineRule="auto"/>
              <w:ind w:right="-5"/>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2.МО " Алгашинское сел.пос."</w:t>
            </w:r>
          </w:p>
        </w:tc>
        <w:tc>
          <w:tcPr>
            <w:tcW w:w="1049" w:type="dxa"/>
            <w:tcBorders>
              <w:top w:val="single" w:sz="4" w:space="0" w:color="auto"/>
              <w:left w:val="nil"/>
              <w:bottom w:val="single" w:sz="4" w:space="0" w:color="auto"/>
              <w:right w:val="single" w:sz="4" w:space="0" w:color="auto"/>
            </w:tcBorders>
            <w:noWrap/>
            <w:vAlign w:val="bottom"/>
            <w:hideMark/>
          </w:tcPr>
          <w:p w14:paraId="1C342A3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395,2</w:t>
            </w:r>
          </w:p>
        </w:tc>
        <w:tc>
          <w:tcPr>
            <w:tcW w:w="1107" w:type="dxa"/>
            <w:tcBorders>
              <w:top w:val="single" w:sz="4" w:space="0" w:color="auto"/>
              <w:left w:val="nil"/>
              <w:bottom w:val="single" w:sz="4" w:space="0" w:color="auto"/>
              <w:right w:val="single" w:sz="4" w:space="0" w:color="auto"/>
            </w:tcBorders>
            <w:noWrap/>
            <w:vAlign w:val="bottom"/>
            <w:hideMark/>
          </w:tcPr>
          <w:p w14:paraId="1845143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395,2</w:t>
            </w:r>
          </w:p>
        </w:tc>
        <w:tc>
          <w:tcPr>
            <w:tcW w:w="1521" w:type="dxa"/>
            <w:tcBorders>
              <w:top w:val="single" w:sz="4" w:space="0" w:color="auto"/>
              <w:left w:val="nil"/>
              <w:bottom w:val="single" w:sz="4" w:space="0" w:color="auto"/>
              <w:right w:val="single" w:sz="4" w:space="0" w:color="auto"/>
            </w:tcBorders>
            <w:noWrap/>
            <w:vAlign w:val="bottom"/>
            <w:hideMark/>
          </w:tcPr>
          <w:p w14:paraId="2D265D3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0,0</w:t>
            </w:r>
          </w:p>
        </w:tc>
        <w:tc>
          <w:tcPr>
            <w:tcW w:w="1266" w:type="dxa"/>
            <w:tcBorders>
              <w:top w:val="single" w:sz="4" w:space="0" w:color="auto"/>
              <w:left w:val="nil"/>
              <w:bottom w:val="single" w:sz="4" w:space="0" w:color="auto"/>
              <w:right w:val="single" w:sz="4" w:space="0" w:color="auto"/>
            </w:tcBorders>
            <w:noWrap/>
            <w:vAlign w:val="bottom"/>
          </w:tcPr>
          <w:p w14:paraId="33D23CB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noWrap/>
            <w:vAlign w:val="bottom"/>
            <w:hideMark/>
          </w:tcPr>
          <w:p w14:paraId="2370853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w:t>
            </w:r>
          </w:p>
        </w:tc>
      </w:tr>
      <w:tr w:rsidR="009F17E9" w:rsidRPr="009C3FF3" w14:paraId="660FFBF4" w14:textId="77777777" w:rsidTr="009F17E9">
        <w:trPr>
          <w:trHeight w:val="300"/>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072F93A6" w14:textId="77777777" w:rsidR="009F17E9" w:rsidRPr="009C3FF3" w:rsidRDefault="009F17E9" w:rsidP="009C3FF3">
            <w:pPr>
              <w:autoSpaceDN w:val="0"/>
              <w:spacing w:after="0" w:line="240" w:lineRule="auto"/>
              <w:ind w:right="-5"/>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3.МО "Анненковское сел.пос."</w:t>
            </w:r>
          </w:p>
        </w:tc>
        <w:tc>
          <w:tcPr>
            <w:tcW w:w="1049" w:type="dxa"/>
            <w:tcBorders>
              <w:top w:val="single" w:sz="4" w:space="0" w:color="auto"/>
              <w:left w:val="nil"/>
              <w:bottom w:val="single" w:sz="4" w:space="0" w:color="auto"/>
              <w:right w:val="single" w:sz="4" w:space="0" w:color="auto"/>
            </w:tcBorders>
            <w:noWrap/>
            <w:vAlign w:val="bottom"/>
            <w:hideMark/>
          </w:tcPr>
          <w:p w14:paraId="473FEE0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571,8</w:t>
            </w:r>
          </w:p>
        </w:tc>
        <w:tc>
          <w:tcPr>
            <w:tcW w:w="1107" w:type="dxa"/>
            <w:tcBorders>
              <w:top w:val="single" w:sz="4" w:space="0" w:color="auto"/>
              <w:left w:val="nil"/>
              <w:bottom w:val="single" w:sz="4" w:space="0" w:color="auto"/>
              <w:right w:val="single" w:sz="4" w:space="0" w:color="auto"/>
            </w:tcBorders>
            <w:noWrap/>
            <w:vAlign w:val="bottom"/>
            <w:hideMark/>
          </w:tcPr>
          <w:p w14:paraId="7A9BF24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50,0</w:t>
            </w:r>
          </w:p>
        </w:tc>
        <w:tc>
          <w:tcPr>
            <w:tcW w:w="1521" w:type="dxa"/>
            <w:tcBorders>
              <w:top w:val="single" w:sz="4" w:space="0" w:color="auto"/>
              <w:left w:val="nil"/>
              <w:bottom w:val="single" w:sz="4" w:space="0" w:color="auto"/>
              <w:right w:val="single" w:sz="4" w:space="0" w:color="auto"/>
            </w:tcBorders>
            <w:noWrap/>
            <w:vAlign w:val="bottom"/>
            <w:hideMark/>
          </w:tcPr>
          <w:p w14:paraId="4BABCA7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521,8</w:t>
            </w:r>
          </w:p>
        </w:tc>
        <w:tc>
          <w:tcPr>
            <w:tcW w:w="1266" w:type="dxa"/>
            <w:tcBorders>
              <w:top w:val="single" w:sz="4" w:space="0" w:color="auto"/>
              <w:left w:val="nil"/>
              <w:bottom w:val="single" w:sz="4" w:space="0" w:color="auto"/>
              <w:right w:val="single" w:sz="4" w:space="0" w:color="auto"/>
            </w:tcBorders>
            <w:noWrap/>
            <w:vAlign w:val="bottom"/>
          </w:tcPr>
          <w:p w14:paraId="18841F1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noWrap/>
            <w:vAlign w:val="bottom"/>
            <w:hideMark/>
          </w:tcPr>
          <w:p w14:paraId="1FAA5F1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1,8</w:t>
            </w:r>
          </w:p>
        </w:tc>
      </w:tr>
      <w:tr w:rsidR="009F17E9" w:rsidRPr="009C3FF3" w14:paraId="55E0FBEB" w14:textId="77777777" w:rsidTr="009F17E9">
        <w:trPr>
          <w:trHeight w:val="315"/>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0E41BBBA" w14:textId="77777777" w:rsidR="009F17E9" w:rsidRPr="009C3FF3" w:rsidRDefault="009F17E9" w:rsidP="009C3FF3">
            <w:pPr>
              <w:autoSpaceDN w:val="0"/>
              <w:spacing w:after="0" w:line="240" w:lineRule="auto"/>
              <w:ind w:right="-5"/>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4.МО " Б.Нагаткинское  сел.поселение"</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0ACB7A4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1344,6</w:t>
            </w:r>
          </w:p>
        </w:tc>
        <w:tc>
          <w:tcPr>
            <w:tcW w:w="1107" w:type="dxa"/>
            <w:tcBorders>
              <w:top w:val="single" w:sz="4" w:space="0" w:color="auto"/>
              <w:left w:val="single" w:sz="4" w:space="0" w:color="auto"/>
              <w:bottom w:val="single" w:sz="4" w:space="0" w:color="auto"/>
              <w:right w:val="single" w:sz="4" w:space="0" w:color="auto"/>
            </w:tcBorders>
            <w:noWrap/>
            <w:vAlign w:val="bottom"/>
            <w:hideMark/>
          </w:tcPr>
          <w:p w14:paraId="3B1DE57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1203,7</w:t>
            </w:r>
          </w:p>
        </w:tc>
        <w:tc>
          <w:tcPr>
            <w:tcW w:w="1521" w:type="dxa"/>
            <w:tcBorders>
              <w:top w:val="single" w:sz="4" w:space="0" w:color="auto"/>
              <w:left w:val="single" w:sz="4" w:space="0" w:color="auto"/>
              <w:bottom w:val="single" w:sz="4" w:space="0" w:color="auto"/>
              <w:right w:val="single" w:sz="4" w:space="0" w:color="auto"/>
            </w:tcBorders>
            <w:noWrap/>
            <w:vAlign w:val="bottom"/>
            <w:hideMark/>
          </w:tcPr>
          <w:p w14:paraId="04F97FA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140,9</w:t>
            </w:r>
          </w:p>
        </w:tc>
        <w:tc>
          <w:tcPr>
            <w:tcW w:w="1266" w:type="dxa"/>
            <w:tcBorders>
              <w:top w:val="single" w:sz="4" w:space="0" w:color="auto"/>
              <w:left w:val="single" w:sz="4" w:space="0" w:color="auto"/>
              <w:bottom w:val="single" w:sz="4" w:space="0" w:color="auto"/>
              <w:right w:val="single" w:sz="4" w:space="0" w:color="auto"/>
            </w:tcBorders>
            <w:noWrap/>
            <w:vAlign w:val="bottom"/>
          </w:tcPr>
          <w:p w14:paraId="72A390B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7F4D01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4,2</w:t>
            </w:r>
          </w:p>
        </w:tc>
      </w:tr>
      <w:tr w:rsidR="009F17E9" w:rsidRPr="009C3FF3" w14:paraId="0062843A" w14:textId="77777777" w:rsidTr="009F17E9">
        <w:trPr>
          <w:trHeight w:val="375"/>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332D4B3A" w14:textId="77777777" w:rsidR="009F17E9" w:rsidRPr="009C3FF3" w:rsidRDefault="009F17E9" w:rsidP="009C3FF3">
            <w:pPr>
              <w:autoSpaceDN w:val="0"/>
              <w:spacing w:after="0" w:line="240" w:lineRule="auto"/>
              <w:ind w:right="-5"/>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5.МО "Елховоозерское сел.поселение"</w:t>
            </w:r>
          </w:p>
        </w:tc>
        <w:tc>
          <w:tcPr>
            <w:tcW w:w="1049" w:type="dxa"/>
            <w:tcBorders>
              <w:top w:val="single" w:sz="4" w:space="0" w:color="auto"/>
              <w:left w:val="nil"/>
              <w:bottom w:val="single" w:sz="4" w:space="0" w:color="auto"/>
              <w:right w:val="single" w:sz="4" w:space="0" w:color="auto"/>
            </w:tcBorders>
            <w:noWrap/>
            <w:vAlign w:val="bottom"/>
            <w:hideMark/>
          </w:tcPr>
          <w:p w14:paraId="6BABB64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243,6</w:t>
            </w:r>
          </w:p>
        </w:tc>
        <w:tc>
          <w:tcPr>
            <w:tcW w:w="1107" w:type="dxa"/>
            <w:tcBorders>
              <w:top w:val="single" w:sz="4" w:space="0" w:color="auto"/>
              <w:left w:val="nil"/>
              <w:bottom w:val="single" w:sz="4" w:space="0" w:color="auto"/>
              <w:right w:val="single" w:sz="4" w:space="0" w:color="auto"/>
            </w:tcBorders>
            <w:noWrap/>
            <w:vAlign w:val="bottom"/>
            <w:hideMark/>
          </w:tcPr>
          <w:p w14:paraId="357CA33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240,6</w:t>
            </w:r>
          </w:p>
        </w:tc>
        <w:tc>
          <w:tcPr>
            <w:tcW w:w="1521" w:type="dxa"/>
            <w:tcBorders>
              <w:top w:val="single" w:sz="4" w:space="0" w:color="auto"/>
              <w:left w:val="nil"/>
              <w:bottom w:val="single" w:sz="4" w:space="0" w:color="auto"/>
              <w:right w:val="single" w:sz="4" w:space="0" w:color="auto"/>
            </w:tcBorders>
            <w:noWrap/>
            <w:vAlign w:val="bottom"/>
            <w:hideMark/>
          </w:tcPr>
          <w:p w14:paraId="098DBA7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3,0</w:t>
            </w:r>
          </w:p>
        </w:tc>
        <w:tc>
          <w:tcPr>
            <w:tcW w:w="1266" w:type="dxa"/>
            <w:tcBorders>
              <w:top w:val="single" w:sz="4" w:space="0" w:color="auto"/>
              <w:left w:val="nil"/>
              <w:bottom w:val="single" w:sz="4" w:space="0" w:color="auto"/>
              <w:right w:val="single" w:sz="4" w:space="0" w:color="auto"/>
            </w:tcBorders>
            <w:noWrap/>
            <w:vAlign w:val="bottom"/>
          </w:tcPr>
          <w:p w14:paraId="1D37200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noWrap/>
            <w:vAlign w:val="bottom"/>
            <w:hideMark/>
          </w:tcPr>
          <w:p w14:paraId="66D47A3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0,8</w:t>
            </w:r>
          </w:p>
        </w:tc>
      </w:tr>
      <w:tr w:rsidR="009F17E9" w:rsidRPr="009C3FF3" w14:paraId="0F0013A9" w14:textId="77777777" w:rsidTr="009F17E9">
        <w:trPr>
          <w:trHeight w:val="360"/>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5E776788" w14:textId="77777777" w:rsidR="009F17E9" w:rsidRPr="009C3FF3" w:rsidRDefault="009F17E9" w:rsidP="009C3FF3">
            <w:pPr>
              <w:autoSpaceDN w:val="0"/>
              <w:spacing w:after="0" w:line="240" w:lineRule="auto"/>
              <w:ind w:right="-5"/>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6. МО "Мокробугурнинское сел.поселение"</w:t>
            </w:r>
          </w:p>
        </w:tc>
        <w:tc>
          <w:tcPr>
            <w:tcW w:w="1049" w:type="dxa"/>
            <w:tcBorders>
              <w:top w:val="single" w:sz="4" w:space="0" w:color="auto"/>
              <w:left w:val="nil"/>
              <w:bottom w:val="single" w:sz="4" w:space="0" w:color="auto"/>
              <w:right w:val="single" w:sz="4" w:space="0" w:color="auto"/>
            </w:tcBorders>
            <w:noWrap/>
            <w:vAlign w:val="bottom"/>
            <w:hideMark/>
          </w:tcPr>
          <w:p w14:paraId="25CBAAA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417,8</w:t>
            </w:r>
          </w:p>
        </w:tc>
        <w:tc>
          <w:tcPr>
            <w:tcW w:w="1107" w:type="dxa"/>
            <w:tcBorders>
              <w:top w:val="single" w:sz="4" w:space="0" w:color="auto"/>
              <w:left w:val="nil"/>
              <w:bottom w:val="single" w:sz="4" w:space="0" w:color="auto"/>
              <w:right w:val="single" w:sz="4" w:space="0" w:color="auto"/>
            </w:tcBorders>
            <w:noWrap/>
            <w:vAlign w:val="bottom"/>
            <w:hideMark/>
          </w:tcPr>
          <w:p w14:paraId="115F375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406,4</w:t>
            </w:r>
          </w:p>
        </w:tc>
        <w:tc>
          <w:tcPr>
            <w:tcW w:w="1521" w:type="dxa"/>
            <w:tcBorders>
              <w:top w:val="single" w:sz="4" w:space="0" w:color="auto"/>
              <w:left w:val="nil"/>
              <w:bottom w:val="single" w:sz="4" w:space="0" w:color="auto"/>
              <w:right w:val="single" w:sz="4" w:space="0" w:color="auto"/>
            </w:tcBorders>
            <w:noWrap/>
            <w:vAlign w:val="bottom"/>
            <w:hideMark/>
          </w:tcPr>
          <w:p w14:paraId="0CD9E61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11,4</w:t>
            </w:r>
          </w:p>
        </w:tc>
        <w:tc>
          <w:tcPr>
            <w:tcW w:w="1266" w:type="dxa"/>
            <w:tcBorders>
              <w:top w:val="single" w:sz="4" w:space="0" w:color="auto"/>
              <w:left w:val="nil"/>
              <w:bottom w:val="single" w:sz="4" w:space="0" w:color="auto"/>
              <w:right w:val="single" w:sz="4" w:space="0" w:color="auto"/>
            </w:tcBorders>
            <w:noWrap/>
            <w:vAlign w:val="bottom"/>
          </w:tcPr>
          <w:p w14:paraId="1E5B99C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noWrap/>
            <w:vAlign w:val="bottom"/>
            <w:hideMark/>
          </w:tcPr>
          <w:p w14:paraId="3B282AD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w:t>
            </w:r>
          </w:p>
        </w:tc>
      </w:tr>
      <w:tr w:rsidR="009F17E9" w:rsidRPr="009C3FF3" w14:paraId="57552E3C" w14:textId="77777777" w:rsidTr="009F17E9">
        <w:trPr>
          <w:trHeight w:val="511"/>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10FEEB8D" w14:textId="77777777" w:rsidR="009F17E9" w:rsidRPr="009C3FF3" w:rsidRDefault="009F17E9" w:rsidP="009C3FF3">
            <w:pPr>
              <w:autoSpaceDN w:val="0"/>
              <w:spacing w:after="0" w:line="240" w:lineRule="auto"/>
              <w:ind w:right="-5"/>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7.МО " Новоникулинское сел.поселение"</w:t>
            </w:r>
          </w:p>
        </w:tc>
        <w:tc>
          <w:tcPr>
            <w:tcW w:w="1049" w:type="dxa"/>
            <w:tcBorders>
              <w:top w:val="single" w:sz="4" w:space="0" w:color="auto"/>
              <w:left w:val="nil"/>
              <w:bottom w:val="single" w:sz="4" w:space="0" w:color="auto"/>
              <w:right w:val="single" w:sz="4" w:space="0" w:color="auto"/>
            </w:tcBorders>
            <w:noWrap/>
            <w:vAlign w:val="bottom"/>
            <w:hideMark/>
          </w:tcPr>
          <w:p w14:paraId="1E9F39B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127,5</w:t>
            </w:r>
          </w:p>
        </w:tc>
        <w:tc>
          <w:tcPr>
            <w:tcW w:w="1107" w:type="dxa"/>
            <w:tcBorders>
              <w:top w:val="single" w:sz="4" w:space="0" w:color="auto"/>
              <w:left w:val="nil"/>
              <w:bottom w:val="single" w:sz="4" w:space="0" w:color="auto"/>
              <w:right w:val="single" w:sz="4" w:space="0" w:color="auto"/>
            </w:tcBorders>
            <w:noWrap/>
            <w:vAlign w:val="bottom"/>
            <w:hideMark/>
          </w:tcPr>
          <w:p w14:paraId="5D75215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127,5</w:t>
            </w:r>
          </w:p>
        </w:tc>
        <w:tc>
          <w:tcPr>
            <w:tcW w:w="1521" w:type="dxa"/>
            <w:tcBorders>
              <w:top w:val="single" w:sz="4" w:space="0" w:color="auto"/>
              <w:left w:val="nil"/>
              <w:bottom w:val="single" w:sz="4" w:space="0" w:color="auto"/>
              <w:right w:val="single" w:sz="4" w:space="0" w:color="auto"/>
            </w:tcBorders>
            <w:noWrap/>
            <w:vAlign w:val="bottom"/>
            <w:hideMark/>
          </w:tcPr>
          <w:p w14:paraId="718D62A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0,0</w:t>
            </w:r>
          </w:p>
        </w:tc>
        <w:tc>
          <w:tcPr>
            <w:tcW w:w="1266" w:type="dxa"/>
            <w:tcBorders>
              <w:top w:val="single" w:sz="4" w:space="0" w:color="auto"/>
              <w:left w:val="nil"/>
              <w:bottom w:val="single" w:sz="4" w:space="0" w:color="auto"/>
              <w:right w:val="single" w:sz="4" w:space="0" w:color="auto"/>
            </w:tcBorders>
            <w:noWrap/>
            <w:vAlign w:val="bottom"/>
          </w:tcPr>
          <w:p w14:paraId="580F265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noWrap/>
            <w:vAlign w:val="bottom"/>
            <w:hideMark/>
          </w:tcPr>
          <w:p w14:paraId="583DD65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0,4</w:t>
            </w:r>
          </w:p>
        </w:tc>
      </w:tr>
      <w:tr w:rsidR="009F17E9" w:rsidRPr="009C3FF3" w14:paraId="100E248D" w14:textId="77777777" w:rsidTr="009F17E9">
        <w:trPr>
          <w:trHeight w:val="330"/>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79DB9114" w14:textId="77777777" w:rsidR="009F17E9" w:rsidRPr="009C3FF3" w:rsidRDefault="009F17E9" w:rsidP="009C3FF3">
            <w:pPr>
              <w:autoSpaceDN w:val="0"/>
              <w:spacing w:after="0" w:line="240" w:lineRule="auto"/>
              <w:ind w:right="-5"/>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8.МО " Тимерсянское с.поселение"</w:t>
            </w:r>
          </w:p>
        </w:tc>
        <w:tc>
          <w:tcPr>
            <w:tcW w:w="1049" w:type="dxa"/>
            <w:tcBorders>
              <w:top w:val="single" w:sz="4" w:space="0" w:color="auto"/>
              <w:left w:val="nil"/>
              <w:bottom w:val="single" w:sz="4" w:space="0" w:color="auto"/>
              <w:right w:val="single" w:sz="4" w:space="0" w:color="auto"/>
            </w:tcBorders>
            <w:noWrap/>
            <w:vAlign w:val="bottom"/>
            <w:hideMark/>
          </w:tcPr>
          <w:p w14:paraId="7759B1E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273,3</w:t>
            </w:r>
          </w:p>
        </w:tc>
        <w:tc>
          <w:tcPr>
            <w:tcW w:w="1107" w:type="dxa"/>
            <w:tcBorders>
              <w:top w:val="single" w:sz="4" w:space="0" w:color="auto"/>
              <w:left w:val="nil"/>
              <w:bottom w:val="single" w:sz="4" w:space="0" w:color="auto"/>
              <w:right w:val="single" w:sz="4" w:space="0" w:color="auto"/>
            </w:tcBorders>
            <w:noWrap/>
            <w:vAlign w:val="bottom"/>
            <w:hideMark/>
          </w:tcPr>
          <w:p w14:paraId="470C1FD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214,8</w:t>
            </w:r>
          </w:p>
        </w:tc>
        <w:tc>
          <w:tcPr>
            <w:tcW w:w="1521" w:type="dxa"/>
            <w:tcBorders>
              <w:top w:val="single" w:sz="4" w:space="0" w:color="auto"/>
              <w:left w:val="nil"/>
              <w:bottom w:val="single" w:sz="4" w:space="0" w:color="auto"/>
              <w:right w:val="single" w:sz="4" w:space="0" w:color="auto"/>
            </w:tcBorders>
            <w:noWrap/>
            <w:vAlign w:val="bottom"/>
            <w:hideMark/>
          </w:tcPr>
          <w:p w14:paraId="372DC13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58,5</w:t>
            </w:r>
          </w:p>
        </w:tc>
        <w:tc>
          <w:tcPr>
            <w:tcW w:w="1266" w:type="dxa"/>
            <w:tcBorders>
              <w:top w:val="single" w:sz="4" w:space="0" w:color="auto"/>
              <w:left w:val="nil"/>
              <w:bottom w:val="single" w:sz="4" w:space="0" w:color="auto"/>
              <w:right w:val="single" w:sz="4" w:space="0" w:color="auto"/>
            </w:tcBorders>
            <w:noWrap/>
            <w:vAlign w:val="bottom"/>
          </w:tcPr>
          <w:p w14:paraId="7159189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p>
        </w:tc>
        <w:tc>
          <w:tcPr>
            <w:tcW w:w="1440" w:type="dxa"/>
            <w:tcBorders>
              <w:top w:val="single" w:sz="4" w:space="0" w:color="auto"/>
              <w:left w:val="nil"/>
              <w:bottom w:val="single" w:sz="4" w:space="0" w:color="auto"/>
              <w:right w:val="single" w:sz="4" w:space="0" w:color="auto"/>
            </w:tcBorders>
            <w:noWrap/>
            <w:vAlign w:val="bottom"/>
            <w:hideMark/>
          </w:tcPr>
          <w:p w14:paraId="0212387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0,9</w:t>
            </w:r>
          </w:p>
        </w:tc>
      </w:tr>
      <w:tr w:rsidR="009F17E9" w:rsidRPr="009C3FF3" w14:paraId="0D21010F" w14:textId="77777777" w:rsidTr="009F17E9">
        <w:trPr>
          <w:trHeight w:val="183"/>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099CE27C"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Итого по поселениям</w:t>
            </w:r>
          </w:p>
        </w:tc>
        <w:tc>
          <w:tcPr>
            <w:tcW w:w="1049" w:type="dxa"/>
            <w:tcBorders>
              <w:top w:val="single" w:sz="4" w:space="0" w:color="auto"/>
              <w:left w:val="nil"/>
              <w:bottom w:val="single" w:sz="4" w:space="0" w:color="auto"/>
              <w:right w:val="single" w:sz="4" w:space="0" w:color="auto"/>
            </w:tcBorders>
            <w:noWrap/>
            <w:vAlign w:val="bottom"/>
            <w:hideMark/>
          </w:tcPr>
          <w:p w14:paraId="62A96E6F"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12193,2</w:t>
            </w:r>
          </w:p>
        </w:tc>
        <w:tc>
          <w:tcPr>
            <w:tcW w:w="1107" w:type="dxa"/>
            <w:tcBorders>
              <w:top w:val="single" w:sz="4" w:space="0" w:color="auto"/>
              <w:left w:val="nil"/>
              <w:bottom w:val="single" w:sz="4" w:space="0" w:color="auto"/>
              <w:right w:val="single" w:sz="4" w:space="0" w:color="auto"/>
            </w:tcBorders>
            <w:noWrap/>
            <w:vAlign w:val="bottom"/>
            <w:hideMark/>
          </w:tcPr>
          <w:p w14:paraId="18FE8BCB"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9837,0</w:t>
            </w:r>
          </w:p>
        </w:tc>
        <w:tc>
          <w:tcPr>
            <w:tcW w:w="1521" w:type="dxa"/>
            <w:tcBorders>
              <w:top w:val="single" w:sz="4" w:space="0" w:color="auto"/>
              <w:left w:val="nil"/>
              <w:bottom w:val="single" w:sz="4" w:space="0" w:color="auto"/>
              <w:right w:val="single" w:sz="4" w:space="0" w:color="auto"/>
            </w:tcBorders>
            <w:noWrap/>
            <w:vAlign w:val="bottom"/>
            <w:hideMark/>
          </w:tcPr>
          <w:p w14:paraId="78459AB2"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2356,3</w:t>
            </w:r>
          </w:p>
        </w:tc>
        <w:tc>
          <w:tcPr>
            <w:tcW w:w="1266" w:type="dxa"/>
            <w:tcBorders>
              <w:top w:val="single" w:sz="4" w:space="0" w:color="auto"/>
              <w:left w:val="nil"/>
              <w:bottom w:val="single" w:sz="4" w:space="0" w:color="auto"/>
              <w:right w:val="single" w:sz="4" w:space="0" w:color="auto"/>
            </w:tcBorders>
            <w:noWrap/>
            <w:vAlign w:val="bottom"/>
            <w:hideMark/>
          </w:tcPr>
          <w:p w14:paraId="214CA876"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0,0</w:t>
            </w:r>
          </w:p>
        </w:tc>
        <w:tc>
          <w:tcPr>
            <w:tcW w:w="1440" w:type="dxa"/>
            <w:tcBorders>
              <w:top w:val="single" w:sz="4" w:space="0" w:color="auto"/>
              <w:left w:val="nil"/>
              <w:bottom w:val="single" w:sz="4" w:space="0" w:color="auto"/>
              <w:right w:val="single" w:sz="4" w:space="0" w:color="auto"/>
            </w:tcBorders>
            <w:noWrap/>
            <w:vAlign w:val="bottom"/>
            <w:hideMark/>
          </w:tcPr>
          <w:p w14:paraId="14E76BD8"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38,0</w:t>
            </w:r>
          </w:p>
        </w:tc>
      </w:tr>
      <w:tr w:rsidR="009F17E9" w:rsidRPr="009C3FF3" w14:paraId="5D2BB998" w14:textId="77777777" w:rsidTr="009F17E9">
        <w:trPr>
          <w:trHeight w:val="315"/>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463249C8"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hideMark/>
          </w:tcPr>
          <w:p w14:paraId="1245536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100,0</w:t>
            </w:r>
          </w:p>
        </w:tc>
        <w:tc>
          <w:tcPr>
            <w:tcW w:w="1107" w:type="dxa"/>
            <w:tcBorders>
              <w:top w:val="single" w:sz="4" w:space="0" w:color="auto"/>
              <w:left w:val="nil"/>
              <w:bottom w:val="single" w:sz="4" w:space="0" w:color="auto"/>
              <w:right w:val="single" w:sz="4" w:space="0" w:color="auto"/>
            </w:tcBorders>
            <w:noWrap/>
            <w:vAlign w:val="bottom"/>
            <w:hideMark/>
          </w:tcPr>
          <w:p w14:paraId="089C5BE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80,7</w:t>
            </w:r>
          </w:p>
        </w:tc>
        <w:tc>
          <w:tcPr>
            <w:tcW w:w="1521" w:type="dxa"/>
            <w:tcBorders>
              <w:top w:val="single" w:sz="4" w:space="0" w:color="auto"/>
              <w:left w:val="nil"/>
              <w:bottom w:val="single" w:sz="4" w:space="0" w:color="auto"/>
              <w:right w:val="single" w:sz="4" w:space="0" w:color="auto"/>
            </w:tcBorders>
            <w:noWrap/>
            <w:vAlign w:val="bottom"/>
            <w:hideMark/>
          </w:tcPr>
          <w:p w14:paraId="717F429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19,3</w:t>
            </w:r>
          </w:p>
        </w:tc>
        <w:tc>
          <w:tcPr>
            <w:tcW w:w="1266" w:type="dxa"/>
            <w:tcBorders>
              <w:top w:val="single" w:sz="4" w:space="0" w:color="auto"/>
              <w:left w:val="nil"/>
              <w:bottom w:val="single" w:sz="4" w:space="0" w:color="auto"/>
              <w:right w:val="single" w:sz="4" w:space="0" w:color="auto"/>
            </w:tcBorders>
            <w:noWrap/>
            <w:vAlign w:val="bottom"/>
            <w:hideMark/>
          </w:tcPr>
          <w:p w14:paraId="3A2AEDE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0,0</w:t>
            </w:r>
          </w:p>
        </w:tc>
        <w:tc>
          <w:tcPr>
            <w:tcW w:w="1440" w:type="dxa"/>
            <w:tcBorders>
              <w:top w:val="single" w:sz="4" w:space="0" w:color="auto"/>
              <w:left w:val="nil"/>
              <w:bottom w:val="single" w:sz="4" w:space="0" w:color="auto"/>
              <w:right w:val="single" w:sz="4" w:space="0" w:color="auto"/>
            </w:tcBorders>
            <w:noWrap/>
            <w:vAlign w:val="bottom"/>
            <w:hideMark/>
          </w:tcPr>
          <w:p w14:paraId="1BF6912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Х</w:t>
            </w:r>
          </w:p>
        </w:tc>
      </w:tr>
      <w:tr w:rsidR="009F17E9" w:rsidRPr="009C3FF3" w14:paraId="3E1A0458" w14:textId="77777777" w:rsidTr="009F17E9">
        <w:trPr>
          <w:trHeight w:val="329"/>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717BE50A"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9.МО "Цильнинский район"</w:t>
            </w:r>
          </w:p>
        </w:tc>
        <w:tc>
          <w:tcPr>
            <w:tcW w:w="1049" w:type="dxa"/>
            <w:tcBorders>
              <w:top w:val="single" w:sz="4" w:space="0" w:color="auto"/>
              <w:left w:val="nil"/>
              <w:bottom w:val="single" w:sz="4" w:space="0" w:color="auto"/>
              <w:right w:val="single" w:sz="4" w:space="0" w:color="auto"/>
            </w:tcBorders>
            <w:noWrap/>
            <w:vAlign w:val="bottom"/>
            <w:hideMark/>
          </w:tcPr>
          <w:p w14:paraId="390EB542"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19934,1</w:t>
            </w:r>
          </w:p>
        </w:tc>
        <w:tc>
          <w:tcPr>
            <w:tcW w:w="1107" w:type="dxa"/>
            <w:tcBorders>
              <w:top w:val="single" w:sz="4" w:space="0" w:color="auto"/>
              <w:left w:val="nil"/>
              <w:bottom w:val="single" w:sz="4" w:space="0" w:color="auto"/>
              <w:right w:val="single" w:sz="4" w:space="0" w:color="auto"/>
            </w:tcBorders>
            <w:noWrap/>
            <w:vAlign w:val="bottom"/>
            <w:hideMark/>
          </w:tcPr>
          <w:p w14:paraId="044C6BF0"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16558,3</w:t>
            </w:r>
          </w:p>
        </w:tc>
        <w:tc>
          <w:tcPr>
            <w:tcW w:w="1521" w:type="dxa"/>
            <w:tcBorders>
              <w:top w:val="single" w:sz="4" w:space="0" w:color="auto"/>
              <w:left w:val="nil"/>
              <w:bottom w:val="single" w:sz="4" w:space="0" w:color="auto"/>
              <w:right w:val="single" w:sz="4" w:space="0" w:color="auto"/>
            </w:tcBorders>
            <w:noWrap/>
            <w:vAlign w:val="bottom"/>
            <w:hideMark/>
          </w:tcPr>
          <w:p w14:paraId="02D58A31"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1972,0</w:t>
            </w:r>
          </w:p>
        </w:tc>
        <w:tc>
          <w:tcPr>
            <w:tcW w:w="1266" w:type="dxa"/>
            <w:tcBorders>
              <w:top w:val="single" w:sz="4" w:space="0" w:color="auto"/>
              <w:left w:val="nil"/>
              <w:bottom w:val="single" w:sz="4" w:space="0" w:color="auto"/>
              <w:right w:val="single" w:sz="4" w:space="0" w:color="auto"/>
            </w:tcBorders>
            <w:noWrap/>
            <w:vAlign w:val="bottom"/>
            <w:hideMark/>
          </w:tcPr>
          <w:p w14:paraId="55232F86"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1403,7</w:t>
            </w:r>
          </w:p>
        </w:tc>
        <w:tc>
          <w:tcPr>
            <w:tcW w:w="1440" w:type="dxa"/>
            <w:tcBorders>
              <w:top w:val="single" w:sz="4" w:space="0" w:color="auto"/>
              <w:left w:val="nil"/>
              <w:bottom w:val="single" w:sz="4" w:space="0" w:color="auto"/>
              <w:right w:val="single" w:sz="4" w:space="0" w:color="auto"/>
            </w:tcBorders>
            <w:noWrap/>
            <w:vAlign w:val="bottom"/>
            <w:hideMark/>
          </w:tcPr>
          <w:p w14:paraId="41E30A96"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62,0</w:t>
            </w:r>
          </w:p>
        </w:tc>
      </w:tr>
      <w:tr w:rsidR="009F17E9" w:rsidRPr="009C3FF3" w14:paraId="1108EE01" w14:textId="77777777" w:rsidTr="009F17E9">
        <w:trPr>
          <w:trHeight w:val="389"/>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0725745F"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hideMark/>
          </w:tcPr>
          <w:p w14:paraId="42EE102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100,0</w:t>
            </w:r>
          </w:p>
        </w:tc>
        <w:tc>
          <w:tcPr>
            <w:tcW w:w="1107" w:type="dxa"/>
            <w:tcBorders>
              <w:top w:val="single" w:sz="4" w:space="0" w:color="auto"/>
              <w:left w:val="nil"/>
              <w:bottom w:val="single" w:sz="4" w:space="0" w:color="auto"/>
              <w:right w:val="single" w:sz="4" w:space="0" w:color="auto"/>
            </w:tcBorders>
            <w:noWrap/>
            <w:vAlign w:val="bottom"/>
            <w:hideMark/>
          </w:tcPr>
          <w:p w14:paraId="41EF092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83,1</w:t>
            </w:r>
          </w:p>
        </w:tc>
        <w:tc>
          <w:tcPr>
            <w:tcW w:w="1521" w:type="dxa"/>
            <w:tcBorders>
              <w:top w:val="single" w:sz="4" w:space="0" w:color="auto"/>
              <w:left w:val="nil"/>
              <w:bottom w:val="single" w:sz="4" w:space="0" w:color="auto"/>
              <w:right w:val="single" w:sz="4" w:space="0" w:color="auto"/>
            </w:tcBorders>
            <w:noWrap/>
            <w:vAlign w:val="bottom"/>
            <w:hideMark/>
          </w:tcPr>
          <w:p w14:paraId="0A3FEF1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9,9</w:t>
            </w:r>
          </w:p>
        </w:tc>
        <w:tc>
          <w:tcPr>
            <w:tcW w:w="1266" w:type="dxa"/>
            <w:tcBorders>
              <w:top w:val="single" w:sz="4" w:space="0" w:color="auto"/>
              <w:left w:val="nil"/>
              <w:bottom w:val="single" w:sz="4" w:space="0" w:color="auto"/>
              <w:right w:val="single" w:sz="4" w:space="0" w:color="auto"/>
            </w:tcBorders>
            <w:noWrap/>
            <w:vAlign w:val="bottom"/>
            <w:hideMark/>
          </w:tcPr>
          <w:p w14:paraId="51C44D3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7,0</w:t>
            </w:r>
          </w:p>
        </w:tc>
        <w:tc>
          <w:tcPr>
            <w:tcW w:w="1440" w:type="dxa"/>
            <w:tcBorders>
              <w:top w:val="single" w:sz="4" w:space="0" w:color="auto"/>
              <w:left w:val="nil"/>
              <w:bottom w:val="single" w:sz="4" w:space="0" w:color="auto"/>
              <w:right w:val="single" w:sz="4" w:space="0" w:color="auto"/>
            </w:tcBorders>
            <w:noWrap/>
            <w:vAlign w:val="bottom"/>
            <w:hideMark/>
          </w:tcPr>
          <w:p w14:paraId="72D2836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Х</w:t>
            </w:r>
          </w:p>
        </w:tc>
      </w:tr>
      <w:tr w:rsidR="009F17E9" w:rsidRPr="009C3FF3" w14:paraId="684E6C25" w14:textId="77777777" w:rsidTr="009F17E9">
        <w:trPr>
          <w:trHeight w:val="300"/>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1E9F4427" w14:textId="77777777" w:rsidR="009F17E9" w:rsidRPr="009C3FF3" w:rsidRDefault="009F17E9" w:rsidP="009C3FF3">
            <w:pPr>
              <w:autoSpaceDN w:val="0"/>
              <w:spacing w:after="0" w:line="240" w:lineRule="auto"/>
              <w:ind w:right="-5"/>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 xml:space="preserve">Всего консолидированный бюджет </w:t>
            </w:r>
          </w:p>
        </w:tc>
        <w:tc>
          <w:tcPr>
            <w:tcW w:w="1049" w:type="dxa"/>
            <w:tcBorders>
              <w:top w:val="single" w:sz="4" w:space="0" w:color="auto"/>
              <w:left w:val="nil"/>
              <w:bottom w:val="single" w:sz="4" w:space="0" w:color="auto"/>
              <w:right w:val="single" w:sz="4" w:space="0" w:color="auto"/>
            </w:tcBorders>
            <w:noWrap/>
            <w:vAlign w:val="bottom"/>
            <w:hideMark/>
          </w:tcPr>
          <w:p w14:paraId="5F0650F3"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32127,3</w:t>
            </w:r>
          </w:p>
        </w:tc>
        <w:tc>
          <w:tcPr>
            <w:tcW w:w="1107" w:type="dxa"/>
            <w:tcBorders>
              <w:top w:val="single" w:sz="4" w:space="0" w:color="auto"/>
              <w:left w:val="nil"/>
              <w:bottom w:val="single" w:sz="4" w:space="0" w:color="auto"/>
              <w:right w:val="single" w:sz="4" w:space="0" w:color="auto"/>
            </w:tcBorders>
            <w:noWrap/>
            <w:vAlign w:val="bottom"/>
            <w:hideMark/>
          </w:tcPr>
          <w:p w14:paraId="105C70BE"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26395,3</w:t>
            </w:r>
          </w:p>
        </w:tc>
        <w:tc>
          <w:tcPr>
            <w:tcW w:w="1521" w:type="dxa"/>
            <w:tcBorders>
              <w:top w:val="single" w:sz="4" w:space="0" w:color="auto"/>
              <w:left w:val="nil"/>
              <w:bottom w:val="single" w:sz="4" w:space="0" w:color="auto"/>
              <w:right w:val="single" w:sz="4" w:space="0" w:color="auto"/>
            </w:tcBorders>
            <w:noWrap/>
            <w:vAlign w:val="bottom"/>
            <w:hideMark/>
          </w:tcPr>
          <w:p w14:paraId="455DE32B"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4328,3</w:t>
            </w:r>
          </w:p>
        </w:tc>
        <w:tc>
          <w:tcPr>
            <w:tcW w:w="1266" w:type="dxa"/>
            <w:tcBorders>
              <w:top w:val="single" w:sz="4" w:space="0" w:color="auto"/>
              <w:left w:val="nil"/>
              <w:bottom w:val="single" w:sz="4" w:space="0" w:color="auto"/>
              <w:right w:val="single" w:sz="4" w:space="0" w:color="auto"/>
            </w:tcBorders>
            <w:noWrap/>
            <w:vAlign w:val="bottom"/>
            <w:hideMark/>
          </w:tcPr>
          <w:p w14:paraId="3DE0C0AA"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1403,7</w:t>
            </w:r>
          </w:p>
        </w:tc>
        <w:tc>
          <w:tcPr>
            <w:tcW w:w="1440" w:type="dxa"/>
            <w:tcBorders>
              <w:top w:val="single" w:sz="4" w:space="0" w:color="auto"/>
              <w:left w:val="nil"/>
              <w:bottom w:val="single" w:sz="4" w:space="0" w:color="auto"/>
              <w:right w:val="single" w:sz="4" w:space="0" w:color="auto"/>
            </w:tcBorders>
            <w:noWrap/>
            <w:vAlign w:val="bottom"/>
            <w:hideMark/>
          </w:tcPr>
          <w:p w14:paraId="724BFDA4" w14:textId="77777777" w:rsidR="009F17E9" w:rsidRPr="009C3FF3" w:rsidRDefault="009F17E9" w:rsidP="009C3FF3">
            <w:pPr>
              <w:spacing w:after="0" w:line="240" w:lineRule="auto"/>
              <w:jc w:val="center"/>
              <w:rPr>
                <w:rFonts w:ascii="Times New Roman" w:eastAsia="Times New Roman" w:hAnsi="Times New Roman" w:cs="Times New Roman"/>
                <w:b/>
                <w:bCs/>
                <w:color w:val="000000"/>
                <w:lang w:eastAsia="ru-RU"/>
              </w:rPr>
            </w:pPr>
            <w:r w:rsidRPr="009C3FF3">
              <w:rPr>
                <w:rFonts w:ascii="Times New Roman" w:eastAsia="Times New Roman" w:hAnsi="Times New Roman" w:cs="Times New Roman"/>
                <w:b/>
                <w:bCs/>
                <w:color w:val="000000"/>
                <w:lang w:eastAsia="ru-RU"/>
              </w:rPr>
              <w:t>100,0</w:t>
            </w:r>
          </w:p>
        </w:tc>
      </w:tr>
      <w:tr w:rsidR="009F17E9" w:rsidRPr="009C3FF3" w14:paraId="4CEBC0D2" w14:textId="77777777" w:rsidTr="009F17E9">
        <w:trPr>
          <w:trHeight w:val="321"/>
        </w:trPr>
        <w:tc>
          <w:tcPr>
            <w:tcW w:w="3625" w:type="dxa"/>
            <w:tcBorders>
              <w:top w:val="single" w:sz="4" w:space="0" w:color="auto"/>
              <w:left w:val="single" w:sz="4" w:space="0" w:color="auto"/>
              <w:bottom w:val="single" w:sz="4" w:space="0" w:color="auto"/>
              <w:right w:val="single" w:sz="4" w:space="0" w:color="auto"/>
            </w:tcBorders>
            <w:noWrap/>
            <w:vAlign w:val="bottom"/>
            <w:hideMark/>
          </w:tcPr>
          <w:p w14:paraId="2397B31E" w14:textId="77777777" w:rsidR="009F17E9" w:rsidRPr="009C3FF3" w:rsidRDefault="009F17E9" w:rsidP="009C3FF3">
            <w:pPr>
              <w:autoSpaceDN w:val="0"/>
              <w:spacing w:after="0" w:line="240" w:lineRule="auto"/>
              <w:ind w:right="-5"/>
              <w:jc w:val="both"/>
              <w:rPr>
                <w:rFonts w:ascii="Times New Roman" w:eastAsia="Times New Roman" w:hAnsi="Times New Roman" w:cs="Times New Roman"/>
                <w:b/>
                <w:bCs/>
                <w:lang w:eastAsia="ru-RU"/>
              </w:rPr>
            </w:pPr>
            <w:r w:rsidRPr="009C3FF3">
              <w:rPr>
                <w:rFonts w:ascii="Times New Roman" w:eastAsia="Times New Roman" w:hAnsi="Times New Roman" w:cs="Times New Roman"/>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hideMark/>
          </w:tcPr>
          <w:p w14:paraId="0DBF3A0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100,0</w:t>
            </w:r>
          </w:p>
        </w:tc>
        <w:tc>
          <w:tcPr>
            <w:tcW w:w="1107" w:type="dxa"/>
            <w:tcBorders>
              <w:top w:val="single" w:sz="4" w:space="0" w:color="auto"/>
              <w:left w:val="nil"/>
              <w:bottom w:val="single" w:sz="4" w:space="0" w:color="auto"/>
              <w:right w:val="single" w:sz="4" w:space="0" w:color="auto"/>
            </w:tcBorders>
            <w:noWrap/>
            <w:vAlign w:val="bottom"/>
            <w:hideMark/>
          </w:tcPr>
          <w:p w14:paraId="7C22C86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82,2</w:t>
            </w:r>
          </w:p>
        </w:tc>
        <w:tc>
          <w:tcPr>
            <w:tcW w:w="1521" w:type="dxa"/>
            <w:tcBorders>
              <w:top w:val="single" w:sz="4" w:space="0" w:color="auto"/>
              <w:left w:val="nil"/>
              <w:bottom w:val="single" w:sz="4" w:space="0" w:color="auto"/>
              <w:right w:val="single" w:sz="4" w:space="0" w:color="auto"/>
            </w:tcBorders>
            <w:noWrap/>
            <w:vAlign w:val="bottom"/>
            <w:hideMark/>
          </w:tcPr>
          <w:p w14:paraId="5D6E324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13,5</w:t>
            </w:r>
          </w:p>
        </w:tc>
        <w:tc>
          <w:tcPr>
            <w:tcW w:w="1266" w:type="dxa"/>
            <w:tcBorders>
              <w:top w:val="single" w:sz="4" w:space="0" w:color="auto"/>
              <w:left w:val="nil"/>
              <w:bottom w:val="single" w:sz="4" w:space="0" w:color="auto"/>
              <w:right w:val="single" w:sz="4" w:space="0" w:color="auto"/>
            </w:tcBorders>
            <w:noWrap/>
            <w:vAlign w:val="bottom"/>
            <w:hideMark/>
          </w:tcPr>
          <w:p w14:paraId="678B2C7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4,4</w:t>
            </w:r>
          </w:p>
        </w:tc>
        <w:tc>
          <w:tcPr>
            <w:tcW w:w="1440" w:type="dxa"/>
            <w:tcBorders>
              <w:top w:val="single" w:sz="4" w:space="0" w:color="auto"/>
              <w:left w:val="nil"/>
              <w:bottom w:val="single" w:sz="4" w:space="0" w:color="auto"/>
              <w:right w:val="single" w:sz="4" w:space="0" w:color="auto"/>
            </w:tcBorders>
            <w:noWrap/>
            <w:vAlign w:val="bottom"/>
            <w:hideMark/>
          </w:tcPr>
          <w:p w14:paraId="6135182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Х</w:t>
            </w:r>
          </w:p>
        </w:tc>
      </w:tr>
    </w:tbl>
    <w:p w14:paraId="0B51046B" w14:textId="77777777" w:rsidR="009F17E9" w:rsidRPr="009C3FF3" w:rsidRDefault="009F17E9" w:rsidP="009C3FF3">
      <w:pPr>
        <w:spacing w:after="0" w:line="240" w:lineRule="auto"/>
        <w:ind w:right="-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14:paraId="3E234554" w14:textId="77777777" w:rsidR="009F17E9" w:rsidRPr="009C3FF3" w:rsidRDefault="009F17E9" w:rsidP="009C3FF3">
      <w:pPr>
        <w:spacing w:after="0" w:line="240" w:lineRule="auto"/>
        <w:ind w:right="-5"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Наибольшую  долю  в  общей  сумме  доходов среди поселений  имеют: МО «Цильнинское г/п» - 27,5 % и МО «Большенагаткинское с/п» - 4,2 %; самая низкая доля у МО «</w:t>
      </w:r>
      <w:r w:rsidRPr="009C3FF3">
        <w:rPr>
          <w:rFonts w:ascii="Times New Roman" w:eastAsia="Times New Roman" w:hAnsi="Times New Roman" w:cs="Times New Roman"/>
          <w:lang w:eastAsia="ru-RU"/>
        </w:rPr>
        <w:t>Новоникулинское с/п</w:t>
      </w:r>
      <w:r w:rsidRPr="009C3FF3">
        <w:rPr>
          <w:rFonts w:ascii="Times New Roman" w:eastAsia="Times New Roman" w:hAnsi="Times New Roman" w:cs="Times New Roman"/>
          <w:sz w:val="24"/>
          <w:szCs w:val="24"/>
          <w:lang w:eastAsia="ru-RU"/>
        </w:rPr>
        <w:t xml:space="preserve">»– 0,4 % . На  долю бюджета  МО  «Цильнинский  район»  падает  62,0 %  всех  собственных  доходов. </w:t>
      </w:r>
    </w:p>
    <w:p w14:paraId="6A2773CA" w14:textId="77777777" w:rsidR="009F17E9" w:rsidRPr="009C3FF3" w:rsidRDefault="009F17E9" w:rsidP="009C3FF3">
      <w:pPr>
        <w:spacing w:after="0" w:line="240" w:lineRule="auto"/>
        <w:ind w:right="-5"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Как  видно  из  таблицы  сумма  налоговых  поступлений  в  общей  сумме  доходов поселений составила    80,7 %, а  в  целом  по консолидированному району  82,2 %. </w:t>
      </w:r>
    </w:p>
    <w:p w14:paraId="06920924" w14:textId="77777777" w:rsidR="009F17E9" w:rsidRPr="009C3FF3" w:rsidRDefault="009F17E9" w:rsidP="009C3FF3">
      <w:pPr>
        <w:spacing w:after="0" w:line="240" w:lineRule="auto"/>
        <w:ind w:right="-5"/>
        <w:jc w:val="right"/>
        <w:rPr>
          <w:rFonts w:ascii="Times New Roman" w:eastAsia="Times New Roman" w:hAnsi="Times New Roman" w:cs="Times New Roman"/>
          <w:sz w:val="24"/>
          <w:szCs w:val="24"/>
          <w:lang w:eastAsia="ru-RU"/>
        </w:rPr>
      </w:pPr>
    </w:p>
    <w:p w14:paraId="2B756E1D" w14:textId="77777777" w:rsidR="009F17E9" w:rsidRPr="009C3FF3" w:rsidRDefault="009F17E9" w:rsidP="009C3FF3">
      <w:pPr>
        <w:spacing w:after="0" w:line="240" w:lineRule="auto"/>
        <w:ind w:right="-5"/>
        <w:jc w:val="right"/>
        <w:rPr>
          <w:rFonts w:ascii="Times New Roman" w:eastAsia="Times New Roman" w:hAnsi="Times New Roman" w:cs="Times New Roman"/>
          <w:lang w:eastAsia="ru-RU"/>
        </w:rPr>
      </w:pPr>
      <w:r w:rsidRPr="009C3FF3">
        <w:rPr>
          <w:rFonts w:ascii="Times New Roman" w:eastAsia="Times New Roman" w:hAnsi="Times New Roman" w:cs="Times New Roman"/>
          <w:b/>
          <w:lang w:eastAsia="ru-RU"/>
        </w:rPr>
        <w:t xml:space="preserve">В следующей таблице  (№5) представлен расчет доходов местных бюджетов на 1 человека                                                                                                             </w:t>
      </w:r>
      <w:r w:rsidRPr="009C3FF3">
        <w:rPr>
          <w:rFonts w:ascii="Times New Roman" w:eastAsia="Times New Roman" w:hAnsi="Times New Roman" w:cs="Times New Roman"/>
          <w:lang w:eastAsia="ru-RU"/>
        </w:rPr>
        <w:t>Таблица № 5</w:t>
      </w:r>
    </w:p>
    <w:tbl>
      <w:tblPr>
        <w:tblW w:w="9213" w:type="dxa"/>
        <w:tblInd w:w="442" w:type="dxa"/>
        <w:tblCellMar>
          <w:left w:w="0" w:type="dxa"/>
          <w:right w:w="0" w:type="dxa"/>
        </w:tblCellMar>
        <w:tblLook w:val="04A0" w:firstRow="1" w:lastRow="0" w:firstColumn="1" w:lastColumn="0" w:noHBand="0" w:noVBand="1"/>
      </w:tblPr>
      <w:tblGrid>
        <w:gridCol w:w="4279"/>
        <w:gridCol w:w="1473"/>
        <w:gridCol w:w="1340"/>
        <w:gridCol w:w="2121"/>
      </w:tblGrid>
      <w:tr w:rsidR="009F17E9" w:rsidRPr="009C3FF3" w14:paraId="6E839BC9" w14:textId="77777777" w:rsidTr="009F17E9">
        <w:trPr>
          <w:trHeight w:val="1967"/>
        </w:trPr>
        <w:tc>
          <w:tcPr>
            <w:tcW w:w="427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30E25AD"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lastRenderedPageBreak/>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60C84133"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Численность проживающего населения,чел.</w:t>
            </w:r>
          </w:p>
        </w:tc>
        <w:tc>
          <w:tcPr>
            <w:tcW w:w="134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7D7A3C2E"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Всего доходы местных бюджетов (собственные + фин.помощь), тыс.руб.</w:t>
            </w:r>
          </w:p>
        </w:tc>
        <w:tc>
          <w:tcPr>
            <w:tcW w:w="2121"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5563BE2D"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Доходы местных бюджетов (собственные + фин.помощь),  на 1 человека ,руб.</w:t>
            </w:r>
          </w:p>
        </w:tc>
      </w:tr>
      <w:tr w:rsidR="009F17E9" w:rsidRPr="009C3FF3" w14:paraId="03D6AA96"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49FC6D3F"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3F7F43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4663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A608BC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9724</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4DFAC02"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2085,4</w:t>
            </w:r>
          </w:p>
        </w:tc>
      </w:tr>
      <w:tr w:rsidR="009F17E9" w:rsidRPr="009C3FF3" w14:paraId="1CBEE83C"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D5AF882"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5FC800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3029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2C8362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1784,6</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5D16290"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589,2</w:t>
            </w:r>
          </w:p>
        </w:tc>
      </w:tr>
      <w:tr w:rsidR="009F17E9" w:rsidRPr="009C3FF3" w14:paraId="3B89CEF8"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2E008EE"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7C3891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839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36E65F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1224,7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D4B4459"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1459,7</w:t>
            </w:r>
          </w:p>
        </w:tc>
      </w:tr>
      <w:tr w:rsidR="009F17E9" w:rsidRPr="009C3FF3" w14:paraId="78708B37"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0D5C242"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38A205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7666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508671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4045</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E673532"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527,7</w:t>
            </w:r>
          </w:p>
        </w:tc>
      </w:tr>
      <w:tr w:rsidR="009F17E9" w:rsidRPr="009C3FF3" w14:paraId="4AC2A05E"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099A4D6"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1554FE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1397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0E81B0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957,1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362A78E"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685,1</w:t>
            </w:r>
          </w:p>
        </w:tc>
      </w:tr>
      <w:tr w:rsidR="009F17E9" w:rsidRPr="009C3FF3" w14:paraId="760794ED"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78F0F51"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64B4FB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1612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23F2A8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1179,7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C4E61B7"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731,8</w:t>
            </w:r>
          </w:p>
        </w:tc>
      </w:tr>
      <w:tr w:rsidR="009F17E9" w:rsidRPr="009C3FF3" w14:paraId="233E7137"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BE94B13"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FF1DED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1389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CFF784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1100,4</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FB6649B"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792,2</w:t>
            </w:r>
          </w:p>
        </w:tc>
      </w:tr>
      <w:tr w:rsidR="009F17E9" w:rsidRPr="009C3FF3" w14:paraId="7AC7E7DC"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D8A1BD4"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65A6D7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2405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626DCE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1093,2</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BF46B5F"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454,6</w:t>
            </w:r>
          </w:p>
        </w:tc>
      </w:tr>
      <w:tr w:rsidR="009F17E9" w:rsidRPr="009C3FF3" w14:paraId="1C85C693" w14:textId="77777777" w:rsidTr="009F17E9">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216E6A5"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39B2E5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23000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34EB19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21108,7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D003889" w14:textId="77777777" w:rsidR="009F17E9" w:rsidRPr="009C3FF3" w:rsidRDefault="009F17E9" w:rsidP="009C3FF3">
            <w:pPr>
              <w:spacing w:after="0" w:line="240" w:lineRule="auto"/>
              <w:jc w:val="right"/>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917,8</w:t>
            </w:r>
          </w:p>
        </w:tc>
      </w:tr>
    </w:tbl>
    <w:p w14:paraId="531FB0F8" w14:textId="77777777" w:rsidR="009F17E9" w:rsidRPr="009C3FF3" w:rsidRDefault="009F17E9" w:rsidP="009C3FF3">
      <w:pPr>
        <w:spacing w:after="0" w:line="240" w:lineRule="auto"/>
        <w:ind w:firstLine="540"/>
        <w:jc w:val="both"/>
        <w:rPr>
          <w:rFonts w:ascii="Times New Roman" w:eastAsia="Times New Roman" w:hAnsi="Times New Roman" w:cs="Times New Roman"/>
          <w:lang w:eastAsia="ru-RU"/>
        </w:rPr>
      </w:pPr>
    </w:p>
    <w:p w14:paraId="01D50372" w14:textId="77777777" w:rsidR="009F17E9" w:rsidRPr="009C3FF3" w:rsidRDefault="009F17E9"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Анализ доходов бюджетов поселений показал, что в среднем по району на 1 душу населения приходится </w:t>
      </w:r>
      <w:r w:rsidRPr="009C3FF3">
        <w:rPr>
          <w:rFonts w:ascii="Times New Roman" w:eastAsia="Times New Roman" w:hAnsi="Times New Roman" w:cs="Times New Roman"/>
          <w:color w:val="000000"/>
          <w:lang w:eastAsia="ru-RU"/>
        </w:rPr>
        <w:t xml:space="preserve">917,8 </w:t>
      </w:r>
      <w:r w:rsidRPr="009C3FF3">
        <w:rPr>
          <w:rFonts w:ascii="Times New Roman" w:eastAsia="Times New Roman" w:hAnsi="Times New Roman" w:cs="Times New Roman"/>
          <w:sz w:val="24"/>
          <w:szCs w:val="24"/>
          <w:lang w:eastAsia="ru-RU"/>
        </w:rPr>
        <w:t>руб. доходов. Самый высокий показатель в МО "</w:t>
      </w:r>
      <w:r w:rsidRPr="009C3FF3">
        <w:rPr>
          <w:rFonts w:ascii="Times New Roman" w:eastAsia="Times New Roman" w:hAnsi="Times New Roman" w:cs="Times New Roman"/>
          <w:lang w:eastAsia="ru-RU"/>
        </w:rPr>
        <w:t xml:space="preserve"> Цильнинское городское</w:t>
      </w:r>
      <w:r w:rsidRPr="009C3FF3">
        <w:rPr>
          <w:rFonts w:ascii="Times New Roman" w:eastAsia="Times New Roman" w:hAnsi="Times New Roman" w:cs="Times New Roman"/>
          <w:sz w:val="24"/>
          <w:szCs w:val="24"/>
          <w:lang w:eastAsia="ru-RU"/>
        </w:rPr>
        <w:t xml:space="preserve">   поселение" – </w:t>
      </w:r>
      <w:r w:rsidRPr="009C3FF3">
        <w:rPr>
          <w:rFonts w:ascii="Times New Roman" w:eastAsia="Times New Roman" w:hAnsi="Times New Roman" w:cs="Times New Roman"/>
          <w:color w:val="000000"/>
          <w:lang w:eastAsia="ru-RU"/>
        </w:rPr>
        <w:t xml:space="preserve">2085,4 </w:t>
      </w:r>
      <w:r w:rsidRPr="009C3FF3">
        <w:rPr>
          <w:rFonts w:ascii="Times New Roman" w:eastAsia="Times New Roman" w:hAnsi="Times New Roman" w:cs="Times New Roman"/>
          <w:sz w:val="24"/>
          <w:szCs w:val="24"/>
          <w:lang w:eastAsia="ru-RU"/>
        </w:rPr>
        <w:t>руб., что выше среднерайонного на 1167,6 руб., самый низкий показатель в МО «</w:t>
      </w:r>
      <w:r w:rsidRPr="009C3FF3">
        <w:rPr>
          <w:rFonts w:ascii="Times New Roman" w:eastAsia="Times New Roman" w:hAnsi="Times New Roman" w:cs="Times New Roman"/>
          <w:lang w:eastAsia="ru-RU"/>
        </w:rPr>
        <w:t>Тимерсянское</w:t>
      </w:r>
      <w:r w:rsidRPr="009C3FF3">
        <w:rPr>
          <w:rFonts w:ascii="Times New Roman" w:eastAsia="Times New Roman" w:hAnsi="Times New Roman" w:cs="Times New Roman"/>
          <w:sz w:val="24"/>
          <w:szCs w:val="24"/>
          <w:lang w:eastAsia="ru-RU"/>
        </w:rPr>
        <w:t xml:space="preserve"> сельское  поселение» - 454,6 руб., ниже среднерайонного на 463,2 руб. Причина в низком сборе собственных доходов и различной плотности заселения территорий поселений.</w:t>
      </w:r>
    </w:p>
    <w:p w14:paraId="63F1EEB9" w14:textId="77777777" w:rsidR="009F17E9" w:rsidRPr="009C3FF3" w:rsidRDefault="009F17E9" w:rsidP="009C3FF3">
      <w:pPr>
        <w:spacing w:after="0" w:line="240" w:lineRule="auto"/>
        <w:ind w:firstLine="540"/>
        <w:jc w:val="both"/>
        <w:rPr>
          <w:rFonts w:ascii="Times New Roman" w:eastAsia="Times New Roman" w:hAnsi="Times New Roman" w:cs="Times New Roman"/>
          <w:b/>
          <w:sz w:val="24"/>
          <w:szCs w:val="24"/>
          <w:lang w:eastAsia="ru-RU"/>
        </w:rPr>
      </w:pPr>
    </w:p>
    <w:p w14:paraId="536025E5" w14:textId="77777777" w:rsidR="009F17E9" w:rsidRPr="009C3FF3" w:rsidRDefault="009F17E9" w:rsidP="009C3FF3">
      <w:pPr>
        <w:spacing w:after="0" w:line="240" w:lineRule="auto"/>
        <w:ind w:firstLine="540"/>
        <w:jc w:val="both"/>
        <w:rPr>
          <w:rFonts w:ascii="Times New Roman" w:eastAsia="Times New Roman" w:hAnsi="Times New Roman" w:cs="Times New Roman"/>
          <w:b/>
          <w:sz w:val="24"/>
          <w:szCs w:val="24"/>
          <w:lang w:eastAsia="ru-RU"/>
        </w:rPr>
      </w:pPr>
    </w:p>
    <w:p w14:paraId="2A9AA83F" w14:textId="1EB1777B" w:rsidR="009F17E9" w:rsidRPr="009C3FF3" w:rsidRDefault="009F17E9" w:rsidP="009C3FF3">
      <w:pPr>
        <w:spacing w:after="0" w:line="240" w:lineRule="auto"/>
        <w:ind w:hanging="180"/>
        <w:jc w:val="center"/>
        <w:rPr>
          <w:rFonts w:ascii="Times New Roman" w:eastAsia="Times New Roman" w:hAnsi="Times New Roman" w:cs="Times New Roman"/>
          <w:b/>
          <w:sz w:val="32"/>
          <w:szCs w:val="32"/>
          <w:lang w:eastAsia="ru-RU"/>
        </w:rPr>
      </w:pPr>
      <w:r w:rsidRPr="009C3FF3">
        <w:rPr>
          <w:rFonts w:ascii="Times New Roman" w:eastAsia="Times New Roman" w:hAnsi="Times New Roman" w:cs="Times New Roman"/>
          <w:b/>
          <w:noProof/>
          <w:sz w:val="32"/>
          <w:szCs w:val="32"/>
          <w:lang w:eastAsia="ru-RU"/>
        </w:rPr>
        <w:lastRenderedPageBreak/>
        <w:drawing>
          <wp:inline distT="0" distB="0" distL="0" distR="0" wp14:anchorId="69A07554" wp14:editId="157AAFA8">
            <wp:extent cx="6717665" cy="82010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353B80" w14:textId="77777777" w:rsidR="009F17E9" w:rsidRPr="009C3FF3" w:rsidRDefault="009F17E9" w:rsidP="009C3FF3">
      <w:pPr>
        <w:spacing w:after="0" w:line="240" w:lineRule="auto"/>
        <w:ind w:hanging="180"/>
        <w:jc w:val="center"/>
        <w:rPr>
          <w:rFonts w:ascii="Times New Roman" w:eastAsia="Times New Roman" w:hAnsi="Times New Roman" w:cs="Times New Roman"/>
          <w:b/>
          <w:sz w:val="32"/>
          <w:szCs w:val="32"/>
          <w:lang w:eastAsia="ru-RU"/>
        </w:rPr>
      </w:pPr>
      <w:r w:rsidRPr="009C3FF3">
        <w:rPr>
          <w:rFonts w:ascii="Times New Roman" w:eastAsia="Times New Roman" w:hAnsi="Times New Roman" w:cs="Times New Roman"/>
          <w:b/>
          <w:sz w:val="32"/>
          <w:szCs w:val="32"/>
          <w:lang w:eastAsia="ru-RU"/>
        </w:rPr>
        <w:br w:type="page"/>
      </w:r>
    </w:p>
    <w:p w14:paraId="37386356" w14:textId="77777777" w:rsidR="009F17E9" w:rsidRPr="009C3FF3" w:rsidRDefault="009F17E9" w:rsidP="009C3FF3">
      <w:pPr>
        <w:spacing w:after="0" w:line="240" w:lineRule="auto"/>
        <w:jc w:val="center"/>
        <w:rPr>
          <w:rFonts w:ascii="Times New Roman" w:eastAsia="Times New Roman" w:hAnsi="Times New Roman" w:cs="Times New Roman"/>
          <w:b/>
          <w:i/>
          <w:lang w:eastAsia="ru-RU"/>
        </w:rPr>
      </w:pPr>
      <w:r w:rsidRPr="009C3FF3">
        <w:rPr>
          <w:rFonts w:ascii="Times New Roman" w:eastAsia="Times New Roman" w:hAnsi="Times New Roman" w:cs="Times New Roman"/>
          <w:b/>
          <w:i/>
          <w:lang w:eastAsia="ru-RU"/>
        </w:rPr>
        <w:lastRenderedPageBreak/>
        <w:t xml:space="preserve"> В таблице №6 произведен расчет суммы собственных доходов на 1 человека</w:t>
      </w:r>
    </w:p>
    <w:p w14:paraId="094798D0" w14:textId="77777777" w:rsidR="009F17E9" w:rsidRPr="009C3FF3" w:rsidRDefault="009F17E9" w:rsidP="009C3FF3">
      <w:pPr>
        <w:spacing w:after="0" w:line="240" w:lineRule="auto"/>
        <w:jc w:val="right"/>
        <w:rPr>
          <w:rFonts w:ascii="Times New Roman" w:eastAsia="Times New Roman" w:hAnsi="Times New Roman" w:cs="Times New Roman"/>
          <w:bCs/>
          <w:iCs/>
          <w:lang w:eastAsia="ru-RU"/>
        </w:rPr>
      </w:pPr>
    </w:p>
    <w:p w14:paraId="1ABE0A61" w14:textId="77777777" w:rsidR="009F17E9" w:rsidRPr="009C3FF3" w:rsidRDefault="009F17E9" w:rsidP="009C3FF3">
      <w:pPr>
        <w:spacing w:after="0" w:line="240" w:lineRule="auto"/>
        <w:jc w:val="center"/>
        <w:rPr>
          <w:rFonts w:ascii="Times New Roman" w:eastAsia="Times New Roman" w:hAnsi="Times New Roman" w:cs="Times New Roman"/>
          <w:bCs/>
          <w:iCs/>
          <w:lang w:eastAsia="ru-RU"/>
        </w:rPr>
      </w:pPr>
      <w:r w:rsidRPr="009C3FF3">
        <w:rPr>
          <w:rFonts w:ascii="Times New Roman" w:eastAsia="Times New Roman" w:hAnsi="Times New Roman" w:cs="Times New Roman"/>
          <w:bCs/>
          <w:iCs/>
          <w:lang w:eastAsia="ru-RU"/>
        </w:rPr>
        <w:t xml:space="preserve">                                                                                                                                        Таблица №6</w:t>
      </w:r>
    </w:p>
    <w:tbl>
      <w:tblPr>
        <w:tblW w:w="9570" w:type="dxa"/>
        <w:tblLayout w:type="fixed"/>
        <w:tblCellMar>
          <w:left w:w="0" w:type="dxa"/>
          <w:right w:w="0" w:type="dxa"/>
        </w:tblCellMar>
        <w:tblLook w:val="04A0" w:firstRow="1" w:lastRow="0" w:firstColumn="1" w:lastColumn="0" w:noHBand="0" w:noVBand="1"/>
      </w:tblPr>
      <w:tblGrid>
        <w:gridCol w:w="3225"/>
        <w:gridCol w:w="1474"/>
        <w:gridCol w:w="1268"/>
        <w:gridCol w:w="1268"/>
        <w:gridCol w:w="1067"/>
        <w:gridCol w:w="1268"/>
      </w:tblGrid>
      <w:tr w:rsidR="009F17E9" w:rsidRPr="009C3FF3" w14:paraId="49E8572D" w14:textId="77777777" w:rsidTr="009F17E9">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7A0E22A"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42111E34"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Численность проживаю-</w:t>
            </w:r>
          </w:p>
          <w:p w14:paraId="25C08C88"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щего</w:t>
            </w:r>
          </w:p>
          <w:p w14:paraId="66DBF680"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населения,</w:t>
            </w:r>
          </w:p>
          <w:p w14:paraId="1F8C7614"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6A9A8E1E"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464AFF39"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Налоговые и неналоговые доходы  на 1 человека ,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462DFDE1"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6D718836"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w:t>
            </w:r>
          </w:p>
          <w:p w14:paraId="378379E7" w14:textId="77777777" w:rsidR="009F17E9" w:rsidRPr="009C3FF3" w:rsidRDefault="009F17E9" w:rsidP="009C3FF3">
            <w:pPr>
              <w:spacing w:after="0" w:line="240" w:lineRule="auto"/>
              <w:jc w:val="center"/>
              <w:rPr>
                <w:rFonts w:ascii="Times New Roman" w:eastAsia="Times New Roman" w:hAnsi="Times New Roman" w:cs="Times New Roman"/>
                <w:sz w:val="18"/>
                <w:lang w:eastAsia="ru-RU"/>
              </w:rPr>
            </w:pPr>
            <w:r w:rsidRPr="009C3FF3">
              <w:rPr>
                <w:rFonts w:ascii="Times New Roman" w:eastAsia="Times New Roman" w:hAnsi="Times New Roman" w:cs="Times New Roman"/>
                <w:sz w:val="18"/>
                <w:lang w:eastAsia="ru-RU"/>
              </w:rPr>
              <w:t>покрытия расходов собственными доходами</w:t>
            </w:r>
          </w:p>
        </w:tc>
      </w:tr>
      <w:tr w:rsidR="009F17E9" w:rsidRPr="009C3FF3" w14:paraId="2B8F44D6"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1654564"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55240AA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4663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2BAB11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8819,5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2F27BCA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1891,4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227E417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7761,1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0A16AE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113,6</w:t>
            </w:r>
          </w:p>
        </w:tc>
      </w:tr>
      <w:tr w:rsidR="009F17E9" w:rsidRPr="009C3FF3" w14:paraId="4A185D45"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2509791"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58D356A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3029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EAF979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395,2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71563BD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130,5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144185D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1620,1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0B926F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24,4</w:t>
            </w:r>
          </w:p>
        </w:tc>
      </w:tr>
      <w:tr w:rsidR="009F17E9" w:rsidRPr="009C3FF3" w14:paraId="5237BDF1"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3BEF8DC"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705DCCC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839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5985418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571,8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830FA5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681,5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A01C5C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873,3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710E71F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65,5</w:t>
            </w:r>
          </w:p>
        </w:tc>
      </w:tr>
      <w:tr w:rsidR="009F17E9" w:rsidRPr="009C3FF3" w14:paraId="5CDD51A9"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F7EA7E2"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78FB611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7666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5EC7AC7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1344,5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2D2FD1E8"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175,4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1E947D1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4282,2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41906E1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31,4</w:t>
            </w:r>
          </w:p>
        </w:tc>
      </w:tr>
      <w:tr w:rsidR="009F17E9" w:rsidRPr="009C3FF3" w14:paraId="564A2DC8"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192954A"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5F760A0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1397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4E6AA53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243,6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C50716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174,4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51AD75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850,3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51C38EC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28,6</w:t>
            </w:r>
          </w:p>
        </w:tc>
      </w:tr>
      <w:tr w:rsidR="009F17E9" w:rsidRPr="009C3FF3" w14:paraId="40823A1D"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6CB2D4A"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B9575B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1612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5FD1641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417,8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7EFA91C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259,2</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DB6CEE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1235,7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192BCDC8"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33,8</w:t>
            </w:r>
          </w:p>
        </w:tc>
      </w:tr>
      <w:tr w:rsidR="009F17E9" w:rsidRPr="009C3FF3" w14:paraId="6A37D9A9"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EFC36D0"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0CCF9FF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1389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14383E0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127,5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4CB0DCC6"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91,8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8127B4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1180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81073D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10,8</w:t>
            </w:r>
          </w:p>
        </w:tc>
      </w:tr>
      <w:tr w:rsidR="009F17E9" w:rsidRPr="009C3FF3" w14:paraId="6E2FF8FB"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BA62632"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0144B6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2405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159D25A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273,3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48BA47D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113,6</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2D62EA9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1171,9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46CE2A0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23,3</w:t>
            </w:r>
          </w:p>
        </w:tc>
      </w:tr>
      <w:tr w:rsidR="009F17E9" w:rsidRPr="009C3FF3" w14:paraId="36282B53" w14:textId="77777777" w:rsidTr="009F17E9">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416FA13B"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72892B9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23000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135989C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12193,2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6D06ABE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530,1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3FE4B6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18974,6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hideMark/>
          </w:tcPr>
          <w:p w14:paraId="3D9FCA7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64,3</w:t>
            </w:r>
          </w:p>
        </w:tc>
      </w:tr>
    </w:tbl>
    <w:p w14:paraId="3E12EA0A" w14:textId="77777777" w:rsidR="009F17E9" w:rsidRPr="009C3FF3" w:rsidRDefault="009F17E9" w:rsidP="009C3FF3">
      <w:pPr>
        <w:spacing w:after="0" w:line="240" w:lineRule="auto"/>
        <w:jc w:val="both"/>
        <w:rPr>
          <w:rFonts w:ascii="Times New Roman" w:eastAsia="Times New Roman" w:hAnsi="Times New Roman" w:cs="Times New Roman"/>
          <w:bCs/>
          <w:sz w:val="32"/>
          <w:szCs w:val="32"/>
          <w:lang w:eastAsia="ru-RU"/>
        </w:rPr>
      </w:pPr>
      <w:r w:rsidRPr="009C3FF3">
        <w:rPr>
          <w:rFonts w:ascii="Times New Roman" w:eastAsia="Times New Roman" w:hAnsi="Times New Roman" w:cs="Times New Roman"/>
          <w:bCs/>
          <w:sz w:val="32"/>
          <w:szCs w:val="32"/>
          <w:lang w:eastAsia="ru-RU"/>
        </w:rPr>
        <w:tab/>
      </w:r>
    </w:p>
    <w:p w14:paraId="76A96822" w14:textId="77777777" w:rsidR="009F17E9" w:rsidRPr="009C3FF3" w:rsidRDefault="009F17E9" w:rsidP="009C3FF3">
      <w:pPr>
        <w:spacing w:after="0" w:line="240" w:lineRule="auto"/>
        <w:ind w:firstLine="709"/>
        <w:jc w:val="both"/>
        <w:rPr>
          <w:rFonts w:ascii="Times New Roman" w:eastAsia="Times New Roman" w:hAnsi="Times New Roman" w:cs="Times New Roman"/>
          <w:color w:val="000000"/>
          <w:lang w:eastAsia="ru-RU"/>
        </w:rPr>
      </w:pPr>
      <w:r w:rsidRPr="009C3FF3">
        <w:rPr>
          <w:rFonts w:ascii="Times New Roman" w:eastAsia="Times New Roman" w:hAnsi="Times New Roman" w:cs="Times New Roman"/>
          <w:bCs/>
          <w:sz w:val="24"/>
          <w:szCs w:val="32"/>
          <w:lang w:eastAsia="ru-RU"/>
        </w:rPr>
        <w:t xml:space="preserve">На 1 душу населения собственных доходов приходится в среднем по поселениям </w:t>
      </w:r>
      <w:r w:rsidRPr="009C3FF3">
        <w:rPr>
          <w:rFonts w:ascii="Times New Roman" w:eastAsia="Times New Roman" w:hAnsi="Times New Roman" w:cs="Times New Roman"/>
          <w:color w:val="000000"/>
          <w:lang w:eastAsia="ru-RU"/>
        </w:rPr>
        <w:t xml:space="preserve">530,1 </w:t>
      </w:r>
      <w:r w:rsidRPr="009C3FF3">
        <w:rPr>
          <w:rFonts w:ascii="Times New Roman" w:eastAsia="Times New Roman" w:hAnsi="Times New Roman" w:cs="Times New Roman"/>
          <w:bCs/>
          <w:sz w:val="24"/>
          <w:szCs w:val="32"/>
          <w:lang w:eastAsia="ru-RU"/>
        </w:rPr>
        <w:t>руб., что на 48,1 руб. выше аналогичного показателя соответствующего периода 2023г. (482,0 руб.) самый высокий показатель в МО «</w:t>
      </w:r>
      <w:r w:rsidRPr="009C3FF3">
        <w:rPr>
          <w:rFonts w:ascii="Times New Roman" w:eastAsia="Times New Roman" w:hAnsi="Times New Roman" w:cs="Times New Roman"/>
          <w:lang w:eastAsia="ru-RU"/>
        </w:rPr>
        <w:t>Цильнинское гор.пос.</w:t>
      </w:r>
      <w:r w:rsidRPr="009C3FF3">
        <w:rPr>
          <w:rFonts w:ascii="Times New Roman" w:eastAsia="Times New Roman" w:hAnsi="Times New Roman" w:cs="Times New Roman"/>
          <w:bCs/>
          <w:sz w:val="24"/>
          <w:szCs w:val="32"/>
          <w:lang w:eastAsia="ru-RU"/>
        </w:rPr>
        <w:t xml:space="preserve">» - </w:t>
      </w:r>
      <w:r w:rsidRPr="009C3FF3">
        <w:rPr>
          <w:rFonts w:ascii="Times New Roman" w:eastAsia="Times New Roman" w:hAnsi="Times New Roman" w:cs="Times New Roman"/>
          <w:color w:val="000000"/>
          <w:lang w:eastAsia="ru-RU"/>
        </w:rPr>
        <w:t xml:space="preserve">1891,4 </w:t>
      </w:r>
      <w:r w:rsidRPr="009C3FF3">
        <w:rPr>
          <w:rFonts w:ascii="Times New Roman" w:eastAsia="Times New Roman" w:hAnsi="Times New Roman" w:cs="Times New Roman"/>
          <w:bCs/>
          <w:sz w:val="24"/>
          <w:szCs w:val="32"/>
          <w:lang w:eastAsia="ru-RU"/>
        </w:rPr>
        <w:t>руб. ( на 481,10 руб. выше, чем за 2023г.), выше среднего на 1361,3 руб. или в 3,6 раза, самый низкий в МО «</w:t>
      </w:r>
      <w:r w:rsidRPr="009C3FF3">
        <w:rPr>
          <w:rFonts w:ascii="Times New Roman" w:eastAsia="Times New Roman" w:hAnsi="Times New Roman" w:cs="Times New Roman"/>
          <w:lang w:eastAsia="ru-RU"/>
        </w:rPr>
        <w:t>Новоникулинское</w:t>
      </w:r>
      <w:r w:rsidRPr="009C3FF3">
        <w:rPr>
          <w:rFonts w:ascii="Times New Roman" w:eastAsia="Times New Roman" w:hAnsi="Times New Roman" w:cs="Times New Roman"/>
          <w:bCs/>
          <w:sz w:val="24"/>
          <w:szCs w:val="32"/>
          <w:lang w:eastAsia="ru-RU"/>
        </w:rPr>
        <w:t xml:space="preserve"> </w:t>
      </w:r>
      <w:r w:rsidRPr="009C3FF3">
        <w:rPr>
          <w:rFonts w:ascii="Times New Roman" w:eastAsia="Times New Roman" w:hAnsi="Times New Roman" w:cs="Times New Roman"/>
          <w:lang w:eastAsia="ru-RU"/>
        </w:rPr>
        <w:t xml:space="preserve"> сел.пос</w:t>
      </w:r>
      <w:r w:rsidRPr="009C3FF3">
        <w:rPr>
          <w:rFonts w:ascii="Times New Roman" w:eastAsia="Times New Roman" w:hAnsi="Times New Roman" w:cs="Times New Roman"/>
          <w:bCs/>
          <w:sz w:val="24"/>
          <w:szCs w:val="32"/>
          <w:lang w:eastAsia="ru-RU"/>
        </w:rPr>
        <w:t>.» - 91,8 руб. или на 438,3 руб. ниже среднего. % покрытия расходов собственными доходами колеблется от 10,8 % в МО «</w:t>
      </w:r>
      <w:r w:rsidRPr="009C3FF3">
        <w:rPr>
          <w:rFonts w:ascii="Times New Roman" w:eastAsia="Times New Roman" w:hAnsi="Times New Roman" w:cs="Times New Roman"/>
          <w:lang w:eastAsia="ru-RU"/>
        </w:rPr>
        <w:t>Новоникулинское</w:t>
      </w: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lang w:eastAsia="ru-RU"/>
        </w:rPr>
        <w:t xml:space="preserve">сел.пос."  </w:t>
      </w:r>
      <w:r w:rsidRPr="009C3FF3">
        <w:rPr>
          <w:rFonts w:ascii="Times New Roman" w:eastAsia="Times New Roman" w:hAnsi="Times New Roman" w:cs="Times New Roman"/>
          <w:bCs/>
          <w:sz w:val="24"/>
          <w:szCs w:val="32"/>
          <w:lang w:eastAsia="ru-RU"/>
        </w:rPr>
        <w:t>до 113,6 %  в МО «</w:t>
      </w:r>
      <w:r w:rsidRPr="009C3FF3">
        <w:rPr>
          <w:rFonts w:ascii="Times New Roman" w:eastAsia="Times New Roman" w:hAnsi="Times New Roman" w:cs="Times New Roman"/>
          <w:lang w:eastAsia="ru-RU"/>
        </w:rPr>
        <w:t>Цильнинское гор.пос.</w:t>
      </w:r>
      <w:r w:rsidRPr="009C3FF3">
        <w:rPr>
          <w:rFonts w:ascii="Times New Roman" w:eastAsia="Times New Roman" w:hAnsi="Times New Roman" w:cs="Times New Roman"/>
          <w:bCs/>
          <w:sz w:val="24"/>
          <w:szCs w:val="32"/>
          <w:lang w:eastAsia="ru-RU"/>
        </w:rPr>
        <w:t xml:space="preserve">». </w:t>
      </w:r>
    </w:p>
    <w:p w14:paraId="5C0CCCC5" w14:textId="77777777" w:rsidR="009F17E9" w:rsidRPr="009C3FF3" w:rsidRDefault="009F17E9" w:rsidP="009C3FF3">
      <w:pPr>
        <w:spacing w:after="0" w:line="240" w:lineRule="auto"/>
        <w:ind w:firstLine="708"/>
        <w:jc w:val="both"/>
        <w:rPr>
          <w:rFonts w:ascii="Times New Roman" w:eastAsia="Times New Roman" w:hAnsi="Times New Roman" w:cs="Times New Roman"/>
          <w:bCs/>
          <w:sz w:val="24"/>
          <w:szCs w:val="32"/>
          <w:lang w:eastAsia="ru-RU"/>
        </w:rPr>
      </w:pPr>
      <w:r w:rsidRPr="009C3FF3">
        <w:rPr>
          <w:rFonts w:ascii="Times New Roman" w:eastAsia="Times New Roman" w:hAnsi="Times New Roman" w:cs="Times New Roman"/>
          <w:bCs/>
          <w:sz w:val="24"/>
          <w:szCs w:val="32"/>
          <w:lang w:eastAsia="ru-RU"/>
        </w:rPr>
        <w:t xml:space="preserve">Таким образом, мы видим, что </w:t>
      </w:r>
      <w:r w:rsidRPr="009C3FF3">
        <w:rPr>
          <w:rFonts w:ascii="Times New Roman" w:eastAsia="Times New Roman" w:hAnsi="Times New Roman" w:cs="Times New Roman"/>
          <w:lang w:eastAsia="ru-RU"/>
        </w:rPr>
        <w:t xml:space="preserve">МО "Цильнинское гор.пос." </w:t>
      </w:r>
      <w:r w:rsidRPr="009C3FF3">
        <w:rPr>
          <w:rFonts w:ascii="Times New Roman" w:eastAsia="Times New Roman" w:hAnsi="Times New Roman" w:cs="Times New Roman"/>
          <w:bCs/>
          <w:sz w:val="24"/>
          <w:szCs w:val="32"/>
          <w:lang w:eastAsia="ru-RU"/>
        </w:rPr>
        <w:t>смогло обеспечить полностью свои расходы за счет собственных средств, остальные поселения не смогли полностью обеспечить свои расходы за счет собственных средств, поселения покрывали расходы за счет остатка на счетах на 01.01.2024 г., а также за счет средств районного фонда финансовой поддержки.</w:t>
      </w:r>
    </w:p>
    <w:p w14:paraId="72189B79" w14:textId="77777777" w:rsidR="009F17E9" w:rsidRPr="009C3FF3" w:rsidRDefault="009F17E9" w:rsidP="009C3FF3">
      <w:pPr>
        <w:spacing w:after="0" w:line="240" w:lineRule="auto"/>
        <w:jc w:val="both"/>
        <w:rPr>
          <w:rFonts w:ascii="Times New Roman" w:eastAsia="Times New Roman" w:hAnsi="Times New Roman" w:cs="Times New Roman"/>
          <w:bCs/>
          <w:sz w:val="24"/>
          <w:szCs w:val="32"/>
          <w:lang w:eastAsia="ru-RU"/>
        </w:rPr>
      </w:pPr>
    </w:p>
    <w:p w14:paraId="35115F1A" w14:textId="075A4D73" w:rsidR="009F17E9" w:rsidRPr="009C3FF3" w:rsidRDefault="009F17E9" w:rsidP="009C3FF3">
      <w:pPr>
        <w:spacing w:after="0" w:line="240" w:lineRule="auto"/>
        <w:ind w:left="-540" w:hanging="180"/>
        <w:jc w:val="center"/>
        <w:rPr>
          <w:rFonts w:ascii="Times New Roman" w:eastAsia="Times New Roman" w:hAnsi="Times New Roman" w:cs="Times New Roman"/>
          <w:b/>
          <w:sz w:val="32"/>
          <w:szCs w:val="32"/>
          <w:lang w:eastAsia="ru-RU"/>
        </w:rPr>
      </w:pPr>
      <w:r w:rsidRPr="009C3FF3">
        <w:rPr>
          <w:rFonts w:ascii="Times New Roman" w:eastAsia="Times New Roman" w:hAnsi="Times New Roman" w:cs="Times New Roman"/>
          <w:b/>
          <w:noProof/>
          <w:sz w:val="32"/>
          <w:szCs w:val="32"/>
          <w:lang w:eastAsia="ru-RU"/>
        </w:rPr>
        <w:lastRenderedPageBreak/>
        <w:drawing>
          <wp:inline distT="0" distB="0" distL="0" distR="0" wp14:anchorId="4BC2086F" wp14:editId="367A27EC">
            <wp:extent cx="7228840" cy="380174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7A42E1" w14:textId="77777777" w:rsidR="009F17E9" w:rsidRPr="009C3FF3" w:rsidRDefault="009F17E9" w:rsidP="009C3FF3">
      <w:pPr>
        <w:spacing w:after="0" w:line="240" w:lineRule="auto"/>
        <w:ind w:left="-540" w:hanging="180"/>
        <w:jc w:val="center"/>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sz w:val="32"/>
          <w:szCs w:val="32"/>
          <w:lang w:eastAsia="ru-RU"/>
        </w:rPr>
        <w:br w:type="page"/>
      </w:r>
      <w:r w:rsidRPr="009C3FF3">
        <w:rPr>
          <w:rFonts w:ascii="Times New Roman" w:eastAsia="Times New Roman" w:hAnsi="Times New Roman" w:cs="Times New Roman"/>
          <w:b/>
          <w:i/>
          <w:sz w:val="24"/>
          <w:szCs w:val="24"/>
          <w:lang w:eastAsia="ru-RU"/>
        </w:rPr>
        <w:lastRenderedPageBreak/>
        <w:t>Расчет суммы собственных доходов на 1 руб. доходов местных бюджетов приведен в</w:t>
      </w:r>
    </w:p>
    <w:p w14:paraId="4B64BB28" w14:textId="77777777" w:rsidR="009F17E9" w:rsidRPr="009C3FF3" w:rsidRDefault="009F17E9" w:rsidP="009C3FF3">
      <w:pPr>
        <w:spacing w:after="0" w:line="240" w:lineRule="auto"/>
        <w:jc w:val="center"/>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 xml:space="preserve"> таблице №7.</w:t>
      </w:r>
    </w:p>
    <w:p w14:paraId="726CCC76" w14:textId="77777777" w:rsidR="009F17E9" w:rsidRPr="009C3FF3" w:rsidRDefault="009F17E9" w:rsidP="009C3FF3">
      <w:pPr>
        <w:spacing w:after="0" w:line="240" w:lineRule="auto"/>
        <w:jc w:val="center"/>
        <w:rPr>
          <w:rFonts w:ascii="Times New Roman" w:eastAsia="Times New Roman" w:hAnsi="Times New Roman" w:cs="Times New Roman"/>
          <w:bCs/>
          <w:iCs/>
          <w:sz w:val="24"/>
          <w:szCs w:val="24"/>
          <w:lang w:eastAsia="ru-RU"/>
        </w:rPr>
      </w:pPr>
      <w:r w:rsidRPr="009C3FF3">
        <w:rPr>
          <w:rFonts w:ascii="Times New Roman" w:eastAsia="Times New Roman" w:hAnsi="Times New Roman" w:cs="Times New Roman"/>
          <w:bCs/>
          <w:iCs/>
          <w:sz w:val="24"/>
          <w:szCs w:val="24"/>
          <w:lang w:eastAsia="ru-RU"/>
        </w:rPr>
        <w:t xml:space="preserve">                                                                                                      Таблица № 7</w:t>
      </w:r>
    </w:p>
    <w:tbl>
      <w:tblPr>
        <w:tblW w:w="10005" w:type="dxa"/>
        <w:tblInd w:w="-252" w:type="dxa"/>
        <w:tblLayout w:type="fixed"/>
        <w:tblLook w:val="04A0" w:firstRow="1" w:lastRow="0" w:firstColumn="1" w:lastColumn="0" w:noHBand="0" w:noVBand="1"/>
      </w:tblPr>
      <w:tblGrid>
        <w:gridCol w:w="10005"/>
      </w:tblGrid>
      <w:tr w:rsidR="009F17E9" w:rsidRPr="009C3FF3" w14:paraId="532313EB" w14:textId="77777777" w:rsidTr="009F17E9">
        <w:trPr>
          <w:trHeight w:val="255"/>
        </w:trPr>
        <w:tc>
          <w:tcPr>
            <w:tcW w:w="9999" w:type="dxa"/>
            <w:noWrap/>
            <w:vAlign w:val="bottom"/>
            <w:hideMark/>
          </w:tcPr>
          <w:tbl>
            <w:tblPr>
              <w:tblW w:w="8880"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00"/>
              <w:gridCol w:w="1447"/>
              <w:gridCol w:w="1453"/>
              <w:gridCol w:w="1360"/>
              <w:gridCol w:w="1320"/>
            </w:tblGrid>
            <w:tr w:rsidR="009F17E9" w:rsidRPr="009C3FF3" w14:paraId="35D94DC9" w14:textId="77777777" w:rsidTr="009F17E9">
              <w:trPr>
                <w:trHeight w:val="1380"/>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52ECD063"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Наименование поселения</w:t>
                  </w:r>
                </w:p>
              </w:tc>
              <w:tc>
                <w:tcPr>
                  <w:tcW w:w="144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62035A2D"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Численность проживаю-щего населения, чел.</w:t>
                  </w:r>
                </w:p>
              </w:tc>
              <w:tc>
                <w:tcPr>
                  <w:tcW w:w="1453"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35A765FC"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Доходы местных бюджетов (собственные + фин.помощь), тыс.руб.</w:t>
                  </w:r>
                </w:p>
              </w:tc>
              <w:tc>
                <w:tcPr>
                  <w:tcW w:w="136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72005520"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hideMark/>
                </w:tcPr>
                <w:p w14:paraId="11CEB200"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Собственные доходы на 1 руб. доходов местных бюджетов, </w:t>
                  </w:r>
                </w:p>
                <w:p w14:paraId="418F69C4"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руб.</w:t>
                  </w:r>
                </w:p>
              </w:tc>
            </w:tr>
            <w:tr w:rsidR="009F17E9" w:rsidRPr="009C3FF3" w14:paraId="43DF8F90"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C89D9BB"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"Цильнинское гор.поселение"</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F72C03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4663</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045ADD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9724</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C29F3A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8819,5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076427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0,91</w:t>
                  </w:r>
                </w:p>
              </w:tc>
            </w:tr>
            <w:tr w:rsidR="009F17E9" w:rsidRPr="009C3FF3" w14:paraId="34F9E673"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2936F16"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"Алгашинское сел.поселение"</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D198EC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3029</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8878F28"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1784,6</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038BDF1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395,2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7F9CB5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0,22</w:t>
                  </w:r>
                </w:p>
              </w:tc>
            </w:tr>
            <w:tr w:rsidR="009F17E9" w:rsidRPr="009C3FF3" w14:paraId="5D01C68F"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20AA590"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"Анненковское</w:t>
                  </w:r>
                </w:p>
                <w:p w14:paraId="1D7E72B6"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сел.поселение"</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7036B1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839</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93002F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1224,7</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1EE544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571,8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F2441E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0,47</w:t>
                  </w:r>
                </w:p>
              </w:tc>
            </w:tr>
            <w:tr w:rsidR="009F17E9" w:rsidRPr="009C3FF3" w14:paraId="69EEDDB7"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82B5543"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"Большенагаткинское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172A1B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7666</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45B3A48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4045</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17BCADB6"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1344,5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C60D59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0,33</w:t>
                  </w:r>
                </w:p>
              </w:tc>
            </w:tr>
            <w:tr w:rsidR="009F17E9" w:rsidRPr="009C3FF3" w14:paraId="0D5160CD" w14:textId="77777777" w:rsidTr="009F17E9">
              <w:trPr>
                <w:trHeight w:val="466"/>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BBCA9D9"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"Елховоозерское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FCCA0A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1397</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483D0B8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957,1</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68F0FFF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243,6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0991F46"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0,25</w:t>
                  </w:r>
                </w:p>
              </w:tc>
            </w:tr>
            <w:tr w:rsidR="009F17E9" w:rsidRPr="009C3FF3" w14:paraId="1E4025DF"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5FB5DF0"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"Мокробугурнинское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74F676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1612</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C3F179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1179,7</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7B783E3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417,8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4EF814B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0,35</w:t>
                  </w:r>
                </w:p>
              </w:tc>
            </w:tr>
            <w:tr w:rsidR="009F17E9" w:rsidRPr="009C3FF3" w14:paraId="114A6AE9"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DF9B0FC"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"Новоникулинское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F07664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1389</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9EB642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1100,4</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466DBBA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127,5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AC5CCB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0,12</w:t>
                  </w:r>
                </w:p>
              </w:tc>
            </w:tr>
            <w:tr w:rsidR="009F17E9" w:rsidRPr="009C3FF3" w14:paraId="436C0725"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EF42091"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МО "Тимерсянское сел.пос."</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692562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2405</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700238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1093,2</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B60F56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273,3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1B40D3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0,25</w:t>
                  </w:r>
                </w:p>
              </w:tc>
            </w:tr>
            <w:tr w:rsidR="009F17E9" w:rsidRPr="009C3FF3" w14:paraId="41E33CBC" w14:textId="77777777" w:rsidTr="009F17E9">
              <w:trPr>
                <w:trHeight w:val="255"/>
              </w:trPr>
              <w:tc>
                <w:tcPr>
                  <w:tcW w:w="330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25ADC34"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Итого по поселениям</w:t>
                  </w:r>
                </w:p>
              </w:tc>
              <w:tc>
                <w:tcPr>
                  <w:tcW w:w="144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2BE6E7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23000</w:t>
                  </w:r>
                </w:p>
              </w:tc>
              <w:tc>
                <w:tcPr>
                  <w:tcW w:w="145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EA182B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21108,7</w:t>
                  </w:r>
                </w:p>
              </w:tc>
              <w:tc>
                <w:tcPr>
                  <w:tcW w:w="13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52036A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12193,2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FDDFA9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0,58</w:t>
                  </w:r>
                </w:p>
              </w:tc>
            </w:tr>
          </w:tbl>
          <w:p w14:paraId="459DD5E2"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r>
    </w:tbl>
    <w:p w14:paraId="03C00FE4" w14:textId="77777777" w:rsidR="009F17E9" w:rsidRPr="009C3FF3" w:rsidRDefault="009F17E9" w:rsidP="009C3FF3">
      <w:pPr>
        <w:spacing w:after="0" w:line="240" w:lineRule="auto"/>
        <w:jc w:val="both"/>
        <w:rPr>
          <w:rFonts w:ascii="Times New Roman" w:eastAsia="Times New Roman" w:hAnsi="Times New Roman" w:cs="Times New Roman"/>
          <w:bCs/>
          <w:iCs/>
          <w:sz w:val="24"/>
          <w:szCs w:val="24"/>
          <w:lang w:eastAsia="ru-RU"/>
        </w:rPr>
      </w:pPr>
      <w:r w:rsidRPr="009C3FF3">
        <w:rPr>
          <w:rFonts w:ascii="Times New Roman" w:eastAsia="Times New Roman" w:hAnsi="Times New Roman" w:cs="Times New Roman"/>
          <w:bCs/>
          <w:iCs/>
          <w:sz w:val="24"/>
          <w:szCs w:val="24"/>
          <w:lang w:eastAsia="ru-RU"/>
        </w:rPr>
        <w:tab/>
      </w:r>
    </w:p>
    <w:p w14:paraId="7A2E586B" w14:textId="77777777" w:rsidR="009F17E9" w:rsidRPr="009C3FF3" w:rsidRDefault="009F17E9" w:rsidP="009C3FF3">
      <w:pPr>
        <w:spacing w:after="0" w:line="240" w:lineRule="auto"/>
        <w:jc w:val="both"/>
        <w:rPr>
          <w:rFonts w:ascii="Times New Roman" w:eastAsia="Times New Roman" w:hAnsi="Times New Roman" w:cs="Times New Roman"/>
          <w:bCs/>
          <w:iCs/>
          <w:sz w:val="24"/>
          <w:szCs w:val="24"/>
          <w:lang w:eastAsia="ru-RU"/>
        </w:rPr>
      </w:pPr>
      <w:r w:rsidRPr="009C3FF3">
        <w:rPr>
          <w:rFonts w:ascii="Times New Roman" w:eastAsia="Times New Roman" w:hAnsi="Times New Roman" w:cs="Times New Roman"/>
          <w:bCs/>
          <w:iCs/>
          <w:sz w:val="24"/>
          <w:szCs w:val="24"/>
          <w:lang w:eastAsia="ru-RU"/>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58 коп. собственных средств. Самый низкий показатель – 0 руб. 12 коп. в МО «</w:t>
      </w:r>
      <w:r w:rsidRPr="009C3FF3">
        <w:rPr>
          <w:rFonts w:ascii="Times New Roman" w:eastAsia="Times New Roman" w:hAnsi="Times New Roman" w:cs="Times New Roman"/>
          <w:lang w:eastAsia="ru-RU"/>
        </w:rPr>
        <w:t>Новоникулинское</w:t>
      </w:r>
      <w:r w:rsidRPr="009C3FF3">
        <w:rPr>
          <w:rFonts w:ascii="Times New Roman" w:eastAsia="Times New Roman" w:hAnsi="Times New Roman" w:cs="Times New Roman"/>
          <w:sz w:val="24"/>
          <w:szCs w:val="24"/>
          <w:lang w:eastAsia="ru-RU"/>
        </w:rPr>
        <w:t xml:space="preserve"> сел.пос</w:t>
      </w:r>
      <w:r w:rsidRPr="009C3FF3">
        <w:rPr>
          <w:rFonts w:ascii="Times New Roman" w:eastAsia="Times New Roman" w:hAnsi="Times New Roman" w:cs="Times New Roman"/>
          <w:bCs/>
          <w:iCs/>
          <w:sz w:val="24"/>
          <w:szCs w:val="24"/>
          <w:lang w:eastAsia="ru-RU"/>
        </w:rPr>
        <w:t xml:space="preserve">.», самый высокий в МО </w:t>
      </w:r>
    </w:p>
    <w:p w14:paraId="5F0302B8" w14:textId="77777777" w:rsidR="009F17E9" w:rsidRPr="009C3FF3" w:rsidRDefault="009F17E9" w:rsidP="009C3FF3">
      <w:pPr>
        <w:spacing w:after="0" w:line="240" w:lineRule="auto"/>
        <w:jc w:val="both"/>
        <w:rPr>
          <w:rFonts w:ascii="Times New Roman" w:eastAsia="Times New Roman" w:hAnsi="Times New Roman" w:cs="Times New Roman"/>
          <w:bCs/>
          <w:iCs/>
          <w:sz w:val="24"/>
          <w:szCs w:val="24"/>
          <w:lang w:eastAsia="ru-RU"/>
        </w:rPr>
      </w:pPr>
      <w:r w:rsidRPr="009C3FF3">
        <w:rPr>
          <w:rFonts w:ascii="Times New Roman" w:eastAsia="Times New Roman" w:hAnsi="Times New Roman" w:cs="Times New Roman"/>
          <w:sz w:val="24"/>
          <w:szCs w:val="24"/>
          <w:lang w:eastAsia="ru-RU"/>
        </w:rPr>
        <w:t>"</w:t>
      </w:r>
      <w:r w:rsidRPr="009C3FF3">
        <w:rPr>
          <w:rFonts w:ascii="Times New Roman" w:eastAsia="Times New Roman" w:hAnsi="Times New Roman" w:cs="Times New Roman"/>
          <w:lang w:eastAsia="ru-RU"/>
        </w:rPr>
        <w:t>Цильнинское гор.поселение</w:t>
      </w:r>
      <w:r w:rsidRPr="009C3FF3">
        <w:rPr>
          <w:rFonts w:ascii="Times New Roman" w:eastAsia="Times New Roman" w:hAnsi="Times New Roman" w:cs="Times New Roman"/>
          <w:sz w:val="24"/>
          <w:szCs w:val="24"/>
          <w:lang w:eastAsia="ru-RU"/>
        </w:rPr>
        <w:t>"</w:t>
      </w:r>
      <w:r w:rsidRPr="009C3FF3">
        <w:rPr>
          <w:rFonts w:ascii="Times New Roman" w:eastAsia="Times New Roman" w:hAnsi="Times New Roman" w:cs="Times New Roman"/>
          <w:lang w:eastAsia="ru-RU"/>
        </w:rPr>
        <w:t xml:space="preserve"> – </w:t>
      </w:r>
      <w:r w:rsidRPr="009C3FF3">
        <w:rPr>
          <w:rFonts w:ascii="Times New Roman" w:eastAsia="Times New Roman" w:hAnsi="Times New Roman" w:cs="Times New Roman"/>
          <w:bCs/>
          <w:iCs/>
          <w:sz w:val="24"/>
          <w:szCs w:val="24"/>
          <w:lang w:eastAsia="ru-RU"/>
        </w:rPr>
        <w:t>0 руб. 91 коп. Данный расчет так же указывает  на недостаточность собственных средств в бюджетах поселений.</w:t>
      </w:r>
    </w:p>
    <w:p w14:paraId="118C44CF" w14:textId="77777777" w:rsidR="009F17E9" w:rsidRPr="009C3FF3" w:rsidRDefault="009F17E9" w:rsidP="009C3FF3">
      <w:pPr>
        <w:spacing w:after="0" w:line="240" w:lineRule="auto"/>
        <w:jc w:val="center"/>
        <w:rPr>
          <w:rFonts w:ascii="Times New Roman" w:eastAsia="Times New Roman" w:hAnsi="Times New Roman" w:cs="Times New Roman"/>
          <w:b/>
          <w:sz w:val="32"/>
          <w:szCs w:val="32"/>
          <w:lang w:eastAsia="ru-RU"/>
        </w:rPr>
      </w:pPr>
    </w:p>
    <w:p w14:paraId="4D386542" w14:textId="2E2C611B" w:rsidR="009F17E9" w:rsidRPr="009C3FF3" w:rsidRDefault="009F17E9" w:rsidP="009C3FF3">
      <w:pPr>
        <w:tabs>
          <w:tab w:val="left" w:pos="5387"/>
        </w:tabs>
        <w:spacing w:after="0" w:line="240" w:lineRule="auto"/>
        <w:ind w:left="-360"/>
        <w:jc w:val="center"/>
        <w:rPr>
          <w:rFonts w:ascii="Times New Roman" w:eastAsia="Times New Roman" w:hAnsi="Times New Roman" w:cs="Times New Roman"/>
          <w:b/>
          <w:sz w:val="32"/>
          <w:szCs w:val="32"/>
          <w:lang w:eastAsia="ru-RU"/>
        </w:rPr>
      </w:pPr>
      <w:r w:rsidRPr="009C3FF3">
        <w:rPr>
          <w:rFonts w:ascii="Times New Roman" w:eastAsia="Times New Roman" w:hAnsi="Times New Roman" w:cs="Times New Roman"/>
          <w:b/>
          <w:noProof/>
          <w:sz w:val="32"/>
          <w:szCs w:val="32"/>
          <w:lang w:eastAsia="ru-RU"/>
        </w:rPr>
        <w:drawing>
          <wp:inline distT="0" distB="0" distL="0" distR="0" wp14:anchorId="6DCA59E5" wp14:editId="753FDDC9">
            <wp:extent cx="6753860" cy="354266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16754" w14:textId="77777777" w:rsidR="009F17E9" w:rsidRPr="009C3FF3" w:rsidRDefault="009F17E9" w:rsidP="009C3FF3">
      <w:pPr>
        <w:spacing w:after="0" w:line="240" w:lineRule="auto"/>
        <w:jc w:val="center"/>
        <w:rPr>
          <w:rFonts w:ascii="Times New Roman" w:eastAsia="Times New Roman" w:hAnsi="Times New Roman" w:cs="Times New Roman"/>
          <w:b/>
          <w:i/>
          <w:sz w:val="24"/>
          <w:szCs w:val="24"/>
          <w:lang w:eastAsia="ru-RU"/>
        </w:rPr>
      </w:pPr>
    </w:p>
    <w:p w14:paraId="7035A687" w14:textId="77777777" w:rsidR="009F17E9" w:rsidRPr="009C3FF3" w:rsidRDefault="009F17E9" w:rsidP="009C3FF3">
      <w:pPr>
        <w:spacing w:after="0" w:line="240" w:lineRule="auto"/>
        <w:rPr>
          <w:rFonts w:ascii="Times New Roman" w:eastAsia="Times New Roman" w:hAnsi="Times New Roman" w:cs="Times New Roman"/>
          <w:b/>
          <w:i/>
          <w:sz w:val="24"/>
          <w:szCs w:val="24"/>
          <w:lang w:eastAsia="ru-RU"/>
        </w:rPr>
      </w:pPr>
    </w:p>
    <w:p w14:paraId="55427EE7" w14:textId="77777777" w:rsidR="009F17E9" w:rsidRPr="009C3FF3" w:rsidRDefault="009F17E9" w:rsidP="009C3FF3">
      <w:pPr>
        <w:spacing w:after="0" w:line="240" w:lineRule="auto"/>
        <w:rPr>
          <w:rFonts w:ascii="Times New Roman" w:eastAsia="Times New Roman" w:hAnsi="Times New Roman" w:cs="Times New Roman"/>
          <w:b/>
          <w:i/>
          <w:sz w:val="24"/>
          <w:szCs w:val="24"/>
          <w:lang w:eastAsia="ru-RU"/>
        </w:rPr>
      </w:pPr>
    </w:p>
    <w:p w14:paraId="730B597A" w14:textId="77777777" w:rsidR="009F17E9" w:rsidRPr="009C3FF3" w:rsidRDefault="009F17E9" w:rsidP="009C3FF3">
      <w:pPr>
        <w:spacing w:after="0" w:line="240" w:lineRule="auto"/>
        <w:rPr>
          <w:rFonts w:ascii="Times New Roman" w:eastAsia="Times New Roman" w:hAnsi="Times New Roman" w:cs="Times New Roman"/>
          <w:b/>
          <w:i/>
          <w:sz w:val="24"/>
          <w:szCs w:val="24"/>
          <w:lang w:eastAsia="ru-RU"/>
        </w:rPr>
      </w:pPr>
    </w:p>
    <w:p w14:paraId="15749D4D" w14:textId="77777777" w:rsidR="009F17E9" w:rsidRPr="009C3FF3" w:rsidRDefault="009F17E9" w:rsidP="009C3FF3">
      <w:pPr>
        <w:spacing w:after="0" w:line="240" w:lineRule="auto"/>
        <w:jc w:val="center"/>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br w:type="page"/>
      </w:r>
    </w:p>
    <w:p w14:paraId="35C34FBE" w14:textId="77777777" w:rsidR="009F17E9" w:rsidRPr="009C3FF3" w:rsidRDefault="009F17E9" w:rsidP="009C3FF3">
      <w:pPr>
        <w:spacing w:after="0" w:line="240" w:lineRule="auto"/>
        <w:jc w:val="center"/>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lastRenderedPageBreak/>
        <w:t>Расчет финансовой помощи поселениям на  1 человека рассмотрим в таблице № 8</w:t>
      </w:r>
    </w:p>
    <w:p w14:paraId="20D6EB6A" w14:textId="77777777" w:rsidR="009F17E9" w:rsidRPr="009C3FF3" w:rsidRDefault="009F17E9" w:rsidP="009C3FF3">
      <w:pPr>
        <w:spacing w:after="0" w:line="240" w:lineRule="auto"/>
        <w:jc w:val="center"/>
        <w:rPr>
          <w:rFonts w:ascii="Times New Roman" w:eastAsia="Times New Roman" w:hAnsi="Times New Roman" w:cs="Times New Roman"/>
          <w:bCs/>
          <w:iCs/>
          <w:sz w:val="24"/>
          <w:szCs w:val="24"/>
          <w:lang w:eastAsia="ru-RU"/>
        </w:rPr>
      </w:pPr>
      <w:r w:rsidRPr="009C3FF3">
        <w:rPr>
          <w:rFonts w:ascii="Times New Roman" w:eastAsia="Times New Roman" w:hAnsi="Times New Roman" w:cs="Times New Roman"/>
          <w:bCs/>
          <w:iCs/>
          <w:sz w:val="24"/>
          <w:szCs w:val="24"/>
          <w:lang w:eastAsia="ru-RU"/>
        </w:rPr>
        <w:t xml:space="preserve">                                                                                                                      Таблица №8</w:t>
      </w:r>
    </w:p>
    <w:tbl>
      <w:tblPr>
        <w:tblW w:w="21523" w:type="dxa"/>
        <w:tblInd w:w="93" w:type="dxa"/>
        <w:tblLook w:val="04A0" w:firstRow="1" w:lastRow="0" w:firstColumn="1" w:lastColumn="0" w:noHBand="0" w:noVBand="1"/>
      </w:tblPr>
      <w:tblGrid>
        <w:gridCol w:w="11139"/>
        <w:gridCol w:w="3537"/>
        <w:gridCol w:w="1651"/>
        <w:gridCol w:w="2020"/>
        <w:gridCol w:w="1960"/>
        <w:gridCol w:w="960"/>
        <w:gridCol w:w="256"/>
      </w:tblGrid>
      <w:tr w:rsidR="009F17E9" w:rsidRPr="009C3FF3" w14:paraId="74109E31" w14:textId="77777777" w:rsidTr="009F17E9">
        <w:trPr>
          <w:trHeight w:val="255"/>
        </w:trPr>
        <w:tc>
          <w:tcPr>
            <w:tcW w:w="16327" w:type="dxa"/>
            <w:gridSpan w:val="3"/>
            <w:noWrap/>
            <w:vAlign w:val="bottom"/>
          </w:tcPr>
          <w:p w14:paraId="70120E9B"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2020" w:type="dxa"/>
            <w:noWrap/>
            <w:vAlign w:val="bottom"/>
          </w:tcPr>
          <w:p w14:paraId="7FC74CFC"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1960" w:type="dxa"/>
            <w:noWrap/>
            <w:vAlign w:val="bottom"/>
          </w:tcPr>
          <w:p w14:paraId="1BE16958"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960" w:type="dxa"/>
            <w:noWrap/>
            <w:vAlign w:val="bottom"/>
          </w:tcPr>
          <w:p w14:paraId="319309F2"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256" w:type="dxa"/>
            <w:noWrap/>
            <w:vAlign w:val="bottom"/>
          </w:tcPr>
          <w:p w14:paraId="70F14C7F"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r>
      <w:tr w:rsidR="009F17E9" w:rsidRPr="009C3FF3" w14:paraId="0AAC0363" w14:textId="77777777" w:rsidTr="009F17E9">
        <w:trPr>
          <w:trHeight w:val="255"/>
        </w:trPr>
        <w:tc>
          <w:tcPr>
            <w:tcW w:w="11139" w:type="dxa"/>
            <w:noWrap/>
            <w:vAlign w:val="bottom"/>
            <w:hideMark/>
          </w:tcPr>
          <w:tbl>
            <w:tblPr>
              <w:tblW w:w="9243" w:type="dxa"/>
              <w:tblInd w:w="15" w:type="dxa"/>
              <w:tblCellMar>
                <w:left w:w="0" w:type="dxa"/>
                <w:right w:w="0" w:type="dxa"/>
              </w:tblCellMar>
              <w:tblLook w:val="04A0" w:firstRow="1" w:lastRow="0" w:firstColumn="1" w:lastColumn="0" w:noHBand="0" w:noVBand="1"/>
            </w:tblPr>
            <w:tblGrid>
              <w:gridCol w:w="3398"/>
              <w:gridCol w:w="1619"/>
              <w:gridCol w:w="2020"/>
              <w:gridCol w:w="2206"/>
            </w:tblGrid>
            <w:tr w:rsidR="009F17E9" w:rsidRPr="009C3FF3" w14:paraId="2CC1B6CC" w14:textId="77777777" w:rsidTr="009F17E9">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C91B9F5"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3D97C518"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02710270"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Финансовая помощь, тыс.руб.</w:t>
                  </w:r>
                </w:p>
              </w:tc>
              <w:tc>
                <w:tcPr>
                  <w:tcW w:w="2206"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44773890"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Финансовая помощь поселениям на 1 чел., руб.</w:t>
                  </w:r>
                </w:p>
              </w:tc>
            </w:tr>
            <w:tr w:rsidR="009F17E9" w:rsidRPr="009C3FF3" w14:paraId="28C5BD93"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E8E695B"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86C993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4663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93E553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904,5</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7587D2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194,0</w:t>
                  </w:r>
                </w:p>
              </w:tc>
            </w:tr>
            <w:tr w:rsidR="009F17E9" w:rsidRPr="009C3FF3" w14:paraId="4BD48586"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45066EAB"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2D06DC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3029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110A5C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1389,4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6B5143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458,7</w:t>
                  </w:r>
                </w:p>
              </w:tc>
            </w:tr>
            <w:tr w:rsidR="009F17E9" w:rsidRPr="009C3FF3" w14:paraId="2598B600"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3134AD6"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62AAF7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839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E9A12C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652,9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7CFAFD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778,2</w:t>
                  </w:r>
                </w:p>
              </w:tc>
            </w:tr>
            <w:tr w:rsidR="009F17E9" w:rsidRPr="009C3FF3" w14:paraId="2E57EC68"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E8AE601"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1A6A38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7666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0DD6DB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2700,5</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9C67A8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352,3</w:t>
                  </w:r>
                </w:p>
              </w:tc>
            </w:tr>
            <w:tr w:rsidR="009F17E9" w:rsidRPr="009C3FF3" w14:paraId="298C5167"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E151750"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A2C477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1397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FBF176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713,5</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0F246A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510,7</w:t>
                  </w:r>
                </w:p>
              </w:tc>
            </w:tr>
            <w:tr w:rsidR="009F17E9" w:rsidRPr="009C3FF3" w14:paraId="23D24167"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71B97C4"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899E84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1612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371073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761,9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22DD85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472,6</w:t>
                  </w:r>
                </w:p>
              </w:tc>
            </w:tr>
            <w:tr w:rsidR="009F17E9" w:rsidRPr="009C3FF3" w14:paraId="50C44D48"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5423C92F"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BE9F5D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1389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988931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972,9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780BC4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700,4</w:t>
                  </w:r>
                </w:p>
              </w:tc>
            </w:tr>
            <w:tr w:rsidR="009F17E9" w:rsidRPr="009C3FF3" w14:paraId="7EA5CA98"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5D59A4D"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E8D38F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2405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ACF3006"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819,9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9723D4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340,9</w:t>
                  </w:r>
                </w:p>
              </w:tc>
            </w:tr>
            <w:tr w:rsidR="009F17E9" w:rsidRPr="009C3FF3" w14:paraId="6D88447A" w14:textId="77777777" w:rsidTr="009F17E9">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95A2873"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2CE87B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23000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83A2DD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8915,3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AFD2BD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387,6</w:t>
                  </w:r>
                </w:p>
              </w:tc>
            </w:tr>
          </w:tbl>
          <w:p w14:paraId="1FB7E6F2"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3537" w:type="dxa"/>
            <w:noWrap/>
            <w:vAlign w:val="bottom"/>
          </w:tcPr>
          <w:p w14:paraId="6D2397AB"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1651" w:type="dxa"/>
            <w:noWrap/>
            <w:vAlign w:val="bottom"/>
          </w:tcPr>
          <w:p w14:paraId="097E7F73"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2020" w:type="dxa"/>
            <w:noWrap/>
            <w:vAlign w:val="bottom"/>
          </w:tcPr>
          <w:p w14:paraId="54EC09DC"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1960" w:type="dxa"/>
            <w:noWrap/>
            <w:vAlign w:val="bottom"/>
          </w:tcPr>
          <w:p w14:paraId="7E4327C4"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960" w:type="dxa"/>
            <w:noWrap/>
            <w:vAlign w:val="bottom"/>
          </w:tcPr>
          <w:p w14:paraId="71598B27"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c>
          <w:tcPr>
            <w:tcW w:w="256" w:type="dxa"/>
            <w:noWrap/>
            <w:vAlign w:val="bottom"/>
          </w:tcPr>
          <w:p w14:paraId="133C483D"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p>
        </w:tc>
      </w:tr>
    </w:tbl>
    <w:p w14:paraId="040A9B6D" w14:textId="77777777" w:rsidR="009F17E9" w:rsidRPr="009C3FF3" w:rsidRDefault="009F17E9" w:rsidP="009C3FF3">
      <w:pPr>
        <w:spacing w:after="0" w:line="240" w:lineRule="auto"/>
        <w:jc w:val="both"/>
        <w:rPr>
          <w:rFonts w:ascii="Times New Roman" w:eastAsia="Times New Roman" w:hAnsi="Times New Roman" w:cs="Times New Roman"/>
          <w:color w:val="000000"/>
          <w:sz w:val="16"/>
          <w:szCs w:val="16"/>
          <w:lang w:eastAsia="ru-RU"/>
        </w:rPr>
      </w:pPr>
      <w:r w:rsidRPr="009C3FF3">
        <w:rPr>
          <w:rFonts w:ascii="Times New Roman" w:eastAsia="Times New Roman" w:hAnsi="Times New Roman" w:cs="Times New Roman"/>
          <w:color w:val="000000"/>
          <w:sz w:val="16"/>
          <w:szCs w:val="16"/>
          <w:lang w:eastAsia="ru-RU"/>
        </w:rPr>
        <w:tab/>
      </w:r>
    </w:p>
    <w:p w14:paraId="25F94964" w14:textId="77777777" w:rsidR="009F17E9" w:rsidRPr="009C3FF3" w:rsidRDefault="009F17E9" w:rsidP="009C3FF3">
      <w:pPr>
        <w:spacing w:after="0" w:line="240" w:lineRule="auto"/>
        <w:ind w:firstLine="708"/>
        <w:jc w:val="both"/>
        <w:rPr>
          <w:rFonts w:ascii="Times New Roman" w:eastAsia="Times New Roman" w:hAnsi="Times New Roman" w:cs="Times New Roman"/>
          <w:color w:val="000000"/>
          <w:sz w:val="16"/>
          <w:szCs w:val="16"/>
          <w:lang w:eastAsia="ru-RU"/>
        </w:rPr>
      </w:pPr>
      <w:r w:rsidRPr="009C3FF3">
        <w:rPr>
          <w:rFonts w:ascii="Times New Roman" w:eastAsia="Times New Roman" w:hAnsi="Times New Roman" w:cs="Times New Roman"/>
          <w:sz w:val="24"/>
          <w:szCs w:val="24"/>
          <w:lang w:eastAsia="ru-RU"/>
        </w:rPr>
        <w:t xml:space="preserve">Бюджетам поселений за 1 квартал 2024 года  предоставлена  безвозмездная финансовая помощь в виде дотации на выравнивание уровня бюджетной обеспеченности  в сумме 5205,6 тыс.руб., прочие дотации – 360,0 тыс. руб., субвенции на осуществление части полномочий по первичному воинскому учету на территориях, где отсутствуют воинские комиссариаты – 292,3 тыс.руб., межбюджетные трансферты на  осуществление части полномочий в поселениях – 3024,7 тыс.руб., иные межбюджетные трансферты – 94,9 тыс. руб., прочие безвозмездные поступления – 5,5 тыс.руб., возврат остатков субсидий – 67,7 тыс.руб. </w:t>
      </w:r>
    </w:p>
    <w:p w14:paraId="67813BEC" w14:textId="77777777" w:rsidR="009F17E9" w:rsidRPr="009C3FF3" w:rsidRDefault="009F17E9" w:rsidP="009C3FF3">
      <w:pPr>
        <w:keepNext/>
        <w:spacing w:after="0" w:line="240" w:lineRule="auto"/>
        <w:jc w:val="center"/>
        <w:outlineLvl w:val="3"/>
        <w:rPr>
          <w:rFonts w:ascii="Times New Roman" w:eastAsia="Times New Roman" w:hAnsi="Times New Roman" w:cs="Times New Roman"/>
          <w:b/>
          <w:bCs/>
          <w:i/>
          <w:iCs/>
          <w:sz w:val="20"/>
          <w:szCs w:val="20"/>
          <w:lang w:eastAsia="ru-RU"/>
        </w:rPr>
      </w:pPr>
    </w:p>
    <w:p w14:paraId="63E4A838" w14:textId="77777777" w:rsidR="009F17E9" w:rsidRPr="009C3FF3" w:rsidRDefault="009F17E9" w:rsidP="009C3FF3">
      <w:pPr>
        <w:keepNext/>
        <w:spacing w:after="0" w:line="240" w:lineRule="auto"/>
        <w:jc w:val="center"/>
        <w:outlineLvl w:val="3"/>
        <w:rPr>
          <w:rFonts w:ascii="Times New Roman" w:eastAsia="Times New Roman" w:hAnsi="Times New Roman" w:cs="Times New Roman"/>
          <w:b/>
          <w:bCs/>
          <w:i/>
          <w:iCs/>
          <w:sz w:val="20"/>
          <w:szCs w:val="20"/>
          <w:lang w:eastAsia="ru-RU"/>
        </w:rPr>
      </w:pPr>
      <w:r w:rsidRPr="009C3FF3">
        <w:rPr>
          <w:rFonts w:ascii="Times New Roman" w:eastAsia="Times New Roman" w:hAnsi="Times New Roman" w:cs="Times New Roman"/>
          <w:b/>
          <w:bCs/>
          <w:i/>
          <w:iCs/>
          <w:sz w:val="20"/>
          <w:szCs w:val="20"/>
          <w:lang w:eastAsia="ru-RU"/>
        </w:rPr>
        <w:t>Расчет суммы доходов поселений на 1 рубль собственных доходов</w:t>
      </w:r>
    </w:p>
    <w:p w14:paraId="5616643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Таблица №9</w:t>
      </w:r>
    </w:p>
    <w:tbl>
      <w:tblPr>
        <w:tblW w:w="9375" w:type="dxa"/>
        <w:tblLayout w:type="fixed"/>
        <w:tblCellMar>
          <w:left w:w="0" w:type="dxa"/>
          <w:right w:w="0" w:type="dxa"/>
        </w:tblCellMar>
        <w:tblLook w:val="04A0" w:firstRow="1" w:lastRow="0" w:firstColumn="1" w:lastColumn="0" w:noHBand="0" w:noVBand="1"/>
      </w:tblPr>
      <w:tblGrid>
        <w:gridCol w:w="3257"/>
        <w:gridCol w:w="1621"/>
        <w:gridCol w:w="1440"/>
        <w:gridCol w:w="1440"/>
        <w:gridCol w:w="1617"/>
      </w:tblGrid>
      <w:tr w:rsidR="009F17E9" w:rsidRPr="009C3FF3" w14:paraId="62F210C5" w14:textId="77777777" w:rsidTr="009F17E9">
        <w:trPr>
          <w:trHeight w:val="1125"/>
        </w:trPr>
        <w:tc>
          <w:tcPr>
            <w:tcW w:w="325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hideMark/>
          </w:tcPr>
          <w:p w14:paraId="340FF6E3"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Наименование поселения</w:t>
            </w:r>
          </w:p>
        </w:tc>
        <w:tc>
          <w:tcPr>
            <w:tcW w:w="162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637F38EE"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Численность проживающего населения, чел.</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22B7F3D4"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Доходы местных бюджетов (собственные + фин. помощь), тыс. 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0611DF0A"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Собственные доходы местных бюджетов , тыс.руб.</w:t>
            </w:r>
          </w:p>
        </w:tc>
        <w:tc>
          <w:tcPr>
            <w:tcW w:w="1616" w:type="dxa"/>
            <w:tcBorders>
              <w:top w:val="single" w:sz="4" w:space="0" w:color="auto"/>
              <w:left w:val="nil"/>
              <w:bottom w:val="single" w:sz="4" w:space="0" w:color="auto"/>
              <w:right w:val="single" w:sz="4" w:space="0" w:color="auto"/>
            </w:tcBorders>
            <w:tcMar>
              <w:top w:w="16" w:type="dxa"/>
              <w:left w:w="16" w:type="dxa"/>
              <w:bottom w:w="0" w:type="dxa"/>
              <w:right w:w="16" w:type="dxa"/>
            </w:tcMar>
            <w:hideMark/>
          </w:tcPr>
          <w:p w14:paraId="76A63FFF" w14:textId="77777777" w:rsidR="009F17E9" w:rsidRPr="009C3FF3" w:rsidRDefault="009F17E9"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Доходы местного бюджета на 1 руб. собственных доходов</w:t>
            </w:r>
          </w:p>
        </w:tc>
      </w:tr>
      <w:tr w:rsidR="009F17E9" w:rsidRPr="009C3FF3" w14:paraId="35BF91C6"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7B7A4E93"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"Цильнинское гор.поселение"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E2544A8"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4663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6C7A03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9724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3597CBA"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8819,5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B12A7E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1,10</w:t>
            </w:r>
          </w:p>
        </w:tc>
      </w:tr>
      <w:tr w:rsidR="009F17E9" w:rsidRPr="009C3FF3" w14:paraId="5CC5A251"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11481866"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"Алгашинское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5DCAEC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3029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E29410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1784,6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FB0DA1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395,2</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EAAE2A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4,52</w:t>
            </w:r>
          </w:p>
        </w:tc>
      </w:tr>
      <w:tr w:rsidR="009F17E9" w:rsidRPr="009C3FF3" w14:paraId="71D4A924"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4F0D71E"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"Анненковское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6795DA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839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909F17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1224,7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D81EF86"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571,8</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CCEBA7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2,14</w:t>
            </w:r>
          </w:p>
        </w:tc>
      </w:tr>
      <w:tr w:rsidR="009F17E9" w:rsidRPr="009C3FF3" w14:paraId="3AFD70EA"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669CD95"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"Большенагаткинское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400783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7666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1109A77"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4045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502A1D2"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1344,5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106BFE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3,01</w:t>
            </w:r>
          </w:p>
        </w:tc>
      </w:tr>
      <w:tr w:rsidR="009F17E9" w:rsidRPr="009C3FF3" w14:paraId="1D7C3ABA"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27E192FB"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"Елховоозерское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3D07616"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1397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F4EE7B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957,1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11CE48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243,6</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C78B31D"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3,93</w:t>
            </w:r>
          </w:p>
        </w:tc>
      </w:tr>
      <w:tr w:rsidR="009F17E9" w:rsidRPr="009C3FF3" w14:paraId="71EB0545"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41E5A738"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"Мокробугурнинское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24CEB48"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1612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BEAFE1F"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1179,7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123EAB8"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417,8</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9F04745"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2,82</w:t>
            </w:r>
          </w:p>
        </w:tc>
      </w:tr>
      <w:tr w:rsidR="009F17E9" w:rsidRPr="009C3FF3" w14:paraId="5639F1E5"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60362040"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"Новоникулинское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7801E94"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1389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921D9C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1100,4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2AB6741"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127,5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4A4ED8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8,63</w:t>
            </w:r>
          </w:p>
        </w:tc>
      </w:tr>
      <w:tr w:rsidR="009F17E9" w:rsidRPr="009C3FF3" w14:paraId="3725B760"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0801B676"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МО "Тимерсянское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4C17F4B"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2405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E3D437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1093,2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F517F80"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273,3</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4951A7C"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4,00</w:t>
            </w:r>
          </w:p>
        </w:tc>
      </w:tr>
      <w:tr w:rsidR="009F17E9" w:rsidRPr="009C3FF3" w14:paraId="344598D8" w14:textId="77777777" w:rsidTr="009F17E9">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hideMark/>
          </w:tcPr>
          <w:p w14:paraId="3CF8BDC9" w14:textId="77777777" w:rsidR="009F17E9" w:rsidRPr="009C3FF3" w:rsidRDefault="009F17E9"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Итого по поселениям</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D958EA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23000</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D8F67B3"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21108,7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18A2A99"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12193,2</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C9110FE" w14:textId="77777777" w:rsidR="009F17E9" w:rsidRPr="009C3FF3" w:rsidRDefault="009F17E9" w:rsidP="009C3FF3">
            <w:pPr>
              <w:spacing w:after="0" w:line="240" w:lineRule="auto"/>
              <w:jc w:val="center"/>
              <w:rPr>
                <w:rFonts w:ascii="Times New Roman" w:eastAsia="Times New Roman" w:hAnsi="Times New Roman" w:cs="Times New Roman"/>
                <w:color w:val="000000"/>
                <w:lang w:eastAsia="ru-RU"/>
              </w:rPr>
            </w:pPr>
            <w:r w:rsidRPr="009C3FF3">
              <w:rPr>
                <w:rFonts w:ascii="Times New Roman" w:eastAsia="Times New Roman" w:hAnsi="Times New Roman" w:cs="Times New Roman"/>
                <w:color w:val="000000"/>
                <w:lang w:eastAsia="ru-RU"/>
              </w:rPr>
              <w:t>1,73</w:t>
            </w:r>
          </w:p>
        </w:tc>
      </w:tr>
    </w:tbl>
    <w:p w14:paraId="6D0575A0" w14:textId="77777777" w:rsidR="009F17E9" w:rsidRPr="009C3FF3" w:rsidRDefault="009F17E9" w:rsidP="009C3FF3">
      <w:pPr>
        <w:spacing w:after="0" w:line="240" w:lineRule="auto"/>
        <w:jc w:val="both"/>
        <w:rPr>
          <w:rFonts w:ascii="Times New Roman" w:eastAsia="Times New Roman" w:hAnsi="Times New Roman" w:cs="Times New Roman"/>
          <w:b/>
          <w:sz w:val="28"/>
          <w:szCs w:val="24"/>
          <w:lang w:eastAsia="ru-RU"/>
        </w:rPr>
      </w:pPr>
      <w:r w:rsidRPr="009C3FF3">
        <w:rPr>
          <w:rFonts w:ascii="Times New Roman" w:eastAsia="Times New Roman" w:hAnsi="Times New Roman" w:cs="Times New Roman"/>
          <w:b/>
          <w:sz w:val="28"/>
          <w:szCs w:val="24"/>
          <w:lang w:eastAsia="ru-RU"/>
        </w:rPr>
        <w:tab/>
      </w:r>
    </w:p>
    <w:p w14:paraId="057E6F31" w14:textId="77777777" w:rsidR="009F17E9" w:rsidRPr="009C3FF3" w:rsidRDefault="009F17E9" w:rsidP="009C3FF3">
      <w:pPr>
        <w:spacing w:after="0" w:line="240" w:lineRule="auto"/>
        <w:jc w:val="both"/>
        <w:rPr>
          <w:rFonts w:ascii="Times New Roman" w:eastAsia="Times New Roman" w:hAnsi="Times New Roman" w:cs="Times New Roman"/>
          <w:bCs/>
          <w:sz w:val="28"/>
          <w:szCs w:val="24"/>
          <w:lang w:eastAsia="ru-RU"/>
        </w:rPr>
      </w:pPr>
      <w:r w:rsidRPr="009C3FF3">
        <w:rPr>
          <w:rFonts w:ascii="Times New Roman" w:eastAsia="Times New Roman" w:hAnsi="Times New Roman" w:cs="Times New Roman"/>
          <w:b/>
          <w:color w:val="FF0000"/>
          <w:sz w:val="28"/>
          <w:szCs w:val="24"/>
          <w:lang w:eastAsia="ru-RU"/>
        </w:rPr>
        <w:t xml:space="preserve">              </w:t>
      </w:r>
      <w:r w:rsidRPr="009C3FF3">
        <w:rPr>
          <w:rFonts w:ascii="Times New Roman" w:eastAsia="Times New Roman" w:hAnsi="Times New Roman" w:cs="Times New Roman"/>
          <w:bCs/>
          <w:sz w:val="24"/>
          <w:szCs w:val="24"/>
          <w:lang w:eastAsia="ru-RU"/>
        </w:rPr>
        <w:t>Расчет суммы доходов поселений на 1 рубль собственных доходов  показал, что на каждый рубль собственных доходов приходится в среднем 1,73 руб. всех доходов. Так,  самый высокий показатель в МО «</w:t>
      </w:r>
      <w:r w:rsidRPr="009C3FF3">
        <w:rPr>
          <w:rFonts w:ascii="Times New Roman" w:eastAsia="Times New Roman" w:hAnsi="Times New Roman" w:cs="Times New Roman"/>
          <w:lang w:eastAsia="ru-RU"/>
        </w:rPr>
        <w:t>Новоникулинское</w:t>
      </w:r>
      <w:r w:rsidRPr="009C3FF3">
        <w:rPr>
          <w:rFonts w:ascii="Times New Roman" w:eastAsia="Times New Roman" w:hAnsi="Times New Roman" w:cs="Times New Roman"/>
          <w:sz w:val="24"/>
          <w:szCs w:val="24"/>
          <w:lang w:eastAsia="ru-RU"/>
        </w:rPr>
        <w:t xml:space="preserve"> сельское поселение</w:t>
      </w:r>
      <w:r w:rsidRPr="009C3FF3">
        <w:rPr>
          <w:rFonts w:ascii="Times New Roman" w:eastAsia="Times New Roman" w:hAnsi="Times New Roman" w:cs="Times New Roman"/>
          <w:bCs/>
          <w:sz w:val="24"/>
          <w:szCs w:val="24"/>
          <w:lang w:eastAsia="ru-RU"/>
        </w:rPr>
        <w:t>»  на 1 рубль собственных доходов приходится 8,63</w:t>
      </w:r>
      <w:r w:rsidRPr="009C3FF3">
        <w:rPr>
          <w:rFonts w:ascii="Times New Roman" w:eastAsia="Times New Roman" w:hAnsi="Times New Roman" w:cs="Times New Roman"/>
          <w:color w:val="000000"/>
          <w:lang w:eastAsia="ru-RU"/>
        </w:rPr>
        <w:t xml:space="preserve"> </w:t>
      </w:r>
      <w:r w:rsidRPr="009C3FF3">
        <w:rPr>
          <w:rFonts w:ascii="Times New Roman" w:eastAsia="Times New Roman" w:hAnsi="Times New Roman" w:cs="Times New Roman"/>
          <w:bCs/>
          <w:sz w:val="24"/>
          <w:szCs w:val="24"/>
          <w:lang w:eastAsia="ru-RU"/>
        </w:rPr>
        <w:t>руб. общих доходов, в остальных поселениях этот показатель колеблется от 1,10 руб. до 4,52 руб. Данный показатель так же указывает на то, что доля собственных доходов в бюджетах  поселений очень низкая, без финансовой помощи поселения не смогут прожить.</w:t>
      </w:r>
    </w:p>
    <w:p w14:paraId="5E7C6C36" w14:textId="77777777" w:rsidR="009F17E9" w:rsidRPr="009C3FF3" w:rsidRDefault="009F17E9" w:rsidP="009C3FF3">
      <w:pPr>
        <w:spacing w:after="0" w:line="240" w:lineRule="auto"/>
        <w:jc w:val="center"/>
        <w:rPr>
          <w:rFonts w:ascii="Times New Roman" w:eastAsia="Times New Roman" w:hAnsi="Times New Roman" w:cs="Times New Roman"/>
          <w:b/>
          <w:sz w:val="24"/>
          <w:szCs w:val="24"/>
          <w:lang w:eastAsia="ru-RU"/>
        </w:rPr>
      </w:pPr>
    </w:p>
    <w:p w14:paraId="66504368" w14:textId="77777777" w:rsidR="009F17E9" w:rsidRPr="009C3FF3" w:rsidRDefault="009F17E9" w:rsidP="009C3FF3">
      <w:pPr>
        <w:spacing w:after="0" w:line="240" w:lineRule="auto"/>
        <w:jc w:val="center"/>
        <w:rPr>
          <w:rFonts w:ascii="Times New Roman" w:eastAsia="Times New Roman" w:hAnsi="Times New Roman" w:cs="Times New Roman"/>
          <w:b/>
          <w:sz w:val="24"/>
          <w:szCs w:val="24"/>
          <w:lang w:eastAsia="ru-RU"/>
        </w:rPr>
      </w:pPr>
    </w:p>
    <w:p w14:paraId="3036ED49" w14:textId="77777777" w:rsidR="009F17E9" w:rsidRPr="009C3FF3" w:rsidRDefault="009F17E9" w:rsidP="009C3FF3">
      <w:pPr>
        <w:spacing w:after="0" w:line="240" w:lineRule="auto"/>
        <w:jc w:val="center"/>
        <w:rPr>
          <w:rFonts w:ascii="Times New Roman" w:eastAsia="Times New Roman" w:hAnsi="Times New Roman" w:cs="Times New Roman"/>
          <w:b/>
          <w:i/>
          <w:sz w:val="28"/>
          <w:szCs w:val="28"/>
          <w:lang w:eastAsia="ru-RU"/>
        </w:rPr>
      </w:pPr>
      <w:r w:rsidRPr="009C3FF3">
        <w:rPr>
          <w:rFonts w:ascii="Times New Roman" w:eastAsia="Times New Roman" w:hAnsi="Times New Roman" w:cs="Times New Roman"/>
          <w:b/>
          <w:i/>
          <w:sz w:val="28"/>
          <w:szCs w:val="28"/>
          <w:lang w:eastAsia="ru-RU"/>
        </w:rPr>
        <w:t>Анализ расходов консолидированного бюджета за 1 квартал 2024 года</w:t>
      </w:r>
    </w:p>
    <w:p w14:paraId="4639D0B4" w14:textId="77777777" w:rsidR="009F17E9" w:rsidRPr="009C3FF3" w:rsidRDefault="009F17E9" w:rsidP="009C3FF3">
      <w:pPr>
        <w:spacing w:after="0" w:line="240" w:lineRule="auto"/>
        <w:jc w:val="center"/>
        <w:rPr>
          <w:rFonts w:ascii="Times New Roman" w:eastAsia="Times New Roman" w:hAnsi="Times New Roman" w:cs="Times New Roman"/>
          <w:b/>
          <w:sz w:val="24"/>
          <w:szCs w:val="24"/>
          <w:lang w:eastAsia="ru-RU"/>
        </w:rPr>
      </w:pPr>
    </w:p>
    <w:p w14:paraId="3308524C" w14:textId="77777777" w:rsidR="009F17E9" w:rsidRPr="009C3FF3" w:rsidRDefault="009F17E9" w:rsidP="009C3FF3">
      <w:pPr>
        <w:spacing w:after="0" w:line="240" w:lineRule="auto"/>
        <w:ind w:firstLine="567"/>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Расходы консолидированного бюджета за 1 квартал 2024 года вместе с финансовой помощью составили 156359,1 тыс. руб. По сравнению с аналогичным периодом 2023 года расходы увеличились на 17930,4 тыс. руб., в связи с увеличением МРОТ и индексацией заработной платы работникам бюджетной сферы.</w:t>
      </w:r>
    </w:p>
    <w:p w14:paraId="6149FD55" w14:textId="77777777" w:rsidR="009F17E9" w:rsidRPr="009C3FF3" w:rsidRDefault="009F17E9" w:rsidP="009C3FF3">
      <w:pPr>
        <w:spacing w:after="0" w:line="240" w:lineRule="auto"/>
        <w:jc w:val="center"/>
        <w:rPr>
          <w:rFonts w:ascii="Times New Roman" w:eastAsia="Times New Roman" w:hAnsi="Times New Roman" w:cs="Times New Roman"/>
          <w:b/>
          <w:sz w:val="24"/>
          <w:szCs w:val="24"/>
          <w:lang w:eastAsia="ru-RU"/>
        </w:rPr>
      </w:pPr>
    </w:p>
    <w:p w14:paraId="6E8889E8" w14:textId="77777777" w:rsidR="009F17E9" w:rsidRPr="009C3FF3" w:rsidRDefault="009F17E9" w:rsidP="009C3FF3">
      <w:pPr>
        <w:spacing w:after="0" w:line="240" w:lineRule="auto"/>
        <w:jc w:val="center"/>
        <w:rPr>
          <w:rFonts w:ascii="Times New Roman" w:eastAsia="Times New Roman" w:hAnsi="Times New Roman" w:cs="Times New Roman"/>
          <w:b/>
          <w:sz w:val="24"/>
          <w:szCs w:val="24"/>
          <w:lang w:eastAsia="ru-RU"/>
        </w:rPr>
      </w:pPr>
    </w:p>
    <w:p w14:paraId="071F75EE" w14:textId="77777777" w:rsidR="009F17E9" w:rsidRPr="009C3FF3" w:rsidRDefault="009F17E9"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Справка</w:t>
      </w:r>
    </w:p>
    <w:p w14:paraId="5CFBED9F" w14:textId="77777777" w:rsidR="009F17E9" w:rsidRPr="009C3FF3" w:rsidRDefault="009F17E9"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об исполнении бюджета по расходам за 1 квартал 2024 года </w:t>
      </w:r>
    </w:p>
    <w:p w14:paraId="47D7D583" w14:textId="77777777" w:rsidR="009F17E9" w:rsidRPr="009C3FF3" w:rsidRDefault="009F17E9" w:rsidP="009C3FF3">
      <w:pPr>
        <w:spacing w:after="0" w:line="240" w:lineRule="auto"/>
        <w:ind w:firstLine="570"/>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(тыс. руб.)</w:t>
      </w:r>
    </w:p>
    <w:tbl>
      <w:tblPr>
        <w:tblW w:w="4946" w:type="pct"/>
        <w:tblLayout w:type="fixed"/>
        <w:tblLook w:val="04A0" w:firstRow="1" w:lastRow="0" w:firstColumn="1" w:lastColumn="0" w:noHBand="0" w:noVBand="1"/>
      </w:tblPr>
      <w:tblGrid>
        <w:gridCol w:w="4029"/>
        <w:gridCol w:w="1179"/>
        <w:gridCol w:w="1179"/>
        <w:gridCol w:w="1179"/>
        <w:gridCol w:w="916"/>
        <w:gridCol w:w="1042"/>
      </w:tblGrid>
      <w:tr w:rsidR="009F17E9" w:rsidRPr="009C3FF3" w14:paraId="3F9DC082" w14:textId="77777777" w:rsidTr="009F17E9">
        <w:trPr>
          <w:trHeight w:val="240"/>
        </w:trPr>
        <w:tc>
          <w:tcPr>
            <w:tcW w:w="2115" w:type="pct"/>
            <w:vMerge w:val="restart"/>
            <w:tcBorders>
              <w:top w:val="single" w:sz="4" w:space="0" w:color="000000"/>
              <w:left w:val="single" w:sz="4" w:space="0" w:color="000000"/>
              <w:bottom w:val="single" w:sz="4" w:space="0" w:color="000000"/>
              <w:right w:val="nil"/>
            </w:tcBorders>
            <w:shd w:val="clear" w:color="auto" w:fill="auto"/>
            <w:vAlign w:val="bottom"/>
            <w:hideMark/>
          </w:tcPr>
          <w:p w14:paraId="3E26D9E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Наименование</w:t>
            </w:r>
          </w:p>
          <w:p w14:paraId="73817E0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vAlign w:val="bottom"/>
            <w:hideMark/>
          </w:tcPr>
          <w:p w14:paraId="49CCC4F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факт 1 кв. 2023 г</w:t>
            </w:r>
          </w:p>
          <w:p w14:paraId="4FACD2E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vAlign w:val="bottom"/>
            <w:hideMark/>
          </w:tcPr>
          <w:p w14:paraId="3424CBD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план 1 кв. 2024 г</w:t>
            </w:r>
          </w:p>
          <w:p w14:paraId="02AC55E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vAlign w:val="bottom"/>
            <w:hideMark/>
          </w:tcPr>
          <w:p w14:paraId="2868B9F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факт 1 кв.  2024 г</w:t>
            </w:r>
          </w:p>
          <w:p w14:paraId="54B2146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481" w:type="pct"/>
            <w:vMerge w:val="restart"/>
            <w:tcBorders>
              <w:top w:val="single" w:sz="4" w:space="0" w:color="000000"/>
              <w:left w:val="single" w:sz="4" w:space="0" w:color="000000"/>
              <w:bottom w:val="single" w:sz="4" w:space="0" w:color="000000"/>
              <w:right w:val="nil"/>
            </w:tcBorders>
            <w:shd w:val="clear" w:color="auto" w:fill="auto"/>
            <w:vAlign w:val="bottom"/>
            <w:hideMark/>
          </w:tcPr>
          <w:p w14:paraId="4EC60A6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исполне-ния</w:t>
            </w:r>
          </w:p>
          <w:p w14:paraId="1E8956A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547" w:type="pct"/>
            <w:tcBorders>
              <w:top w:val="single" w:sz="4" w:space="0" w:color="000000"/>
              <w:left w:val="single" w:sz="4" w:space="0" w:color="000000"/>
              <w:bottom w:val="nil"/>
              <w:right w:val="single" w:sz="4" w:space="0" w:color="000000"/>
            </w:tcBorders>
            <w:shd w:val="clear" w:color="auto" w:fill="auto"/>
            <w:vAlign w:val="bottom"/>
            <w:hideMark/>
          </w:tcPr>
          <w:p w14:paraId="15CEF51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Доля в общих расходах, %</w:t>
            </w:r>
          </w:p>
        </w:tc>
      </w:tr>
      <w:tr w:rsidR="009F17E9" w:rsidRPr="009C3FF3" w14:paraId="7A32D15D" w14:textId="77777777" w:rsidTr="009F17E9">
        <w:trPr>
          <w:trHeight w:val="77"/>
        </w:trPr>
        <w:tc>
          <w:tcPr>
            <w:tcW w:w="2115" w:type="pct"/>
            <w:vMerge/>
            <w:tcBorders>
              <w:top w:val="single" w:sz="4" w:space="0" w:color="000000"/>
              <w:left w:val="single" w:sz="4" w:space="0" w:color="000000"/>
              <w:bottom w:val="single" w:sz="4" w:space="0" w:color="000000"/>
              <w:right w:val="nil"/>
            </w:tcBorders>
            <w:vAlign w:val="bottom"/>
            <w:hideMark/>
          </w:tcPr>
          <w:p w14:paraId="21EF21C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p>
        </w:tc>
        <w:tc>
          <w:tcPr>
            <w:tcW w:w="619" w:type="pct"/>
            <w:vMerge/>
            <w:tcBorders>
              <w:top w:val="single" w:sz="4" w:space="0" w:color="000000"/>
              <w:left w:val="single" w:sz="4" w:space="0" w:color="000000"/>
              <w:bottom w:val="single" w:sz="4" w:space="0" w:color="000000"/>
              <w:right w:val="nil"/>
            </w:tcBorders>
            <w:vAlign w:val="bottom"/>
            <w:hideMark/>
          </w:tcPr>
          <w:p w14:paraId="6DF0A8DC"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p>
        </w:tc>
        <w:tc>
          <w:tcPr>
            <w:tcW w:w="619" w:type="pct"/>
            <w:vMerge/>
            <w:tcBorders>
              <w:top w:val="single" w:sz="4" w:space="0" w:color="000000"/>
              <w:left w:val="single" w:sz="4" w:space="0" w:color="000000"/>
              <w:bottom w:val="single" w:sz="4" w:space="0" w:color="000000"/>
              <w:right w:val="nil"/>
            </w:tcBorders>
            <w:vAlign w:val="bottom"/>
            <w:hideMark/>
          </w:tcPr>
          <w:p w14:paraId="448AF5A2"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p>
        </w:tc>
        <w:tc>
          <w:tcPr>
            <w:tcW w:w="619" w:type="pct"/>
            <w:vMerge/>
            <w:tcBorders>
              <w:top w:val="single" w:sz="4" w:space="0" w:color="000000"/>
              <w:left w:val="single" w:sz="4" w:space="0" w:color="000000"/>
              <w:bottom w:val="single" w:sz="4" w:space="0" w:color="000000"/>
              <w:right w:val="nil"/>
            </w:tcBorders>
            <w:vAlign w:val="bottom"/>
            <w:hideMark/>
          </w:tcPr>
          <w:p w14:paraId="21FE2F7B"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p>
        </w:tc>
        <w:tc>
          <w:tcPr>
            <w:tcW w:w="481" w:type="pct"/>
            <w:vMerge/>
            <w:tcBorders>
              <w:top w:val="single" w:sz="4" w:space="0" w:color="000000"/>
              <w:left w:val="single" w:sz="4" w:space="0" w:color="000000"/>
              <w:bottom w:val="single" w:sz="4" w:space="0" w:color="000000"/>
              <w:right w:val="nil"/>
            </w:tcBorders>
            <w:vAlign w:val="bottom"/>
            <w:hideMark/>
          </w:tcPr>
          <w:p w14:paraId="2F703D2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p>
        </w:tc>
        <w:tc>
          <w:tcPr>
            <w:tcW w:w="547" w:type="pct"/>
            <w:tcBorders>
              <w:top w:val="nil"/>
              <w:left w:val="single" w:sz="4" w:space="0" w:color="000000"/>
              <w:bottom w:val="single" w:sz="4" w:space="0" w:color="000000"/>
              <w:right w:val="single" w:sz="4" w:space="0" w:color="000000"/>
            </w:tcBorders>
            <w:shd w:val="clear" w:color="auto" w:fill="auto"/>
            <w:vAlign w:val="bottom"/>
            <w:hideMark/>
          </w:tcPr>
          <w:p w14:paraId="7FE7C9B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r>
      <w:tr w:rsidR="009F17E9" w:rsidRPr="009C3FF3" w14:paraId="7386C55C"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tcPr>
          <w:p w14:paraId="0A96D31A"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Общегосударственные вопросы</w:t>
            </w:r>
          </w:p>
        </w:tc>
        <w:tc>
          <w:tcPr>
            <w:tcW w:w="619" w:type="pct"/>
            <w:tcBorders>
              <w:top w:val="nil"/>
              <w:left w:val="single" w:sz="4" w:space="0" w:color="000000"/>
              <w:bottom w:val="single" w:sz="4" w:space="0" w:color="000000"/>
              <w:right w:val="single" w:sz="4" w:space="0" w:color="000000"/>
            </w:tcBorders>
            <w:shd w:val="clear" w:color="auto" w:fill="auto"/>
            <w:vAlign w:val="bottom"/>
          </w:tcPr>
          <w:p w14:paraId="572D38BA"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22595</w:t>
            </w:r>
          </w:p>
        </w:tc>
        <w:tc>
          <w:tcPr>
            <w:tcW w:w="619" w:type="pct"/>
            <w:tcBorders>
              <w:top w:val="nil"/>
              <w:left w:val="nil"/>
              <w:bottom w:val="single" w:sz="4" w:space="0" w:color="000000"/>
              <w:right w:val="single" w:sz="4" w:space="0" w:color="000000"/>
            </w:tcBorders>
            <w:shd w:val="clear" w:color="auto" w:fill="auto"/>
            <w:vAlign w:val="bottom"/>
          </w:tcPr>
          <w:p w14:paraId="7CE61ED1"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233134,5</w:t>
            </w:r>
          </w:p>
        </w:tc>
        <w:tc>
          <w:tcPr>
            <w:tcW w:w="619" w:type="pct"/>
            <w:tcBorders>
              <w:top w:val="nil"/>
              <w:left w:val="nil"/>
              <w:bottom w:val="single" w:sz="4" w:space="0" w:color="000000"/>
              <w:right w:val="single" w:sz="4" w:space="0" w:color="000000"/>
            </w:tcBorders>
            <w:shd w:val="clear" w:color="auto" w:fill="auto"/>
            <w:vAlign w:val="bottom"/>
          </w:tcPr>
          <w:p w14:paraId="233943AB"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25032,6</w:t>
            </w:r>
          </w:p>
        </w:tc>
        <w:tc>
          <w:tcPr>
            <w:tcW w:w="481" w:type="pct"/>
            <w:tcBorders>
              <w:top w:val="nil"/>
              <w:left w:val="nil"/>
              <w:bottom w:val="single" w:sz="4" w:space="0" w:color="000000"/>
              <w:right w:val="single" w:sz="4" w:space="0" w:color="000000"/>
            </w:tcBorders>
            <w:shd w:val="clear" w:color="auto" w:fill="auto"/>
            <w:vAlign w:val="bottom"/>
          </w:tcPr>
          <w:p w14:paraId="66E5C7D1"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10,7</w:t>
            </w:r>
          </w:p>
        </w:tc>
        <w:tc>
          <w:tcPr>
            <w:tcW w:w="547" w:type="pct"/>
            <w:tcBorders>
              <w:top w:val="nil"/>
              <w:left w:val="nil"/>
              <w:bottom w:val="single" w:sz="4" w:space="0" w:color="000000"/>
              <w:right w:val="single" w:sz="4" w:space="0" w:color="000000"/>
            </w:tcBorders>
            <w:shd w:val="clear" w:color="auto" w:fill="auto"/>
            <w:vAlign w:val="bottom"/>
          </w:tcPr>
          <w:p w14:paraId="182F8ED2"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16,0</w:t>
            </w:r>
          </w:p>
        </w:tc>
      </w:tr>
      <w:tr w:rsidR="009F17E9" w:rsidRPr="009C3FF3" w14:paraId="5386809B"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144E47AC"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1A203EAB"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16908,5</w:t>
            </w:r>
          </w:p>
        </w:tc>
        <w:tc>
          <w:tcPr>
            <w:tcW w:w="619" w:type="pct"/>
            <w:tcBorders>
              <w:top w:val="nil"/>
              <w:left w:val="nil"/>
              <w:bottom w:val="single" w:sz="4" w:space="0" w:color="000000"/>
              <w:right w:val="single" w:sz="4" w:space="0" w:color="000000"/>
            </w:tcBorders>
            <w:shd w:val="clear" w:color="auto" w:fill="auto"/>
            <w:vAlign w:val="bottom"/>
            <w:hideMark/>
          </w:tcPr>
          <w:p w14:paraId="6210EDE7"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170159,0</w:t>
            </w:r>
          </w:p>
        </w:tc>
        <w:tc>
          <w:tcPr>
            <w:tcW w:w="619" w:type="pct"/>
            <w:tcBorders>
              <w:top w:val="nil"/>
              <w:left w:val="nil"/>
              <w:bottom w:val="single" w:sz="4" w:space="0" w:color="000000"/>
              <w:right w:val="single" w:sz="4" w:space="0" w:color="000000"/>
            </w:tcBorders>
            <w:shd w:val="clear" w:color="auto" w:fill="auto"/>
            <w:vAlign w:val="bottom"/>
            <w:hideMark/>
          </w:tcPr>
          <w:p w14:paraId="3E839135"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19416,5</w:t>
            </w:r>
          </w:p>
        </w:tc>
        <w:tc>
          <w:tcPr>
            <w:tcW w:w="481" w:type="pct"/>
            <w:tcBorders>
              <w:top w:val="nil"/>
              <w:left w:val="nil"/>
              <w:bottom w:val="single" w:sz="4" w:space="0" w:color="000000"/>
              <w:right w:val="single" w:sz="4" w:space="0" w:color="000000"/>
            </w:tcBorders>
            <w:shd w:val="clear" w:color="auto" w:fill="auto"/>
            <w:vAlign w:val="bottom"/>
            <w:hideMark/>
          </w:tcPr>
          <w:p w14:paraId="5866735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11,4</w:t>
            </w:r>
          </w:p>
        </w:tc>
        <w:tc>
          <w:tcPr>
            <w:tcW w:w="547" w:type="pct"/>
            <w:tcBorders>
              <w:top w:val="nil"/>
              <w:left w:val="nil"/>
              <w:bottom w:val="single" w:sz="4" w:space="0" w:color="000000"/>
              <w:right w:val="single" w:sz="4" w:space="0" w:color="000000"/>
            </w:tcBorders>
            <w:shd w:val="clear" w:color="auto" w:fill="auto"/>
            <w:vAlign w:val="bottom"/>
            <w:hideMark/>
          </w:tcPr>
          <w:p w14:paraId="6D64EA8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658F66C0"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6A009771"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Национальная оборона (военкомат)</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33BEC1CA"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254,3</w:t>
            </w:r>
          </w:p>
        </w:tc>
        <w:tc>
          <w:tcPr>
            <w:tcW w:w="619" w:type="pct"/>
            <w:tcBorders>
              <w:top w:val="nil"/>
              <w:left w:val="nil"/>
              <w:bottom w:val="single" w:sz="4" w:space="0" w:color="000000"/>
              <w:right w:val="single" w:sz="4" w:space="0" w:color="000000"/>
            </w:tcBorders>
            <w:shd w:val="clear" w:color="auto" w:fill="auto"/>
            <w:vAlign w:val="bottom"/>
            <w:hideMark/>
          </w:tcPr>
          <w:p w14:paraId="381D1FE6"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3196,0</w:t>
            </w:r>
          </w:p>
        </w:tc>
        <w:tc>
          <w:tcPr>
            <w:tcW w:w="619" w:type="pct"/>
            <w:tcBorders>
              <w:top w:val="nil"/>
              <w:left w:val="nil"/>
              <w:bottom w:val="single" w:sz="4" w:space="0" w:color="000000"/>
              <w:right w:val="single" w:sz="4" w:space="0" w:color="000000"/>
            </w:tcBorders>
            <w:shd w:val="clear" w:color="auto" w:fill="auto"/>
            <w:vAlign w:val="bottom"/>
            <w:hideMark/>
          </w:tcPr>
          <w:p w14:paraId="505D9943"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292,3</w:t>
            </w:r>
          </w:p>
        </w:tc>
        <w:tc>
          <w:tcPr>
            <w:tcW w:w="481" w:type="pct"/>
            <w:tcBorders>
              <w:top w:val="nil"/>
              <w:left w:val="nil"/>
              <w:bottom w:val="single" w:sz="4" w:space="0" w:color="000000"/>
              <w:right w:val="single" w:sz="4" w:space="0" w:color="000000"/>
            </w:tcBorders>
            <w:shd w:val="clear" w:color="auto" w:fill="auto"/>
            <w:vAlign w:val="bottom"/>
            <w:hideMark/>
          </w:tcPr>
          <w:p w14:paraId="31CD8FF5"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9,1</w:t>
            </w:r>
          </w:p>
        </w:tc>
        <w:tc>
          <w:tcPr>
            <w:tcW w:w="547" w:type="pct"/>
            <w:tcBorders>
              <w:top w:val="nil"/>
              <w:left w:val="nil"/>
              <w:bottom w:val="single" w:sz="4" w:space="0" w:color="000000"/>
              <w:right w:val="single" w:sz="4" w:space="0" w:color="000000"/>
            </w:tcBorders>
            <w:shd w:val="clear" w:color="auto" w:fill="auto"/>
            <w:vAlign w:val="bottom"/>
            <w:hideMark/>
          </w:tcPr>
          <w:p w14:paraId="36188412"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0,2</w:t>
            </w:r>
          </w:p>
        </w:tc>
      </w:tr>
      <w:tr w:rsidR="009F17E9" w:rsidRPr="009C3FF3" w14:paraId="69E2A0BC"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4965C724"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60957F6D"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254,3</w:t>
            </w:r>
          </w:p>
        </w:tc>
        <w:tc>
          <w:tcPr>
            <w:tcW w:w="619" w:type="pct"/>
            <w:tcBorders>
              <w:top w:val="nil"/>
              <w:left w:val="nil"/>
              <w:bottom w:val="single" w:sz="4" w:space="0" w:color="000000"/>
              <w:right w:val="single" w:sz="4" w:space="0" w:color="000000"/>
            </w:tcBorders>
            <w:shd w:val="clear" w:color="auto" w:fill="auto"/>
            <w:vAlign w:val="bottom"/>
            <w:hideMark/>
          </w:tcPr>
          <w:p w14:paraId="62466026"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3196,0</w:t>
            </w:r>
          </w:p>
        </w:tc>
        <w:tc>
          <w:tcPr>
            <w:tcW w:w="619" w:type="pct"/>
            <w:tcBorders>
              <w:top w:val="nil"/>
              <w:left w:val="nil"/>
              <w:bottom w:val="single" w:sz="4" w:space="0" w:color="000000"/>
              <w:right w:val="single" w:sz="4" w:space="0" w:color="000000"/>
            </w:tcBorders>
            <w:shd w:val="clear" w:color="auto" w:fill="auto"/>
            <w:vAlign w:val="bottom"/>
            <w:hideMark/>
          </w:tcPr>
          <w:p w14:paraId="40E36CB1"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292,3</w:t>
            </w:r>
          </w:p>
        </w:tc>
        <w:tc>
          <w:tcPr>
            <w:tcW w:w="481" w:type="pct"/>
            <w:tcBorders>
              <w:top w:val="nil"/>
              <w:left w:val="nil"/>
              <w:bottom w:val="single" w:sz="4" w:space="0" w:color="000000"/>
              <w:right w:val="single" w:sz="4" w:space="0" w:color="000000"/>
            </w:tcBorders>
            <w:shd w:val="clear" w:color="auto" w:fill="auto"/>
            <w:vAlign w:val="bottom"/>
            <w:hideMark/>
          </w:tcPr>
          <w:p w14:paraId="6FCDA8C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9,1</w:t>
            </w:r>
          </w:p>
        </w:tc>
        <w:tc>
          <w:tcPr>
            <w:tcW w:w="547" w:type="pct"/>
            <w:tcBorders>
              <w:top w:val="nil"/>
              <w:left w:val="nil"/>
              <w:bottom w:val="single" w:sz="4" w:space="0" w:color="000000"/>
              <w:right w:val="single" w:sz="4" w:space="0" w:color="000000"/>
            </w:tcBorders>
            <w:shd w:val="clear" w:color="auto" w:fill="auto"/>
            <w:vAlign w:val="bottom"/>
            <w:hideMark/>
          </w:tcPr>
          <w:p w14:paraId="3FD1ACE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1435056A"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363D3A71"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Национальная безопасность </w:t>
            </w:r>
            <w:r w:rsidRPr="009C3FF3">
              <w:rPr>
                <w:rFonts w:ascii="Times New Roman" w:eastAsia="Times New Roman" w:hAnsi="Times New Roman" w:cs="Times New Roman"/>
                <w:sz w:val="24"/>
                <w:szCs w:val="24"/>
                <w:lang w:eastAsia="ru-RU"/>
              </w:rPr>
              <w:t>( ГО и ЧС, противопожарные мероприятия)</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65F7DB56"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929,7</w:t>
            </w:r>
          </w:p>
        </w:tc>
        <w:tc>
          <w:tcPr>
            <w:tcW w:w="619" w:type="pct"/>
            <w:tcBorders>
              <w:top w:val="nil"/>
              <w:left w:val="nil"/>
              <w:bottom w:val="single" w:sz="4" w:space="0" w:color="000000"/>
              <w:right w:val="single" w:sz="4" w:space="0" w:color="000000"/>
            </w:tcBorders>
            <w:shd w:val="clear" w:color="auto" w:fill="auto"/>
            <w:vAlign w:val="bottom"/>
            <w:hideMark/>
          </w:tcPr>
          <w:p w14:paraId="70A66DB9"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10387,5</w:t>
            </w:r>
          </w:p>
        </w:tc>
        <w:tc>
          <w:tcPr>
            <w:tcW w:w="619" w:type="pct"/>
            <w:tcBorders>
              <w:top w:val="nil"/>
              <w:left w:val="nil"/>
              <w:bottom w:val="single" w:sz="4" w:space="0" w:color="000000"/>
              <w:right w:val="single" w:sz="4" w:space="0" w:color="000000"/>
            </w:tcBorders>
            <w:shd w:val="clear" w:color="auto" w:fill="auto"/>
            <w:vAlign w:val="bottom"/>
            <w:hideMark/>
          </w:tcPr>
          <w:p w14:paraId="3BCC393C"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1544,0</w:t>
            </w:r>
          </w:p>
        </w:tc>
        <w:tc>
          <w:tcPr>
            <w:tcW w:w="481" w:type="pct"/>
            <w:tcBorders>
              <w:top w:val="nil"/>
              <w:left w:val="nil"/>
              <w:bottom w:val="single" w:sz="4" w:space="0" w:color="000000"/>
              <w:right w:val="single" w:sz="4" w:space="0" w:color="000000"/>
            </w:tcBorders>
            <w:shd w:val="clear" w:color="auto" w:fill="auto"/>
            <w:vAlign w:val="bottom"/>
            <w:hideMark/>
          </w:tcPr>
          <w:p w14:paraId="24BC8359"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14,9</w:t>
            </w:r>
          </w:p>
        </w:tc>
        <w:tc>
          <w:tcPr>
            <w:tcW w:w="547" w:type="pct"/>
            <w:tcBorders>
              <w:top w:val="nil"/>
              <w:left w:val="nil"/>
              <w:bottom w:val="single" w:sz="4" w:space="0" w:color="000000"/>
              <w:right w:val="single" w:sz="4" w:space="0" w:color="000000"/>
            </w:tcBorders>
            <w:shd w:val="clear" w:color="auto" w:fill="auto"/>
            <w:vAlign w:val="bottom"/>
            <w:hideMark/>
          </w:tcPr>
          <w:p w14:paraId="6F07AAEC"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1,0</w:t>
            </w:r>
          </w:p>
        </w:tc>
      </w:tr>
      <w:tr w:rsidR="009F17E9" w:rsidRPr="009C3FF3" w14:paraId="01DACDAD" w14:textId="77777777" w:rsidTr="009F17E9">
        <w:trPr>
          <w:trHeight w:val="240"/>
        </w:trPr>
        <w:tc>
          <w:tcPr>
            <w:tcW w:w="2115" w:type="pct"/>
            <w:tcBorders>
              <w:top w:val="nil"/>
              <w:left w:val="single" w:sz="4" w:space="0" w:color="000000"/>
              <w:bottom w:val="nil"/>
              <w:right w:val="nil"/>
            </w:tcBorders>
            <w:shd w:val="clear" w:color="auto" w:fill="auto"/>
            <w:vAlign w:val="bottom"/>
            <w:hideMark/>
          </w:tcPr>
          <w:p w14:paraId="511D79B7"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72D342E2"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897,1</w:t>
            </w:r>
          </w:p>
        </w:tc>
        <w:tc>
          <w:tcPr>
            <w:tcW w:w="619" w:type="pct"/>
            <w:tcBorders>
              <w:top w:val="nil"/>
              <w:left w:val="nil"/>
              <w:bottom w:val="single" w:sz="4" w:space="0" w:color="000000"/>
              <w:right w:val="single" w:sz="4" w:space="0" w:color="000000"/>
            </w:tcBorders>
            <w:shd w:val="clear" w:color="auto" w:fill="auto"/>
            <w:vAlign w:val="bottom"/>
            <w:hideMark/>
          </w:tcPr>
          <w:p w14:paraId="2DB9DD67"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8301,4</w:t>
            </w:r>
          </w:p>
        </w:tc>
        <w:tc>
          <w:tcPr>
            <w:tcW w:w="619" w:type="pct"/>
            <w:tcBorders>
              <w:top w:val="nil"/>
              <w:left w:val="nil"/>
              <w:bottom w:val="single" w:sz="4" w:space="0" w:color="000000"/>
              <w:right w:val="single" w:sz="4" w:space="0" w:color="000000"/>
            </w:tcBorders>
            <w:shd w:val="clear" w:color="auto" w:fill="auto"/>
            <w:vAlign w:val="bottom"/>
            <w:hideMark/>
          </w:tcPr>
          <w:p w14:paraId="4E6F714A"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1454,7</w:t>
            </w:r>
          </w:p>
        </w:tc>
        <w:tc>
          <w:tcPr>
            <w:tcW w:w="481" w:type="pct"/>
            <w:tcBorders>
              <w:top w:val="nil"/>
              <w:left w:val="nil"/>
              <w:bottom w:val="single" w:sz="4" w:space="0" w:color="000000"/>
              <w:right w:val="single" w:sz="4" w:space="0" w:color="000000"/>
            </w:tcBorders>
            <w:shd w:val="clear" w:color="auto" w:fill="auto"/>
            <w:vAlign w:val="bottom"/>
            <w:hideMark/>
          </w:tcPr>
          <w:p w14:paraId="2459F88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17,5</w:t>
            </w:r>
          </w:p>
        </w:tc>
        <w:tc>
          <w:tcPr>
            <w:tcW w:w="547" w:type="pct"/>
            <w:tcBorders>
              <w:top w:val="nil"/>
              <w:left w:val="nil"/>
              <w:bottom w:val="single" w:sz="4" w:space="0" w:color="000000"/>
              <w:right w:val="single" w:sz="4" w:space="0" w:color="000000"/>
            </w:tcBorders>
            <w:shd w:val="clear" w:color="auto" w:fill="auto"/>
            <w:vAlign w:val="bottom"/>
            <w:hideMark/>
          </w:tcPr>
          <w:p w14:paraId="2AA11CC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80C397D" w14:textId="77777777" w:rsidTr="009F17E9">
        <w:trPr>
          <w:trHeight w:val="240"/>
        </w:trPr>
        <w:tc>
          <w:tcPr>
            <w:tcW w:w="2115" w:type="pct"/>
            <w:tcBorders>
              <w:top w:val="single" w:sz="4" w:space="0" w:color="000000"/>
              <w:left w:val="single" w:sz="4" w:space="0" w:color="000000"/>
              <w:bottom w:val="single" w:sz="4" w:space="0" w:color="000000"/>
              <w:right w:val="nil"/>
            </w:tcBorders>
            <w:shd w:val="clear" w:color="auto" w:fill="auto"/>
            <w:vAlign w:val="bottom"/>
            <w:hideMark/>
          </w:tcPr>
          <w:p w14:paraId="42111A39"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Национальная экономика </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2527D547"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1154,3</w:t>
            </w:r>
          </w:p>
        </w:tc>
        <w:tc>
          <w:tcPr>
            <w:tcW w:w="619" w:type="pct"/>
            <w:tcBorders>
              <w:top w:val="nil"/>
              <w:left w:val="nil"/>
              <w:bottom w:val="single" w:sz="4" w:space="0" w:color="000000"/>
              <w:right w:val="single" w:sz="4" w:space="0" w:color="000000"/>
            </w:tcBorders>
            <w:shd w:val="clear" w:color="auto" w:fill="auto"/>
            <w:vAlign w:val="bottom"/>
            <w:hideMark/>
          </w:tcPr>
          <w:p w14:paraId="042DC3BD"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164265,6</w:t>
            </w:r>
          </w:p>
        </w:tc>
        <w:tc>
          <w:tcPr>
            <w:tcW w:w="619" w:type="pct"/>
            <w:tcBorders>
              <w:top w:val="nil"/>
              <w:left w:val="nil"/>
              <w:bottom w:val="single" w:sz="4" w:space="0" w:color="000000"/>
              <w:right w:val="single" w:sz="4" w:space="0" w:color="000000"/>
            </w:tcBorders>
            <w:shd w:val="clear" w:color="auto" w:fill="auto"/>
            <w:vAlign w:val="bottom"/>
            <w:hideMark/>
          </w:tcPr>
          <w:p w14:paraId="6ABACCF3"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4665,2</w:t>
            </w:r>
          </w:p>
        </w:tc>
        <w:tc>
          <w:tcPr>
            <w:tcW w:w="481" w:type="pct"/>
            <w:tcBorders>
              <w:top w:val="nil"/>
              <w:left w:val="nil"/>
              <w:bottom w:val="single" w:sz="4" w:space="0" w:color="000000"/>
              <w:right w:val="single" w:sz="4" w:space="0" w:color="000000"/>
            </w:tcBorders>
            <w:shd w:val="clear" w:color="auto" w:fill="auto"/>
            <w:vAlign w:val="bottom"/>
            <w:hideMark/>
          </w:tcPr>
          <w:p w14:paraId="1B557553"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2,8</w:t>
            </w:r>
          </w:p>
        </w:tc>
        <w:tc>
          <w:tcPr>
            <w:tcW w:w="547" w:type="pct"/>
            <w:tcBorders>
              <w:top w:val="nil"/>
              <w:left w:val="nil"/>
              <w:bottom w:val="single" w:sz="4" w:space="0" w:color="000000"/>
              <w:right w:val="single" w:sz="4" w:space="0" w:color="000000"/>
            </w:tcBorders>
            <w:shd w:val="clear" w:color="auto" w:fill="auto"/>
            <w:vAlign w:val="bottom"/>
            <w:hideMark/>
          </w:tcPr>
          <w:p w14:paraId="3882ABF9"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3,0</w:t>
            </w:r>
          </w:p>
        </w:tc>
      </w:tr>
      <w:tr w:rsidR="009F17E9" w:rsidRPr="009C3FF3" w14:paraId="29BA6723" w14:textId="77777777" w:rsidTr="009F17E9">
        <w:trPr>
          <w:trHeight w:val="240"/>
        </w:trPr>
        <w:tc>
          <w:tcPr>
            <w:tcW w:w="2115" w:type="pct"/>
            <w:tcBorders>
              <w:top w:val="nil"/>
              <w:left w:val="single" w:sz="4" w:space="0" w:color="000000"/>
              <w:bottom w:val="single" w:sz="4" w:space="0" w:color="auto"/>
              <w:right w:val="nil"/>
            </w:tcBorders>
            <w:shd w:val="clear" w:color="auto" w:fill="auto"/>
            <w:vAlign w:val="bottom"/>
            <w:hideMark/>
          </w:tcPr>
          <w:p w14:paraId="58063591"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0141EE9F"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533,0</w:t>
            </w:r>
          </w:p>
        </w:tc>
        <w:tc>
          <w:tcPr>
            <w:tcW w:w="619" w:type="pct"/>
            <w:tcBorders>
              <w:top w:val="nil"/>
              <w:left w:val="nil"/>
              <w:bottom w:val="single" w:sz="4" w:space="0" w:color="000000"/>
              <w:right w:val="single" w:sz="4" w:space="0" w:color="000000"/>
            </w:tcBorders>
            <w:shd w:val="clear" w:color="auto" w:fill="auto"/>
            <w:vAlign w:val="bottom"/>
            <w:hideMark/>
          </w:tcPr>
          <w:p w14:paraId="596BEF4D"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6400,0</w:t>
            </w:r>
          </w:p>
        </w:tc>
        <w:tc>
          <w:tcPr>
            <w:tcW w:w="619" w:type="pct"/>
            <w:tcBorders>
              <w:top w:val="nil"/>
              <w:left w:val="nil"/>
              <w:bottom w:val="single" w:sz="4" w:space="0" w:color="000000"/>
              <w:right w:val="single" w:sz="4" w:space="0" w:color="000000"/>
            </w:tcBorders>
            <w:shd w:val="clear" w:color="auto" w:fill="auto"/>
            <w:vAlign w:val="bottom"/>
            <w:hideMark/>
          </w:tcPr>
          <w:p w14:paraId="1CC836E4"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705,2</w:t>
            </w:r>
          </w:p>
        </w:tc>
        <w:tc>
          <w:tcPr>
            <w:tcW w:w="481" w:type="pct"/>
            <w:tcBorders>
              <w:top w:val="nil"/>
              <w:left w:val="nil"/>
              <w:bottom w:val="single" w:sz="4" w:space="0" w:color="000000"/>
              <w:right w:val="single" w:sz="4" w:space="0" w:color="000000"/>
            </w:tcBorders>
            <w:shd w:val="clear" w:color="auto" w:fill="auto"/>
            <w:vAlign w:val="bottom"/>
            <w:hideMark/>
          </w:tcPr>
          <w:p w14:paraId="47EE869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11,0</w:t>
            </w:r>
          </w:p>
        </w:tc>
        <w:tc>
          <w:tcPr>
            <w:tcW w:w="547" w:type="pct"/>
            <w:tcBorders>
              <w:top w:val="nil"/>
              <w:left w:val="nil"/>
              <w:bottom w:val="single" w:sz="4" w:space="0" w:color="000000"/>
              <w:right w:val="single" w:sz="4" w:space="0" w:color="000000"/>
            </w:tcBorders>
            <w:shd w:val="clear" w:color="auto" w:fill="auto"/>
            <w:vAlign w:val="bottom"/>
            <w:hideMark/>
          </w:tcPr>
          <w:p w14:paraId="24AD5C4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7D9C3E6" w14:textId="77777777" w:rsidTr="009F17E9">
        <w:trPr>
          <w:trHeight w:val="240"/>
        </w:trPr>
        <w:tc>
          <w:tcPr>
            <w:tcW w:w="2115" w:type="pct"/>
            <w:tcBorders>
              <w:top w:val="single" w:sz="4" w:space="0" w:color="000000"/>
              <w:left w:val="single" w:sz="4" w:space="0" w:color="000000"/>
              <w:bottom w:val="single" w:sz="4" w:space="0" w:color="000000"/>
              <w:right w:val="nil"/>
            </w:tcBorders>
            <w:shd w:val="clear" w:color="auto" w:fill="auto"/>
            <w:vAlign w:val="bottom"/>
            <w:hideMark/>
          </w:tcPr>
          <w:p w14:paraId="6F1384E6"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ЖКХ</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5ADE6DEE"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3298,4</w:t>
            </w:r>
          </w:p>
        </w:tc>
        <w:tc>
          <w:tcPr>
            <w:tcW w:w="619" w:type="pct"/>
            <w:tcBorders>
              <w:top w:val="nil"/>
              <w:left w:val="nil"/>
              <w:bottom w:val="single" w:sz="4" w:space="0" w:color="000000"/>
              <w:right w:val="single" w:sz="4" w:space="0" w:color="000000"/>
            </w:tcBorders>
            <w:shd w:val="clear" w:color="auto" w:fill="auto"/>
            <w:vAlign w:val="bottom"/>
            <w:hideMark/>
          </w:tcPr>
          <w:p w14:paraId="222C1F66"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71831,5</w:t>
            </w:r>
          </w:p>
        </w:tc>
        <w:tc>
          <w:tcPr>
            <w:tcW w:w="619" w:type="pct"/>
            <w:tcBorders>
              <w:top w:val="nil"/>
              <w:left w:val="nil"/>
              <w:bottom w:val="single" w:sz="4" w:space="0" w:color="000000"/>
              <w:right w:val="single" w:sz="4" w:space="0" w:color="000000"/>
            </w:tcBorders>
            <w:shd w:val="clear" w:color="auto" w:fill="auto"/>
            <w:vAlign w:val="bottom"/>
            <w:hideMark/>
          </w:tcPr>
          <w:p w14:paraId="11BD6107"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5763,6</w:t>
            </w:r>
          </w:p>
        </w:tc>
        <w:tc>
          <w:tcPr>
            <w:tcW w:w="481" w:type="pct"/>
            <w:tcBorders>
              <w:top w:val="nil"/>
              <w:left w:val="nil"/>
              <w:bottom w:val="single" w:sz="4" w:space="0" w:color="000000"/>
              <w:right w:val="single" w:sz="4" w:space="0" w:color="000000"/>
            </w:tcBorders>
            <w:shd w:val="clear" w:color="auto" w:fill="auto"/>
            <w:vAlign w:val="bottom"/>
            <w:hideMark/>
          </w:tcPr>
          <w:p w14:paraId="293FFC45"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8,0</w:t>
            </w:r>
          </w:p>
        </w:tc>
        <w:tc>
          <w:tcPr>
            <w:tcW w:w="547" w:type="pct"/>
            <w:tcBorders>
              <w:top w:val="nil"/>
              <w:left w:val="nil"/>
              <w:bottom w:val="single" w:sz="4" w:space="0" w:color="000000"/>
              <w:right w:val="single" w:sz="4" w:space="0" w:color="000000"/>
            </w:tcBorders>
            <w:shd w:val="clear" w:color="auto" w:fill="auto"/>
            <w:vAlign w:val="bottom"/>
            <w:hideMark/>
          </w:tcPr>
          <w:p w14:paraId="16BDBBC9"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3,7</w:t>
            </w:r>
          </w:p>
        </w:tc>
      </w:tr>
      <w:tr w:rsidR="009F17E9" w:rsidRPr="009C3FF3" w14:paraId="183F4542" w14:textId="77777777" w:rsidTr="009F17E9">
        <w:trPr>
          <w:trHeight w:val="240"/>
        </w:trPr>
        <w:tc>
          <w:tcPr>
            <w:tcW w:w="2115" w:type="pct"/>
            <w:tcBorders>
              <w:top w:val="single" w:sz="4" w:space="0" w:color="auto"/>
              <w:left w:val="single" w:sz="4" w:space="0" w:color="000000"/>
              <w:bottom w:val="single" w:sz="4" w:space="0" w:color="000000"/>
              <w:right w:val="nil"/>
            </w:tcBorders>
            <w:shd w:val="clear" w:color="auto" w:fill="auto"/>
            <w:vAlign w:val="bottom"/>
            <w:hideMark/>
          </w:tcPr>
          <w:p w14:paraId="483CF2AC"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Образование</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65367917"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88228,0</w:t>
            </w:r>
          </w:p>
        </w:tc>
        <w:tc>
          <w:tcPr>
            <w:tcW w:w="619" w:type="pct"/>
            <w:tcBorders>
              <w:top w:val="nil"/>
              <w:left w:val="nil"/>
              <w:bottom w:val="single" w:sz="4" w:space="0" w:color="000000"/>
              <w:right w:val="single" w:sz="4" w:space="0" w:color="000000"/>
            </w:tcBorders>
            <w:shd w:val="clear" w:color="auto" w:fill="auto"/>
            <w:vAlign w:val="bottom"/>
            <w:hideMark/>
          </w:tcPr>
          <w:p w14:paraId="75D04191"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1078612,3</w:t>
            </w:r>
          </w:p>
        </w:tc>
        <w:tc>
          <w:tcPr>
            <w:tcW w:w="619" w:type="pct"/>
            <w:tcBorders>
              <w:top w:val="nil"/>
              <w:left w:val="nil"/>
              <w:bottom w:val="single" w:sz="4" w:space="0" w:color="000000"/>
              <w:right w:val="single" w:sz="4" w:space="0" w:color="000000"/>
            </w:tcBorders>
            <w:shd w:val="clear" w:color="auto" w:fill="auto"/>
            <w:vAlign w:val="bottom"/>
            <w:hideMark/>
          </w:tcPr>
          <w:p w14:paraId="51704C30"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99792,9</w:t>
            </w:r>
          </w:p>
        </w:tc>
        <w:tc>
          <w:tcPr>
            <w:tcW w:w="481" w:type="pct"/>
            <w:tcBorders>
              <w:top w:val="nil"/>
              <w:left w:val="nil"/>
              <w:bottom w:val="single" w:sz="4" w:space="0" w:color="000000"/>
              <w:right w:val="single" w:sz="4" w:space="0" w:color="000000"/>
            </w:tcBorders>
            <w:shd w:val="clear" w:color="auto" w:fill="auto"/>
            <w:vAlign w:val="bottom"/>
            <w:hideMark/>
          </w:tcPr>
          <w:p w14:paraId="5C27B8A9"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9,3</w:t>
            </w:r>
          </w:p>
        </w:tc>
        <w:tc>
          <w:tcPr>
            <w:tcW w:w="547" w:type="pct"/>
            <w:tcBorders>
              <w:top w:val="nil"/>
              <w:left w:val="nil"/>
              <w:bottom w:val="single" w:sz="4" w:space="0" w:color="000000"/>
              <w:right w:val="single" w:sz="4" w:space="0" w:color="000000"/>
            </w:tcBorders>
            <w:shd w:val="clear" w:color="auto" w:fill="auto"/>
            <w:vAlign w:val="bottom"/>
            <w:hideMark/>
          </w:tcPr>
          <w:p w14:paraId="7AE40275"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63,8</w:t>
            </w:r>
          </w:p>
        </w:tc>
      </w:tr>
      <w:tr w:rsidR="009F17E9" w:rsidRPr="009C3FF3" w14:paraId="276318AA"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4E50A71A"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07277E25"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66014,8</w:t>
            </w:r>
          </w:p>
        </w:tc>
        <w:tc>
          <w:tcPr>
            <w:tcW w:w="619" w:type="pct"/>
            <w:tcBorders>
              <w:top w:val="nil"/>
              <w:left w:val="nil"/>
              <w:bottom w:val="single" w:sz="4" w:space="0" w:color="000000"/>
              <w:right w:val="single" w:sz="4" w:space="0" w:color="000000"/>
            </w:tcBorders>
            <w:shd w:val="clear" w:color="auto" w:fill="auto"/>
            <w:vAlign w:val="bottom"/>
            <w:hideMark/>
          </w:tcPr>
          <w:p w14:paraId="111F01EC"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764905,6</w:t>
            </w:r>
          </w:p>
        </w:tc>
        <w:tc>
          <w:tcPr>
            <w:tcW w:w="619" w:type="pct"/>
            <w:tcBorders>
              <w:top w:val="nil"/>
              <w:left w:val="nil"/>
              <w:bottom w:val="single" w:sz="4" w:space="0" w:color="000000"/>
              <w:right w:val="single" w:sz="4" w:space="0" w:color="000000"/>
            </w:tcBorders>
            <w:shd w:val="clear" w:color="auto" w:fill="auto"/>
            <w:vAlign w:val="bottom"/>
            <w:hideMark/>
          </w:tcPr>
          <w:p w14:paraId="6D998237"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76899,9</w:t>
            </w:r>
          </w:p>
        </w:tc>
        <w:tc>
          <w:tcPr>
            <w:tcW w:w="481" w:type="pct"/>
            <w:tcBorders>
              <w:top w:val="nil"/>
              <w:left w:val="nil"/>
              <w:bottom w:val="single" w:sz="4" w:space="0" w:color="000000"/>
              <w:right w:val="single" w:sz="4" w:space="0" w:color="000000"/>
            </w:tcBorders>
            <w:shd w:val="clear" w:color="auto" w:fill="auto"/>
            <w:vAlign w:val="bottom"/>
            <w:hideMark/>
          </w:tcPr>
          <w:p w14:paraId="35255CC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10,1</w:t>
            </w:r>
          </w:p>
        </w:tc>
        <w:tc>
          <w:tcPr>
            <w:tcW w:w="547" w:type="pct"/>
            <w:tcBorders>
              <w:top w:val="nil"/>
              <w:left w:val="nil"/>
              <w:bottom w:val="single" w:sz="4" w:space="0" w:color="000000"/>
              <w:right w:val="single" w:sz="4" w:space="0" w:color="000000"/>
            </w:tcBorders>
            <w:shd w:val="clear" w:color="auto" w:fill="auto"/>
            <w:vAlign w:val="bottom"/>
            <w:hideMark/>
          </w:tcPr>
          <w:p w14:paraId="7564642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7929926C"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1FB60C33"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Культура</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25FEBD39"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9623,6</w:t>
            </w:r>
          </w:p>
        </w:tc>
        <w:tc>
          <w:tcPr>
            <w:tcW w:w="619" w:type="pct"/>
            <w:tcBorders>
              <w:top w:val="nil"/>
              <w:left w:val="nil"/>
              <w:bottom w:val="single" w:sz="4" w:space="0" w:color="000000"/>
              <w:right w:val="single" w:sz="4" w:space="0" w:color="000000"/>
            </w:tcBorders>
            <w:shd w:val="clear" w:color="auto" w:fill="auto"/>
            <w:vAlign w:val="bottom"/>
            <w:hideMark/>
          </w:tcPr>
          <w:p w14:paraId="38ADEC21"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125745,1</w:t>
            </w:r>
          </w:p>
        </w:tc>
        <w:tc>
          <w:tcPr>
            <w:tcW w:w="619" w:type="pct"/>
            <w:tcBorders>
              <w:top w:val="nil"/>
              <w:left w:val="nil"/>
              <w:bottom w:val="single" w:sz="4" w:space="0" w:color="000000"/>
              <w:right w:val="single" w:sz="4" w:space="0" w:color="000000"/>
            </w:tcBorders>
            <w:shd w:val="clear" w:color="auto" w:fill="auto"/>
            <w:vAlign w:val="bottom"/>
            <w:hideMark/>
          </w:tcPr>
          <w:p w14:paraId="03487F37"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7983,1</w:t>
            </w:r>
          </w:p>
        </w:tc>
        <w:tc>
          <w:tcPr>
            <w:tcW w:w="481" w:type="pct"/>
            <w:tcBorders>
              <w:top w:val="nil"/>
              <w:left w:val="nil"/>
              <w:bottom w:val="single" w:sz="4" w:space="0" w:color="000000"/>
              <w:right w:val="single" w:sz="4" w:space="0" w:color="000000"/>
            </w:tcBorders>
            <w:shd w:val="clear" w:color="auto" w:fill="auto"/>
            <w:vAlign w:val="bottom"/>
            <w:hideMark/>
          </w:tcPr>
          <w:p w14:paraId="0F451090"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6,3</w:t>
            </w:r>
          </w:p>
        </w:tc>
        <w:tc>
          <w:tcPr>
            <w:tcW w:w="547" w:type="pct"/>
            <w:tcBorders>
              <w:top w:val="nil"/>
              <w:left w:val="nil"/>
              <w:bottom w:val="single" w:sz="4" w:space="0" w:color="000000"/>
              <w:right w:val="single" w:sz="4" w:space="0" w:color="000000"/>
            </w:tcBorders>
            <w:shd w:val="clear" w:color="auto" w:fill="auto"/>
            <w:vAlign w:val="bottom"/>
            <w:hideMark/>
          </w:tcPr>
          <w:p w14:paraId="679924E7"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5,1</w:t>
            </w:r>
          </w:p>
        </w:tc>
      </w:tr>
      <w:tr w:rsidR="009F17E9" w:rsidRPr="009C3FF3" w14:paraId="7052E374"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4AE337A3"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09DA528B"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6003,5</w:t>
            </w:r>
          </w:p>
        </w:tc>
        <w:tc>
          <w:tcPr>
            <w:tcW w:w="619" w:type="pct"/>
            <w:tcBorders>
              <w:top w:val="nil"/>
              <w:left w:val="nil"/>
              <w:bottom w:val="single" w:sz="4" w:space="0" w:color="000000"/>
              <w:right w:val="single" w:sz="4" w:space="0" w:color="000000"/>
            </w:tcBorders>
            <w:shd w:val="clear" w:color="auto" w:fill="auto"/>
            <w:vAlign w:val="bottom"/>
            <w:hideMark/>
          </w:tcPr>
          <w:p w14:paraId="179D484F"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56235,4</w:t>
            </w:r>
          </w:p>
        </w:tc>
        <w:tc>
          <w:tcPr>
            <w:tcW w:w="619" w:type="pct"/>
            <w:tcBorders>
              <w:top w:val="nil"/>
              <w:left w:val="nil"/>
              <w:bottom w:val="single" w:sz="4" w:space="0" w:color="000000"/>
              <w:right w:val="single" w:sz="4" w:space="0" w:color="000000"/>
            </w:tcBorders>
            <w:shd w:val="clear" w:color="auto" w:fill="auto"/>
            <w:vAlign w:val="bottom"/>
            <w:hideMark/>
          </w:tcPr>
          <w:p w14:paraId="07EBBFD1"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5895,0</w:t>
            </w:r>
          </w:p>
        </w:tc>
        <w:tc>
          <w:tcPr>
            <w:tcW w:w="481" w:type="pct"/>
            <w:tcBorders>
              <w:top w:val="nil"/>
              <w:left w:val="nil"/>
              <w:bottom w:val="single" w:sz="4" w:space="0" w:color="000000"/>
              <w:right w:val="single" w:sz="4" w:space="0" w:color="000000"/>
            </w:tcBorders>
            <w:shd w:val="clear" w:color="auto" w:fill="auto"/>
            <w:vAlign w:val="bottom"/>
            <w:hideMark/>
          </w:tcPr>
          <w:p w14:paraId="7A2A627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10,5</w:t>
            </w:r>
          </w:p>
        </w:tc>
        <w:tc>
          <w:tcPr>
            <w:tcW w:w="547" w:type="pct"/>
            <w:tcBorders>
              <w:top w:val="nil"/>
              <w:left w:val="nil"/>
              <w:bottom w:val="single" w:sz="4" w:space="0" w:color="000000"/>
              <w:right w:val="single" w:sz="4" w:space="0" w:color="000000"/>
            </w:tcBorders>
            <w:shd w:val="clear" w:color="auto" w:fill="auto"/>
            <w:vAlign w:val="bottom"/>
            <w:hideMark/>
          </w:tcPr>
          <w:p w14:paraId="4710F34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6859027"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36ECDD77"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Социальная политика</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37F8EFAE"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11411,6</w:t>
            </w:r>
          </w:p>
        </w:tc>
        <w:tc>
          <w:tcPr>
            <w:tcW w:w="619" w:type="pct"/>
            <w:tcBorders>
              <w:top w:val="nil"/>
              <w:left w:val="nil"/>
              <w:bottom w:val="single" w:sz="4" w:space="0" w:color="000000"/>
              <w:right w:val="single" w:sz="4" w:space="0" w:color="000000"/>
            </w:tcBorders>
            <w:shd w:val="clear" w:color="auto" w:fill="auto"/>
            <w:vAlign w:val="bottom"/>
            <w:hideMark/>
          </w:tcPr>
          <w:p w14:paraId="640FAAB2"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76722,8</w:t>
            </w:r>
          </w:p>
        </w:tc>
        <w:tc>
          <w:tcPr>
            <w:tcW w:w="619" w:type="pct"/>
            <w:tcBorders>
              <w:top w:val="nil"/>
              <w:left w:val="nil"/>
              <w:bottom w:val="single" w:sz="4" w:space="0" w:color="000000"/>
              <w:right w:val="single" w:sz="4" w:space="0" w:color="000000"/>
            </w:tcBorders>
            <w:shd w:val="clear" w:color="auto" w:fill="auto"/>
            <w:vAlign w:val="bottom"/>
            <w:hideMark/>
          </w:tcPr>
          <w:p w14:paraId="48144941"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10026,1</w:t>
            </w:r>
          </w:p>
        </w:tc>
        <w:tc>
          <w:tcPr>
            <w:tcW w:w="481" w:type="pct"/>
            <w:tcBorders>
              <w:top w:val="nil"/>
              <w:left w:val="nil"/>
              <w:bottom w:val="single" w:sz="4" w:space="0" w:color="000000"/>
              <w:right w:val="single" w:sz="4" w:space="0" w:color="000000"/>
            </w:tcBorders>
            <w:shd w:val="clear" w:color="auto" w:fill="auto"/>
            <w:vAlign w:val="bottom"/>
            <w:hideMark/>
          </w:tcPr>
          <w:p w14:paraId="4D4B0D3E"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13,1</w:t>
            </w:r>
          </w:p>
        </w:tc>
        <w:tc>
          <w:tcPr>
            <w:tcW w:w="547" w:type="pct"/>
            <w:tcBorders>
              <w:top w:val="nil"/>
              <w:left w:val="nil"/>
              <w:bottom w:val="single" w:sz="4" w:space="0" w:color="000000"/>
              <w:right w:val="single" w:sz="4" w:space="0" w:color="000000"/>
            </w:tcBorders>
            <w:shd w:val="clear" w:color="auto" w:fill="auto"/>
            <w:vAlign w:val="bottom"/>
            <w:hideMark/>
          </w:tcPr>
          <w:p w14:paraId="5347DA11"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6,4</w:t>
            </w:r>
          </w:p>
        </w:tc>
      </w:tr>
      <w:tr w:rsidR="009F17E9" w:rsidRPr="009C3FF3" w14:paraId="55EDC897"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4CF7D0B4"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5A0E6D7E"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147,4</w:t>
            </w:r>
          </w:p>
        </w:tc>
        <w:tc>
          <w:tcPr>
            <w:tcW w:w="619" w:type="pct"/>
            <w:tcBorders>
              <w:top w:val="nil"/>
              <w:left w:val="nil"/>
              <w:bottom w:val="single" w:sz="4" w:space="0" w:color="000000"/>
              <w:right w:val="single" w:sz="4" w:space="0" w:color="000000"/>
            </w:tcBorders>
            <w:shd w:val="clear" w:color="auto" w:fill="auto"/>
            <w:vAlign w:val="bottom"/>
            <w:hideMark/>
          </w:tcPr>
          <w:p w14:paraId="768B6E63"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1686,6</w:t>
            </w:r>
          </w:p>
        </w:tc>
        <w:tc>
          <w:tcPr>
            <w:tcW w:w="619" w:type="pct"/>
            <w:tcBorders>
              <w:top w:val="nil"/>
              <w:left w:val="nil"/>
              <w:bottom w:val="single" w:sz="4" w:space="0" w:color="000000"/>
              <w:right w:val="single" w:sz="4" w:space="0" w:color="000000"/>
            </w:tcBorders>
            <w:shd w:val="clear" w:color="auto" w:fill="auto"/>
            <w:vAlign w:val="bottom"/>
            <w:hideMark/>
          </w:tcPr>
          <w:p w14:paraId="5E16B038"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171,0</w:t>
            </w:r>
          </w:p>
        </w:tc>
        <w:tc>
          <w:tcPr>
            <w:tcW w:w="481" w:type="pct"/>
            <w:tcBorders>
              <w:top w:val="nil"/>
              <w:left w:val="nil"/>
              <w:bottom w:val="single" w:sz="4" w:space="0" w:color="000000"/>
              <w:right w:val="single" w:sz="4" w:space="0" w:color="000000"/>
            </w:tcBorders>
            <w:shd w:val="clear" w:color="auto" w:fill="auto"/>
            <w:vAlign w:val="bottom"/>
            <w:hideMark/>
          </w:tcPr>
          <w:p w14:paraId="27732FA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10,1</w:t>
            </w:r>
          </w:p>
        </w:tc>
        <w:tc>
          <w:tcPr>
            <w:tcW w:w="547" w:type="pct"/>
            <w:tcBorders>
              <w:top w:val="nil"/>
              <w:left w:val="nil"/>
              <w:bottom w:val="single" w:sz="4" w:space="0" w:color="000000"/>
              <w:right w:val="single" w:sz="4" w:space="0" w:color="000000"/>
            </w:tcBorders>
            <w:shd w:val="clear" w:color="auto" w:fill="auto"/>
            <w:vAlign w:val="bottom"/>
            <w:hideMark/>
          </w:tcPr>
          <w:p w14:paraId="08F9102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2D17CD6E"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1E351E93"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Физическая культура и спорт</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76E2BF72"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62,3</w:t>
            </w:r>
          </w:p>
        </w:tc>
        <w:tc>
          <w:tcPr>
            <w:tcW w:w="619" w:type="pct"/>
            <w:tcBorders>
              <w:top w:val="nil"/>
              <w:left w:val="nil"/>
              <w:bottom w:val="single" w:sz="4" w:space="0" w:color="000000"/>
              <w:right w:val="single" w:sz="4" w:space="0" w:color="000000"/>
            </w:tcBorders>
            <w:shd w:val="clear" w:color="auto" w:fill="auto"/>
            <w:vAlign w:val="bottom"/>
            <w:hideMark/>
          </w:tcPr>
          <w:p w14:paraId="73D774A4"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948,0</w:t>
            </w:r>
          </w:p>
        </w:tc>
        <w:tc>
          <w:tcPr>
            <w:tcW w:w="619" w:type="pct"/>
            <w:tcBorders>
              <w:top w:val="nil"/>
              <w:left w:val="nil"/>
              <w:bottom w:val="single" w:sz="4" w:space="0" w:color="000000"/>
              <w:right w:val="single" w:sz="4" w:space="0" w:color="000000"/>
            </w:tcBorders>
            <w:shd w:val="clear" w:color="auto" w:fill="auto"/>
            <w:vAlign w:val="bottom"/>
            <w:hideMark/>
          </w:tcPr>
          <w:p w14:paraId="2BA2BE13"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9,1</w:t>
            </w:r>
          </w:p>
        </w:tc>
        <w:tc>
          <w:tcPr>
            <w:tcW w:w="481" w:type="pct"/>
            <w:tcBorders>
              <w:top w:val="nil"/>
              <w:left w:val="nil"/>
              <w:bottom w:val="single" w:sz="4" w:space="0" w:color="000000"/>
              <w:right w:val="single" w:sz="4" w:space="0" w:color="000000"/>
            </w:tcBorders>
            <w:shd w:val="clear" w:color="auto" w:fill="auto"/>
            <w:vAlign w:val="bottom"/>
            <w:hideMark/>
          </w:tcPr>
          <w:p w14:paraId="1D62BA8B"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1,0</w:t>
            </w:r>
          </w:p>
        </w:tc>
        <w:tc>
          <w:tcPr>
            <w:tcW w:w="547" w:type="pct"/>
            <w:tcBorders>
              <w:top w:val="nil"/>
              <w:left w:val="nil"/>
              <w:bottom w:val="single" w:sz="4" w:space="0" w:color="000000"/>
              <w:right w:val="single" w:sz="4" w:space="0" w:color="000000"/>
            </w:tcBorders>
            <w:shd w:val="clear" w:color="auto" w:fill="auto"/>
            <w:vAlign w:val="bottom"/>
            <w:hideMark/>
          </w:tcPr>
          <w:p w14:paraId="6F9B1F97"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0,01</w:t>
            </w:r>
          </w:p>
        </w:tc>
      </w:tr>
      <w:tr w:rsidR="009F17E9" w:rsidRPr="009C3FF3" w14:paraId="495D4503"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0530CC42" w14:textId="77777777" w:rsidR="009F17E9" w:rsidRPr="009C3FF3" w:rsidRDefault="009F17E9"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Средства массовой информации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3C18A48B"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871,5</w:t>
            </w:r>
          </w:p>
        </w:tc>
        <w:tc>
          <w:tcPr>
            <w:tcW w:w="619" w:type="pct"/>
            <w:tcBorders>
              <w:top w:val="nil"/>
              <w:left w:val="nil"/>
              <w:bottom w:val="single" w:sz="4" w:space="0" w:color="000000"/>
              <w:right w:val="single" w:sz="4" w:space="0" w:color="000000"/>
            </w:tcBorders>
            <w:shd w:val="clear" w:color="auto" w:fill="auto"/>
            <w:vAlign w:val="bottom"/>
            <w:hideMark/>
          </w:tcPr>
          <w:p w14:paraId="186D348D"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7030,0</w:t>
            </w:r>
          </w:p>
        </w:tc>
        <w:tc>
          <w:tcPr>
            <w:tcW w:w="619" w:type="pct"/>
            <w:tcBorders>
              <w:top w:val="nil"/>
              <w:left w:val="nil"/>
              <w:bottom w:val="single" w:sz="4" w:space="0" w:color="000000"/>
              <w:right w:val="single" w:sz="4" w:space="0" w:color="000000"/>
            </w:tcBorders>
            <w:shd w:val="clear" w:color="auto" w:fill="auto"/>
            <w:vAlign w:val="bottom"/>
            <w:hideMark/>
          </w:tcPr>
          <w:p w14:paraId="3085C6B6"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1250,4</w:t>
            </w:r>
          </w:p>
        </w:tc>
        <w:tc>
          <w:tcPr>
            <w:tcW w:w="481" w:type="pct"/>
            <w:tcBorders>
              <w:top w:val="nil"/>
              <w:left w:val="nil"/>
              <w:bottom w:val="single" w:sz="4" w:space="0" w:color="000000"/>
              <w:right w:val="single" w:sz="4" w:space="0" w:color="000000"/>
            </w:tcBorders>
            <w:shd w:val="clear" w:color="auto" w:fill="auto"/>
            <w:vAlign w:val="bottom"/>
            <w:hideMark/>
          </w:tcPr>
          <w:p w14:paraId="17250485"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17,8</w:t>
            </w:r>
          </w:p>
        </w:tc>
        <w:tc>
          <w:tcPr>
            <w:tcW w:w="547" w:type="pct"/>
            <w:tcBorders>
              <w:top w:val="nil"/>
              <w:left w:val="nil"/>
              <w:bottom w:val="single" w:sz="4" w:space="0" w:color="000000"/>
              <w:right w:val="single" w:sz="4" w:space="0" w:color="000000"/>
            </w:tcBorders>
            <w:shd w:val="clear" w:color="auto" w:fill="auto"/>
            <w:vAlign w:val="bottom"/>
            <w:hideMark/>
          </w:tcPr>
          <w:p w14:paraId="022B11FA"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0,8</w:t>
            </w:r>
          </w:p>
        </w:tc>
      </w:tr>
      <w:tr w:rsidR="009F17E9" w:rsidRPr="009C3FF3" w14:paraId="463A35AE" w14:textId="77777777" w:rsidTr="009F17E9">
        <w:trPr>
          <w:trHeight w:val="240"/>
        </w:trPr>
        <w:tc>
          <w:tcPr>
            <w:tcW w:w="2115" w:type="pct"/>
            <w:tcBorders>
              <w:top w:val="nil"/>
              <w:left w:val="single" w:sz="4" w:space="0" w:color="000000"/>
              <w:bottom w:val="single" w:sz="4" w:space="0" w:color="000000"/>
              <w:right w:val="nil"/>
            </w:tcBorders>
            <w:shd w:val="clear" w:color="auto" w:fill="auto"/>
            <w:vAlign w:val="bottom"/>
            <w:hideMark/>
          </w:tcPr>
          <w:p w14:paraId="1A2D6FD7"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vAlign w:val="bottom"/>
            <w:hideMark/>
          </w:tcPr>
          <w:p w14:paraId="5C285D3A"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871,5</w:t>
            </w:r>
          </w:p>
        </w:tc>
        <w:tc>
          <w:tcPr>
            <w:tcW w:w="619" w:type="pct"/>
            <w:tcBorders>
              <w:top w:val="nil"/>
              <w:left w:val="nil"/>
              <w:bottom w:val="single" w:sz="4" w:space="0" w:color="000000"/>
              <w:right w:val="single" w:sz="4" w:space="0" w:color="000000"/>
            </w:tcBorders>
            <w:shd w:val="clear" w:color="auto" w:fill="auto"/>
            <w:vAlign w:val="bottom"/>
            <w:hideMark/>
          </w:tcPr>
          <w:p w14:paraId="138D56E9"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6980,0</w:t>
            </w:r>
          </w:p>
        </w:tc>
        <w:tc>
          <w:tcPr>
            <w:tcW w:w="619" w:type="pct"/>
            <w:tcBorders>
              <w:top w:val="nil"/>
              <w:left w:val="nil"/>
              <w:bottom w:val="single" w:sz="4" w:space="0" w:color="000000"/>
              <w:right w:val="single" w:sz="4" w:space="0" w:color="000000"/>
            </w:tcBorders>
            <w:shd w:val="clear" w:color="auto" w:fill="auto"/>
            <w:vAlign w:val="bottom"/>
            <w:hideMark/>
          </w:tcPr>
          <w:p w14:paraId="304BDE25" w14:textId="77777777" w:rsidR="009F17E9" w:rsidRPr="009C3FF3" w:rsidRDefault="009F17E9"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1250,4</w:t>
            </w:r>
          </w:p>
        </w:tc>
        <w:tc>
          <w:tcPr>
            <w:tcW w:w="481" w:type="pct"/>
            <w:tcBorders>
              <w:top w:val="nil"/>
              <w:left w:val="nil"/>
              <w:bottom w:val="single" w:sz="4" w:space="0" w:color="000000"/>
              <w:right w:val="single" w:sz="4" w:space="0" w:color="000000"/>
            </w:tcBorders>
            <w:shd w:val="clear" w:color="auto" w:fill="auto"/>
            <w:vAlign w:val="bottom"/>
            <w:hideMark/>
          </w:tcPr>
          <w:p w14:paraId="6995FF7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17,9</w:t>
            </w:r>
          </w:p>
        </w:tc>
        <w:tc>
          <w:tcPr>
            <w:tcW w:w="547" w:type="pct"/>
            <w:tcBorders>
              <w:top w:val="nil"/>
              <w:left w:val="nil"/>
              <w:bottom w:val="single" w:sz="4" w:space="0" w:color="000000"/>
              <w:right w:val="single" w:sz="4" w:space="0" w:color="000000"/>
            </w:tcBorders>
            <w:shd w:val="clear" w:color="auto" w:fill="auto"/>
            <w:vAlign w:val="bottom"/>
            <w:hideMark/>
          </w:tcPr>
          <w:p w14:paraId="3A756F4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2B8463B8" w14:textId="77777777" w:rsidTr="009F17E9">
        <w:trPr>
          <w:trHeight w:val="240"/>
        </w:trPr>
        <w:tc>
          <w:tcPr>
            <w:tcW w:w="2115" w:type="pct"/>
            <w:tcBorders>
              <w:top w:val="nil"/>
              <w:left w:val="single" w:sz="4" w:space="0" w:color="000000"/>
              <w:bottom w:val="single" w:sz="4" w:space="0" w:color="auto"/>
              <w:right w:val="nil"/>
            </w:tcBorders>
            <w:shd w:val="clear" w:color="auto" w:fill="auto"/>
            <w:vAlign w:val="bottom"/>
            <w:hideMark/>
          </w:tcPr>
          <w:p w14:paraId="422A33F8"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РАСХОДЫ всего</w:t>
            </w:r>
          </w:p>
        </w:tc>
        <w:tc>
          <w:tcPr>
            <w:tcW w:w="619" w:type="pct"/>
            <w:tcBorders>
              <w:top w:val="nil"/>
              <w:left w:val="single" w:sz="4" w:space="0" w:color="000000"/>
              <w:bottom w:val="single" w:sz="4" w:space="0" w:color="auto"/>
              <w:right w:val="single" w:sz="4" w:space="0" w:color="000000"/>
            </w:tcBorders>
            <w:shd w:val="clear" w:color="auto" w:fill="auto"/>
            <w:vAlign w:val="bottom"/>
            <w:hideMark/>
          </w:tcPr>
          <w:p w14:paraId="6818902D"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138428,7</w:t>
            </w:r>
          </w:p>
        </w:tc>
        <w:tc>
          <w:tcPr>
            <w:tcW w:w="619" w:type="pct"/>
            <w:tcBorders>
              <w:top w:val="nil"/>
              <w:left w:val="nil"/>
              <w:bottom w:val="single" w:sz="4" w:space="0" w:color="auto"/>
              <w:right w:val="single" w:sz="4" w:space="0" w:color="000000"/>
            </w:tcBorders>
            <w:shd w:val="clear" w:color="auto" w:fill="auto"/>
            <w:vAlign w:val="bottom"/>
            <w:hideMark/>
          </w:tcPr>
          <w:p w14:paraId="115FFB72"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1771873,2</w:t>
            </w:r>
          </w:p>
        </w:tc>
        <w:tc>
          <w:tcPr>
            <w:tcW w:w="619" w:type="pct"/>
            <w:tcBorders>
              <w:top w:val="nil"/>
              <w:left w:val="nil"/>
              <w:bottom w:val="single" w:sz="4" w:space="0" w:color="auto"/>
              <w:right w:val="single" w:sz="4" w:space="0" w:color="000000"/>
            </w:tcBorders>
            <w:shd w:val="clear" w:color="auto" w:fill="auto"/>
            <w:vAlign w:val="bottom"/>
            <w:hideMark/>
          </w:tcPr>
          <w:p w14:paraId="2A3E09E0" w14:textId="77777777" w:rsidR="009F17E9" w:rsidRPr="009C3FF3" w:rsidRDefault="009F17E9" w:rsidP="009C3FF3">
            <w:pPr>
              <w:spacing w:after="0" w:line="240" w:lineRule="auto"/>
              <w:jc w:val="right"/>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156359,1</w:t>
            </w:r>
          </w:p>
        </w:tc>
        <w:tc>
          <w:tcPr>
            <w:tcW w:w="481" w:type="pct"/>
            <w:tcBorders>
              <w:top w:val="nil"/>
              <w:left w:val="nil"/>
              <w:bottom w:val="single" w:sz="4" w:space="0" w:color="auto"/>
              <w:right w:val="single" w:sz="4" w:space="0" w:color="000000"/>
            </w:tcBorders>
            <w:shd w:val="clear" w:color="auto" w:fill="auto"/>
            <w:vAlign w:val="bottom"/>
            <w:hideMark/>
          </w:tcPr>
          <w:p w14:paraId="290D9877"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8,8</w:t>
            </w:r>
          </w:p>
        </w:tc>
        <w:tc>
          <w:tcPr>
            <w:tcW w:w="547" w:type="pct"/>
            <w:tcBorders>
              <w:top w:val="nil"/>
              <w:left w:val="nil"/>
              <w:bottom w:val="single" w:sz="4" w:space="0" w:color="auto"/>
              <w:right w:val="single" w:sz="4" w:space="0" w:color="000000"/>
            </w:tcBorders>
            <w:shd w:val="clear" w:color="auto" w:fill="auto"/>
            <w:vAlign w:val="bottom"/>
            <w:hideMark/>
          </w:tcPr>
          <w:p w14:paraId="099EC8A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bl>
    <w:p w14:paraId="10F25467" w14:textId="77777777" w:rsidR="009F17E9" w:rsidRPr="009C3FF3" w:rsidRDefault="009F17E9" w:rsidP="009C3FF3">
      <w:pPr>
        <w:spacing w:after="0" w:line="240" w:lineRule="auto"/>
        <w:ind w:firstLine="570"/>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9638"/>
      </w:tblGrid>
      <w:tr w:rsidR="009F17E9" w:rsidRPr="009C3FF3" w14:paraId="0231A296" w14:textId="77777777" w:rsidTr="009F17E9">
        <w:trPr>
          <w:trHeight w:val="255"/>
        </w:trPr>
        <w:tc>
          <w:tcPr>
            <w:tcW w:w="5000" w:type="pct"/>
            <w:tcBorders>
              <w:top w:val="nil"/>
              <w:left w:val="nil"/>
              <w:bottom w:val="nil"/>
              <w:right w:val="nil"/>
            </w:tcBorders>
            <w:shd w:val="clear" w:color="auto" w:fill="auto"/>
            <w:noWrap/>
            <w:vAlign w:val="bottom"/>
            <w:hideMark/>
          </w:tcPr>
          <w:p w14:paraId="3B9C9CA1"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Справка</w:t>
            </w:r>
          </w:p>
        </w:tc>
      </w:tr>
      <w:tr w:rsidR="009F17E9" w:rsidRPr="009C3FF3" w14:paraId="69877A4B" w14:textId="77777777" w:rsidTr="009F17E9">
        <w:trPr>
          <w:trHeight w:val="255"/>
        </w:trPr>
        <w:tc>
          <w:tcPr>
            <w:tcW w:w="5000" w:type="pct"/>
            <w:tcBorders>
              <w:top w:val="nil"/>
              <w:left w:val="nil"/>
              <w:bottom w:val="nil"/>
              <w:right w:val="nil"/>
            </w:tcBorders>
            <w:shd w:val="clear" w:color="auto" w:fill="auto"/>
            <w:noWrap/>
            <w:vAlign w:val="bottom"/>
            <w:hideMark/>
          </w:tcPr>
          <w:p w14:paraId="4536FCA7"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об исполнении бюджета по расходам за 1 квартал 2024 года</w:t>
            </w:r>
          </w:p>
        </w:tc>
      </w:tr>
    </w:tbl>
    <w:p w14:paraId="0D6B881C" w14:textId="77777777" w:rsidR="009F17E9" w:rsidRPr="009C3FF3" w:rsidRDefault="009F17E9" w:rsidP="009C3FF3">
      <w:pPr>
        <w:tabs>
          <w:tab w:val="left" w:pos="8985"/>
        </w:tabs>
        <w:spacing w:after="0" w:line="240" w:lineRule="auto"/>
        <w:ind w:firstLine="57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ab/>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1265"/>
        <w:gridCol w:w="1265"/>
        <w:gridCol w:w="1267"/>
        <w:gridCol w:w="857"/>
        <w:gridCol w:w="2386"/>
      </w:tblGrid>
      <w:tr w:rsidR="009F17E9" w:rsidRPr="009C3FF3" w14:paraId="70B4E786" w14:textId="77777777" w:rsidTr="009F17E9">
        <w:trPr>
          <w:trHeight w:val="240"/>
        </w:trPr>
        <w:tc>
          <w:tcPr>
            <w:tcW w:w="1344" w:type="pct"/>
            <w:shd w:val="clear" w:color="auto" w:fill="auto"/>
            <w:vAlign w:val="center"/>
            <w:hideMark/>
          </w:tcPr>
          <w:p w14:paraId="71514D1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Наименование расходных статей</w:t>
            </w:r>
          </w:p>
        </w:tc>
        <w:tc>
          <w:tcPr>
            <w:tcW w:w="657" w:type="pct"/>
            <w:shd w:val="clear" w:color="auto" w:fill="auto"/>
            <w:vAlign w:val="center"/>
            <w:hideMark/>
          </w:tcPr>
          <w:p w14:paraId="57088BE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факт 1 кв. 2023 г</w:t>
            </w:r>
          </w:p>
        </w:tc>
        <w:tc>
          <w:tcPr>
            <w:tcW w:w="657" w:type="pct"/>
            <w:shd w:val="clear" w:color="auto" w:fill="auto"/>
            <w:vAlign w:val="center"/>
            <w:hideMark/>
          </w:tcPr>
          <w:p w14:paraId="7DEB2D0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факт 1 кв. 2024 г</w:t>
            </w:r>
          </w:p>
        </w:tc>
        <w:tc>
          <w:tcPr>
            <w:tcW w:w="658" w:type="pct"/>
            <w:shd w:val="clear" w:color="auto" w:fill="auto"/>
            <w:vAlign w:val="center"/>
            <w:hideMark/>
          </w:tcPr>
          <w:p w14:paraId="422C1E4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отклонение +,-</w:t>
            </w:r>
          </w:p>
        </w:tc>
        <w:tc>
          <w:tcPr>
            <w:tcW w:w="445" w:type="pct"/>
            <w:shd w:val="clear" w:color="auto" w:fill="auto"/>
            <w:vAlign w:val="center"/>
            <w:hideMark/>
          </w:tcPr>
          <w:p w14:paraId="319303A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Доля в общи</w:t>
            </w:r>
            <w:r w:rsidRPr="009C3FF3">
              <w:rPr>
                <w:rFonts w:ascii="Times New Roman" w:eastAsia="Times New Roman" w:hAnsi="Times New Roman" w:cs="Times New Roman"/>
                <w:sz w:val="24"/>
                <w:szCs w:val="24"/>
                <w:lang w:eastAsia="ru-RU"/>
              </w:rPr>
              <w:lastRenderedPageBreak/>
              <w:t>х расходах,%</w:t>
            </w:r>
          </w:p>
        </w:tc>
        <w:tc>
          <w:tcPr>
            <w:tcW w:w="1239" w:type="pct"/>
            <w:shd w:val="clear" w:color="auto" w:fill="auto"/>
            <w:vAlign w:val="center"/>
            <w:hideMark/>
          </w:tcPr>
          <w:p w14:paraId="7000FB48"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Причины отклонения</w:t>
            </w:r>
          </w:p>
        </w:tc>
      </w:tr>
      <w:tr w:rsidR="009F17E9" w:rsidRPr="009C3FF3" w14:paraId="56A44550"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2EEF2"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Расходы всего: 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5B01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138428,8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0B3E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156359,1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2671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17930,3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9530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297BE"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380DF94C" w14:textId="77777777" w:rsidTr="009F17E9">
        <w:trPr>
          <w:trHeight w:val="568"/>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4007A"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 Заработная плата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3302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75982,1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BD88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83176,6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EBD6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7194,5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6380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53,2</w:t>
            </w:r>
          </w:p>
        </w:tc>
        <w:tc>
          <w:tcPr>
            <w:tcW w:w="1239" w:type="pct"/>
            <w:vMerge w:val="restart"/>
            <w:tcBorders>
              <w:top w:val="single" w:sz="4" w:space="0" w:color="auto"/>
              <w:left w:val="single" w:sz="4" w:space="0" w:color="auto"/>
              <w:right w:val="single" w:sz="4" w:space="0" w:color="auto"/>
            </w:tcBorders>
            <w:shd w:val="clear" w:color="auto" w:fill="auto"/>
            <w:vAlign w:val="center"/>
            <w:hideMark/>
          </w:tcPr>
          <w:p w14:paraId="6830ED56"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увеличение МРОТ и индексация заработной платы работникам бюджетной сферы</w:t>
            </w:r>
          </w:p>
        </w:tc>
      </w:tr>
      <w:tr w:rsidR="009F17E9" w:rsidRPr="009C3FF3" w14:paraId="6E6AB1FC"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1B885"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2.Начисления на оплату труда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08CF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15648,0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D115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22908,2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DF04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7260,2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7687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14,7</w:t>
            </w:r>
          </w:p>
        </w:tc>
        <w:tc>
          <w:tcPr>
            <w:tcW w:w="1239" w:type="pct"/>
            <w:vMerge/>
            <w:tcBorders>
              <w:left w:val="single" w:sz="4" w:space="0" w:color="auto"/>
              <w:bottom w:val="single" w:sz="4" w:space="0" w:color="auto"/>
              <w:right w:val="single" w:sz="4" w:space="0" w:color="auto"/>
            </w:tcBorders>
            <w:shd w:val="clear" w:color="auto" w:fill="auto"/>
            <w:vAlign w:val="center"/>
            <w:hideMark/>
          </w:tcPr>
          <w:p w14:paraId="501FC8E4"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p>
        </w:tc>
      </w:tr>
      <w:tr w:rsidR="009F17E9" w:rsidRPr="009C3FF3" w14:paraId="263854E2"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B049D"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3.Прочие выплаты – всего</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CBC7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12,3</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6513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17,8</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6386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E41D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1F748"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231C78B5"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D1FC4"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88ED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033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0E31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3E2B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D2A4B"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609503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F7C17"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командировочные, подъемные молодым специалистам, возмещение медосмотра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84B0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12,3</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25E9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17,8</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3E96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CF7E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ED4DF"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492E9FC1"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65832"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 Услуги связи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23B5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630,6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AABB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600,2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AF0D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-30,4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61BA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1FD4AB"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сокращение расходов</w:t>
            </w:r>
          </w:p>
        </w:tc>
      </w:tr>
      <w:tr w:rsidR="009F17E9" w:rsidRPr="009C3FF3" w14:paraId="4766915D"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37DD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 Транспортные услуги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05D7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E00A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B2A5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4C74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E40BD"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4E07AA3A"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37C9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 Коммунальные услуги - всего</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09F7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16319,7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1E7C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16181,1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49CF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-138,6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5D4D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10,3</w:t>
            </w:r>
          </w:p>
        </w:tc>
        <w:tc>
          <w:tcPr>
            <w:tcW w:w="1239" w:type="pct"/>
            <w:vMerge w:val="restart"/>
            <w:tcBorders>
              <w:top w:val="single" w:sz="4" w:space="0" w:color="auto"/>
              <w:left w:val="single" w:sz="4" w:space="0" w:color="auto"/>
              <w:right w:val="single" w:sz="4" w:space="0" w:color="auto"/>
            </w:tcBorders>
            <w:shd w:val="clear" w:color="auto" w:fill="auto"/>
            <w:vAlign w:val="center"/>
            <w:hideMark/>
          </w:tcPr>
          <w:p w14:paraId="0FC32FA6"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погашение кредиторской задолженности в 2023г</w:t>
            </w:r>
          </w:p>
        </w:tc>
      </w:tr>
      <w:tr w:rsidR="009F17E9" w:rsidRPr="009C3FF3" w14:paraId="05D9A647"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A5262"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72EE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E26D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4A2F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C41D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39" w:type="pct"/>
            <w:vMerge/>
            <w:tcBorders>
              <w:left w:val="single" w:sz="4" w:space="0" w:color="auto"/>
              <w:right w:val="single" w:sz="4" w:space="0" w:color="auto"/>
            </w:tcBorders>
            <w:shd w:val="clear" w:color="auto" w:fill="auto"/>
            <w:vAlign w:val="center"/>
            <w:hideMark/>
          </w:tcPr>
          <w:p w14:paraId="25B758E2"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p>
        </w:tc>
      </w:tr>
      <w:tr w:rsidR="009F17E9" w:rsidRPr="009C3FF3" w14:paraId="40B0D818"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CB2E9"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газ</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8423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6440,7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0892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5322,5</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A62D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-1118,3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F1C2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3,4</w:t>
            </w:r>
          </w:p>
        </w:tc>
        <w:tc>
          <w:tcPr>
            <w:tcW w:w="1239" w:type="pct"/>
            <w:vMerge/>
            <w:tcBorders>
              <w:left w:val="single" w:sz="4" w:space="0" w:color="auto"/>
              <w:right w:val="single" w:sz="4" w:space="0" w:color="auto"/>
            </w:tcBorders>
            <w:shd w:val="clear" w:color="auto" w:fill="auto"/>
            <w:vAlign w:val="center"/>
            <w:hideMark/>
          </w:tcPr>
          <w:p w14:paraId="0BC932DC"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p>
        </w:tc>
      </w:tr>
      <w:tr w:rsidR="009F17E9" w:rsidRPr="009C3FF3" w14:paraId="518639BF"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vAlign w:val="center"/>
            <w:hideMark/>
          </w:tcPr>
          <w:p w14:paraId="5B5EF712"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теплоэнергия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65394C0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4621,9</w:t>
            </w:r>
          </w:p>
        </w:tc>
        <w:tc>
          <w:tcPr>
            <w:tcW w:w="657" w:type="pct"/>
            <w:tcBorders>
              <w:top w:val="single" w:sz="4" w:space="0" w:color="auto"/>
              <w:left w:val="single" w:sz="4" w:space="0" w:color="auto"/>
              <w:bottom w:val="single" w:sz="4" w:space="0" w:color="auto"/>
              <w:right w:val="single" w:sz="4" w:space="0" w:color="auto"/>
            </w:tcBorders>
            <w:vAlign w:val="center"/>
            <w:hideMark/>
          </w:tcPr>
          <w:p w14:paraId="62265DE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5178,0</w:t>
            </w:r>
          </w:p>
        </w:tc>
        <w:tc>
          <w:tcPr>
            <w:tcW w:w="658" w:type="pct"/>
            <w:tcBorders>
              <w:top w:val="single" w:sz="4" w:space="0" w:color="auto"/>
              <w:left w:val="single" w:sz="4" w:space="0" w:color="auto"/>
              <w:bottom w:val="single" w:sz="4" w:space="0" w:color="auto"/>
              <w:right w:val="single" w:sz="4" w:space="0" w:color="auto"/>
            </w:tcBorders>
            <w:vAlign w:val="center"/>
            <w:hideMark/>
          </w:tcPr>
          <w:p w14:paraId="74ECDA4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556,1</w:t>
            </w:r>
          </w:p>
        </w:tc>
        <w:tc>
          <w:tcPr>
            <w:tcW w:w="445" w:type="pct"/>
            <w:tcBorders>
              <w:top w:val="single" w:sz="4" w:space="0" w:color="auto"/>
              <w:left w:val="single" w:sz="4" w:space="0" w:color="auto"/>
              <w:bottom w:val="single" w:sz="4" w:space="0" w:color="auto"/>
              <w:right w:val="single" w:sz="4" w:space="0" w:color="auto"/>
            </w:tcBorders>
            <w:vAlign w:val="center"/>
            <w:hideMark/>
          </w:tcPr>
          <w:p w14:paraId="3D7DD51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3,3</w:t>
            </w:r>
          </w:p>
        </w:tc>
        <w:tc>
          <w:tcPr>
            <w:tcW w:w="1239" w:type="pct"/>
            <w:vMerge/>
            <w:tcBorders>
              <w:left w:val="single" w:sz="4" w:space="0" w:color="auto"/>
              <w:right w:val="single" w:sz="4" w:space="0" w:color="auto"/>
            </w:tcBorders>
            <w:shd w:val="clear" w:color="auto" w:fill="auto"/>
            <w:vAlign w:val="center"/>
            <w:hideMark/>
          </w:tcPr>
          <w:p w14:paraId="1F63C4EB"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p>
        </w:tc>
      </w:tr>
      <w:tr w:rsidR="009F17E9" w:rsidRPr="009C3FF3" w14:paraId="3A7DFF88"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vAlign w:val="center"/>
            <w:hideMark/>
          </w:tcPr>
          <w:p w14:paraId="25622E14"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электроэнергия</w:t>
            </w:r>
          </w:p>
        </w:tc>
        <w:tc>
          <w:tcPr>
            <w:tcW w:w="657" w:type="pct"/>
            <w:tcBorders>
              <w:top w:val="single" w:sz="4" w:space="0" w:color="auto"/>
              <w:left w:val="single" w:sz="4" w:space="0" w:color="auto"/>
              <w:bottom w:val="single" w:sz="4" w:space="0" w:color="auto"/>
              <w:right w:val="single" w:sz="4" w:space="0" w:color="auto"/>
            </w:tcBorders>
            <w:vAlign w:val="center"/>
            <w:hideMark/>
          </w:tcPr>
          <w:p w14:paraId="428E790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3860,9</w:t>
            </w:r>
          </w:p>
        </w:tc>
        <w:tc>
          <w:tcPr>
            <w:tcW w:w="657" w:type="pct"/>
            <w:tcBorders>
              <w:top w:val="single" w:sz="4" w:space="0" w:color="auto"/>
              <w:left w:val="single" w:sz="4" w:space="0" w:color="auto"/>
              <w:bottom w:val="single" w:sz="4" w:space="0" w:color="auto"/>
              <w:right w:val="single" w:sz="4" w:space="0" w:color="auto"/>
            </w:tcBorders>
            <w:vAlign w:val="center"/>
            <w:hideMark/>
          </w:tcPr>
          <w:p w14:paraId="6EC4D6A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3507,5</w:t>
            </w:r>
          </w:p>
        </w:tc>
        <w:tc>
          <w:tcPr>
            <w:tcW w:w="658" w:type="pct"/>
            <w:tcBorders>
              <w:top w:val="single" w:sz="4" w:space="0" w:color="auto"/>
              <w:left w:val="single" w:sz="4" w:space="0" w:color="auto"/>
              <w:bottom w:val="single" w:sz="4" w:space="0" w:color="auto"/>
              <w:right w:val="single" w:sz="4" w:space="0" w:color="auto"/>
            </w:tcBorders>
            <w:vAlign w:val="center"/>
            <w:hideMark/>
          </w:tcPr>
          <w:p w14:paraId="106AD25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-353,4</w:t>
            </w:r>
          </w:p>
        </w:tc>
        <w:tc>
          <w:tcPr>
            <w:tcW w:w="445" w:type="pct"/>
            <w:tcBorders>
              <w:top w:val="single" w:sz="4" w:space="0" w:color="auto"/>
              <w:left w:val="single" w:sz="4" w:space="0" w:color="auto"/>
              <w:bottom w:val="single" w:sz="4" w:space="0" w:color="auto"/>
              <w:right w:val="single" w:sz="4" w:space="0" w:color="auto"/>
            </w:tcBorders>
            <w:vAlign w:val="center"/>
            <w:hideMark/>
          </w:tcPr>
          <w:p w14:paraId="6D13B37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w:t>
            </w:r>
          </w:p>
        </w:tc>
        <w:tc>
          <w:tcPr>
            <w:tcW w:w="1239" w:type="pct"/>
            <w:vMerge/>
            <w:tcBorders>
              <w:left w:val="single" w:sz="4" w:space="0" w:color="auto"/>
              <w:right w:val="single" w:sz="4" w:space="0" w:color="auto"/>
            </w:tcBorders>
            <w:shd w:val="clear" w:color="auto" w:fill="auto"/>
            <w:vAlign w:val="center"/>
            <w:hideMark/>
          </w:tcPr>
          <w:p w14:paraId="27D892A1"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p>
        </w:tc>
      </w:tr>
      <w:tr w:rsidR="009F17E9" w:rsidRPr="009C3FF3" w14:paraId="63B144AE"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vAlign w:val="center"/>
            <w:hideMark/>
          </w:tcPr>
          <w:p w14:paraId="0EC0E478"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-уличное освещение</w:t>
            </w:r>
          </w:p>
        </w:tc>
        <w:tc>
          <w:tcPr>
            <w:tcW w:w="657" w:type="pct"/>
            <w:tcBorders>
              <w:top w:val="single" w:sz="4" w:space="0" w:color="auto"/>
              <w:left w:val="single" w:sz="4" w:space="0" w:color="auto"/>
              <w:bottom w:val="single" w:sz="4" w:space="0" w:color="auto"/>
              <w:right w:val="single" w:sz="4" w:space="0" w:color="auto"/>
            </w:tcBorders>
            <w:vAlign w:val="center"/>
            <w:hideMark/>
          </w:tcPr>
          <w:p w14:paraId="19097DD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1127,8</w:t>
            </w:r>
          </w:p>
        </w:tc>
        <w:tc>
          <w:tcPr>
            <w:tcW w:w="657" w:type="pct"/>
            <w:tcBorders>
              <w:top w:val="single" w:sz="4" w:space="0" w:color="auto"/>
              <w:left w:val="single" w:sz="4" w:space="0" w:color="auto"/>
              <w:bottom w:val="single" w:sz="4" w:space="0" w:color="auto"/>
              <w:right w:val="single" w:sz="4" w:space="0" w:color="auto"/>
            </w:tcBorders>
            <w:vAlign w:val="center"/>
            <w:hideMark/>
          </w:tcPr>
          <w:p w14:paraId="1C2CE44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1919,2</w:t>
            </w:r>
          </w:p>
        </w:tc>
        <w:tc>
          <w:tcPr>
            <w:tcW w:w="658" w:type="pct"/>
            <w:tcBorders>
              <w:top w:val="single" w:sz="4" w:space="0" w:color="auto"/>
              <w:left w:val="single" w:sz="4" w:space="0" w:color="auto"/>
              <w:bottom w:val="single" w:sz="4" w:space="0" w:color="auto"/>
              <w:right w:val="single" w:sz="4" w:space="0" w:color="auto"/>
            </w:tcBorders>
            <w:vAlign w:val="center"/>
            <w:hideMark/>
          </w:tcPr>
          <w:p w14:paraId="013DCBA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791,4</w:t>
            </w:r>
          </w:p>
        </w:tc>
        <w:tc>
          <w:tcPr>
            <w:tcW w:w="445" w:type="pct"/>
            <w:tcBorders>
              <w:top w:val="single" w:sz="4" w:space="0" w:color="auto"/>
              <w:left w:val="single" w:sz="4" w:space="0" w:color="auto"/>
              <w:bottom w:val="single" w:sz="4" w:space="0" w:color="auto"/>
              <w:right w:val="single" w:sz="4" w:space="0" w:color="auto"/>
            </w:tcBorders>
            <w:vAlign w:val="center"/>
            <w:hideMark/>
          </w:tcPr>
          <w:p w14:paraId="3ABAECC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w:t>
            </w:r>
          </w:p>
        </w:tc>
        <w:tc>
          <w:tcPr>
            <w:tcW w:w="1239" w:type="pct"/>
            <w:vMerge/>
            <w:tcBorders>
              <w:left w:val="single" w:sz="4" w:space="0" w:color="auto"/>
              <w:right w:val="single" w:sz="4" w:space="0" w:color="auto"/>
            </w:tcBorders>
            <w:shd w:val="clear" w:color="auto" w:fill="auto"/>
            <w:vAlign w:val="center"/>
            <w:hideMark/>
          </w:tcPr>
          <w:p w14:paraId="3019AA91"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p>
        </w:tc>
      </w:tr>
      <w:tr w:rsidR="009F17E9" w:rsidRPr="009C3FF3" w14:paraId="5E9C3E89"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vAlign w:val="center"/>
            <w:hideMark/>
          </w:tcPr>
          <w:p w14:paraId="22A4B668"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-прочие коммунальные услуги</w:t>
            </w:r>
          </w:p>
        </w:tc>
        <w:tc>
          <w:tcPr>
            <w:tcW w:w="657" w:type="pct"/>
            <w:tcBorders>
              <w:top w:val="single" w:sz="4" w:space="0" w:color="auto"/>
              <w:left w:val="single" w:sz="4" w:space="0" w:color="auto"/>
              <w:bottom w:val="single" w:sz="4" w:space="0" w:color="auto"/>
              <w:right w:val="single" w:sz="4" w:space="0" w:color="auto"/>
            </w:tcBorders>
            <w:vAlign w:val="center"/>
            <w:hideMark/>
          </w:tcPr>
          <w:p w14:paraId="23F67C8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268,4</w:t>
            </w:r>
          </w:p>
        </w:tc>
        <w:tc>
          <w:tcPr>
            <w:tcW w:w="657" w:type="pct"/>
            <w:tcBorders>
              <w:top w:val="single" w:sz="4" w:space="0" w:color="auto"/>
              <w:left w:val="single" w:sz="4" w:space="0" w:color="auto"/>
              <w:bottom w:val="single" w:sz="4" w:space="0" w:color="auto"/>
              <w:right w:val="single" w:sz="4" w:space="0" w:color="auto"/>
            </w:tcBorders>
            <w:vAlign w:val="center"/>
            <w:hideMark/>
          </w:tcPr>
          <w:p w14:paraId="42147BE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253,9</w:t>
            </w:r>
          </w:p>
        </w:tc>
        <w:tc>
          <w:tcPr>
            <w:tcW w:w="658" w:type="pct"/>
            <w:tcBorders>
              <w:top w:val="single" w:sz="4" w:space="0" w:color="auto"/>
              <w:left w:val="single" w:sz="4" w:space="0" w:color="auto"/>
              <w:bottom w:val="single" w:sz="4" w:space="0" w:color="auto"/>
              <w:right w:val="single" w:sz="4" w:space="0" w:color="auto"/>
            </w:tcBorders>
            <w:vAlign w:val="center"/>
            <w:hideMark/>
          </w:tcPr>
          <w:p w14:paraId="26E2D2A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-14,5</w:t>
            </w:r>
          </w:p>
        </w:tc>
        <w:tc>
          <w:tcPr>
            <w:tcW w:w="445" w:type="pct"/>
            <w:tcBorders>
              <w:top w:val="single" w:sz="4" w:space="0" w:color="auto"/>
              <w:left w:val="single" w:sz="4" w:space="0" w:color="auto"/>
              <w:bottom w:val="single" w:sz="4" w:space="0" w:color="auto"/>
              <w:right w:val="single" w:sz="4" w:space="0" w:color="auto"/>
            </w:tcBorders>
            <w:vAlign w:val="center"/>
            <w:hideMark/>
          </w:tcPr>
          <w:p w14:paraId="66B7C97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0,2</w:t>
            </w:r>
          </w:p>
        </w:tc>
        <w:tc>
          <w:tcPr>
            <w:tcW w:w="1239" w:type="pct"/>
            <w:vMerge/>
            <w:tcBorders>
              <w:left w:val="single" w:sz="4" w:space="0" w:color="auto"/>
              <w:bottom w:val="single" w:sz="4" w:space="0" w:color="auto"/>
              <w:right w:val="single" w:sz="4" w:space="0" w:color="auto"/>
            </w:tcBorders>
            <w:shd w:val="clear" w:color="auto" w:fill="auto"/>
            <w:vAlign w:val="center"/>
            <w:hideMark/>
          </w:tcPr>
          <w:p w14:paraId="33B91660"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p>
        </w:tc>
      </w:tr>
      <w:tr w:rsidR="009F17E9" w:rsidRPr="009C3FF3" w14:paraId="717EEA7E"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7E98F"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 Арендная плата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7D9F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38,8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2538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133,3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AC6E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94,5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E08A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EBBFF"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71F95A7"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6E134"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 Работы, услуги по содержанию имущества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646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3805,4</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B8FF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6252,9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E3BC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2447,5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783A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17E8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68CB24E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CD945"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80F5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196A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D964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A12C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E5978"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70AAED3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2FF91"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текущий ремонт зданий, оборудования, пуско-наладочные работы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3351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2040,2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998C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1019,2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65B0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-1021,0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E6AB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0,7</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FD1A7"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сокращение расходов</w:t>
            </w:r>
          </w:p>
        </w:tc>
      </w:tr>
      <w:tr w:rsidR="009F17E9" w:rsidRPr="009C3FF3" w14:paraId="2FAB2486"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AAF31"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тех.обслуживание (противопожар.мероприятия, видеонаблюдение, заправка огнетушителей, тревожн.кнопки, проверка сигнализаторов, метрологические услуги)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FD9C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222,0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234C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673,0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FAAC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451,0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88BF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F12A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погашение кредиторской задолженности</w:t>
            </w:r>
          </w:p>
        </w:tc>
      </w:tr>
      <w:tr w:rsidR="009F17E9" w:rsidRPr="009C3FF3" w14:paraId="6745C24B"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507B0"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ремон, техобслуживание автомашин</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4D11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156,5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542C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ECE5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EAC7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BD27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сокращение расходов</w:t>
            </w:r>
          </w:p>
        </w:tc>
      </w:tr>
      <w:tr w:rsidR="009F17E9" w:rsidRPr="009C3FF3" w14:paraId="0D0911D6"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BB7BF"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 xml:space="preserve"> - ремонт жилого фонда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507E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57,8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E24E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9A96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-39,1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489D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8EA80"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1D932C29"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DF06C"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ремонт и техобслуживание котельных</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D231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698,9</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9257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657,2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F31D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7658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00D18"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38714899"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1DD96"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ремонт водопроводных, канализационных и тепло,электро сетей</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EA24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84,7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44F0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41,7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8226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C63A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77A73"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413D6912"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ADF9C"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благоустройство, грейдирование, очистка дорог</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14F3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479,5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FDD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3734,8</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10DD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3255,3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E00C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097D3"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очистка дорог от снега из-за обильных снегопадов</w:t>
            </w:r>
          </w:p>
        </w:tc>
      </w:tr>
      <w:tr w:rsidR="009F17E9" w:rsidRPr="009C3FF3" w14:paraId="07B4E17E"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4B546"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прочие услуги по содержанию имущества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B213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65,8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4F17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92,4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184C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FB8D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39F58"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3D740A51"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4F41"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 Прочие работы, услуги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C381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8490,2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0D57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8151,4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B4EB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-338,8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88E3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3A600"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1122A758"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CA7BC"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B96C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38AE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4DED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5C1E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CDF63"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2E46147"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A8E4B"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зарплата приёмным родителям</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1BD5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3614,7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9BA9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3765,8</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8737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3A8E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3709E"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поступление областных средств </w:t>
            </w:r>
          </w:p>
        </w:tc>
      </w:tr>
      <w:tr w:rsidR="009F17E9" w:rsidRPr="009C3FF3" w14:paraId="5770C08D"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vAlign w:val="center"/>
            <w:hideMark/>
          </w:tcPr>
          <w:p w14:paraId="0E748849"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консультац.услуги, конс.плюс, аккредитация,аттестация школ, лицензионное обслуживание,телематические услуги автобусов</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D016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346,6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CD08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391,9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960C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37F6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C421A"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15CD6CF1"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vAlign w:val="center"/>
            <w:hideMark/>
          </w:tcPr>
          <w:p w14:paraId="1B97CAA6"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противопожарные мероприятия (монтаж, тех. обслуживание, огнетушители)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60B9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1213,6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745B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845,8</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98D1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-367,8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6738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A3F5B"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экономия</w:t>
            </w:r>
          </w:p>
        </w:tc>
      </w:tr>
      <w:tr w:rsidR="009F17E9" w:rsidRPr="009C3FF3" w14:paraId="0FDF1571"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9041D"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проживание, учёба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F869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245,1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BB96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45,6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3AC9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-199,5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1A59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9EE7D"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сокращение расходов</w:t>
            </w:r>
          </w:p>
        </w:tc>
      </w:tr>
      <w:tr w:rsidR="009F17E9" w:rsidRPr="009C3FF3" w14:paraId="42A98E91"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65655"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медосмотр сотрудников и водителей</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AE34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342,5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D0F8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214,2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8880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6546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186B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сокращение расходов</w:t>
            </w:r>
          </w:p>
        </w:tc>
      </w:tr>
      <w:tr w:rsidR="009F17E9" w:rsidRPr="009C3FF3" w14:paraId="68C00FED"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F2F15"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зарплата по договору</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E33B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1707,9</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39DE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1652,9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E2C6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-55,1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ADBD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182B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547AC97A"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FDD74"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ПСД, разработка документов по землеустройству, технадзор</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F634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282,1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FDD0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387,0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0222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104,9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AF14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64892"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47C63BEE"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02F41"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подписка, страхование автомашин, утилизация ТБО, благоустройство, оценка недвижимости, санитарно-гигиеническое обслуживание, лаборат. исследования</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1939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737,7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83D4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848,2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2DD4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0A20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0,5</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48BDB"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4AFF1F0"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5FE8B"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10. Безвозмездные перечисления организациям (субсидии юр.лицам, НКО)</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2CF3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1366,2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578E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1709,6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D228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343,4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21CE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BF341"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Субсидии МКП «Комбытсервис» на восстановление платежеспособности </w:t>
            </w:r>
          </w:p>
        </w:tc>
      </w:tr>
      <w:tr w:rsidR="009F17E9" w:rsidRPr="009C3FF3" w14:paraId="128FB07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1382F"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 Социальное обеспечение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5658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7630,2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4A8A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6145,4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7333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-1484,8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473F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3,9</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79F0"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6EB50B20"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0F176"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C12D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C575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F812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A286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DE272"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61598E9C"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8B10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адресная помощь</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D254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145,0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AE6C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400,5</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575E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81B1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3AB2"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помощь семьям участников СВО</w:t>
            </w:r>
          </w:p>
        </w:tc>
      </w:tr>
      <w:tr w:rsidR="009F17E9" w:rsidRPr="009C3FF3" w14:paraId="31C45524"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0EF9B"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строительство жилья</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4ED9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2683,8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BA35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415,8</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6AA4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-2268,0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060C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DA87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5589E56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3083D"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опекунские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FF4E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3420,8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365E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3585,4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A731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164,6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F11F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07F20"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поступление из областного бюджета</w:t>
            </w:r>
          </w:p>
        </w:tc>
      </w:tr>
      <w:tr w:rsidR="009F17E9" w:rsidRPr="009C3FF3" w14:paraId="5651D4A4"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1DD0F"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проезд детям-сиротам</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A56F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181,2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7761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196,2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9E57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5A86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B4A6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A43FC75"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76A27"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компенсация родительской платы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0141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820,2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F797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1091,3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4A70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271,1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8594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0,7</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52F4A"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поступление из областного бюджета</w:t>
            </w:r>
          </w:p>
        </w:tc>
      </w:tr>
      <w:tr w:rsidR="009F17E9" w:rsidRPr="009C3FF3" w14:paraId="3B3A0D0B"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8CE6C"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компенсация питания обучающихся с ОВЗ на дому</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EEB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A728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82,1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92CF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DE95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DE65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53B084CC"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32162"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пенсия муниципальн. пенсионерам</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483E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298,7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4B31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296,9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785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C7CE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0ED67"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7415094"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37408"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почетным гражданам</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71C4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32,7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5245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32,4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E9C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4BFD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0B1C9"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2E9B6475"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CE819"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компенсация затрат по уличному освещению, выплаты беременным, найм жилья мед работникам, мат.помощь членам семьи умершего сотрудника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0F8F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24,0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C45E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44,7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2291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20,7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E914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8F0D1"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5560F574"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9B0E0"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 Увеличение стоимости основных средств</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3491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406,0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77DF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2899,6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7AC8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2493,6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22AA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C302D"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471DCA91"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54B72"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C01E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191D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4FBA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672D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02E52"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FBCF11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10127"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благоустройство</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254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54,0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04AF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9A8F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422D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A39ED"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5D9D79D9"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90D50"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бытовая техника, мебель, сантехника, насосы, котлы, генераторы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0A4B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65,6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C7EA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228,4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311D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09B7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99BDF"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приобретение по предписанию в школах и детсадах</w:t>
            </w:r>
          </w:p>
        </w:tc>
      </w:tr>
      <w:tr w:rsidR="009F17E9" w:rsidRPr="009C3FF3" w14:paraId="4E7FDEB6"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870BD"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оргтехника, видеонаблюдение, светильники, счетчики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A0CF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106,5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0B8A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114,4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88C6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E111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C359"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1996958B"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FBA7F"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учеб.пособия, книги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24D7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179,9</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291F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2556,8</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6925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2376,9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9C74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E2824"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поступление из областного бюджета</w:t>
            </w:r>
          </w:p>
        </w:tc>
      </w:tr>
      <w:tr w:rsidR="009F17E9" w:rsidRPr="009C3FF3" w14:paraId="59D9BF3A"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3AC45"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13. Увеличение стоимости материальных запасов</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4A47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6674,7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5409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7889,6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AD962"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1214,9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2753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7BF7B"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344A10C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A037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4B01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37E5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8A223A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3D730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400A9"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5A2930D8"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1D99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приобретение ГСМ</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62E8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1566,3</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3F0B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1592,4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B07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C951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10F6A"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4647E0B0"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3B86A"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 xml:space="preserve"> - хоз.расходы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6B49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644,5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9F47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1054,0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4789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409,5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3CA6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0,7</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94B3B"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погашение кредиторской задолженности</w:t>
            </w:r>
          </w:p>
        </w:tc>
      </w:tr>
      <w:tr w:rsidR="009F17E9" w:rsidRPr="009C3FF3" w14:paraId="2D3FFD25"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39A00"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питание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7D89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4272,0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72CC"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4799,7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CA51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527,7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6714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3,1</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43EF5"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493E12E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F3A81"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стройматериалы</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413F9"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21,2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EF84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54,0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74D7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4161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F4E5D"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260327F9"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764C8"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культурные и спортивные мероприятия</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2301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122,8</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B975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364,5</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95B7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241,7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6B7E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AD4D2"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0E3490C3"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15153"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 благоустройство</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9D42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47,9</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C2DA3"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FA7C6"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41D7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A289A"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9F17E9" w:rsidRPr="009C3FF3" w14:paraId="5336CA84" w14:textId="77777777" w:rsidTr="009F17E9">
        <w:trPr>
          <w:trHeight w:val="240"/>
        </w:trPr>
        <w:tc>
          <w:tcPr>
            <w:tcW w:w="1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24336"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14.Прочие расходы (спортивно-культурные мероприятия, транспортные услуги, налоги, пени, штрафы и др.)</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93534"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1424,6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AC36A"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268,1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783D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-1156,5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989C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75362" w14:textId="77777777" w:rsidR="009F17E9" w:rsidRPr="009C3FF3" w:rsidRDefault="009F17E9" w:rsidP="009C3FF3">
            <w:pPr>
              <w:spacing w:after="0" w:line="240" w:lineRule="auto"/>
              <w:ind w:right="-108"/>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экономия</w:t>
            </w:r>
          </w:p>
        </w:tc>
      </w:tr>
    </w:tbl>
    <w:p w14:paraId="780403B7" w14:textId="77777777" w:rsidR="009F17E9" w:rsidRPr="009C3FF3" w:rsidRDefault="009F17E9" w:rsidP="009C3FF3">
      <w:pPr>
        <w:spacing w:after="0" w:line="240" w:lineRule="auto"/>
        <w:ind w:right="-5"/>
        <w:jc w:val="both"/>
        <w:rPr>
          <w:rFonts w:ascii="Times New Roman" w:eastAsia="Times New Roman" w:hAnsi="Times New Roman" w:cs="Times New Roman"/>
          <w:b/>
          <w:sz w:val="24"/>
          <w:szCs w:val="24"/>
          <w:lang w:eastAsia="ru-RU"/>
        </w:rPr>
      </w:pPr>
    </w:p>
    <w:p w14:paraId="4D0F748C" w14:textId="77777777" w:rsidR="009F17E9" w:rsidRPr="009C3FF3" w:rsidRDefault="009F17E9" w:rsidP="009C3FF3">
      <w:pPr>
        <w:spacing w:after="0" w:line="240" w:lineRule="auto"/>
        <w:ind w:right="-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xml:space="preserve">      </w:t>
      </w:r>
      <w:bookmarkStart w:id="1" w:name="RANGE!A1:D61"/>
      <w:bookmarkEnd w:id="1"/>
      <w:r w:rsidRPr="009C3FF3">
        <w:rPr>
          <w:rFonts w:ascii="Times New Roman" w:eastAsia="Times New Roman" w:hAnsi="Times New Roman" w:cs="Times New Roman"/>
          <w:b/>
          <w:sz w:val="24"/>
          <w:szCs w:val="24"/>
          <w:lang w:eastAsia="ru-RU"/>
        </w:rPr>
        <w:tab/>
      </w:r>
      <w:r w:rsidRPr="009C3FF3">
        <w:rPr>
          <w:rFonts w:ascii="Times New Roman" w:eastAsia="Times New Roman" w:hAnsi="Times New Roman" w:cs="Times New Roman"/>
          <w:sz w:val="24"/>
          <w:szCs w:val="24"/>
          <w:lang w:eastAsia="ru-RU"/>
        </w:rPr>
        <w:t>Удельный вес расходов по выплате заработной платы с начислениями за 1 квартал 2024 года составил 67,8 %, за аналогичный период 2023 года данный показатель составлял 66,2 %. В абсолютном выражении расходы по указанным статьям увеличились на 14454,7 тыс. руб., в связи с увеличением МРОТ и индексацией зарплаты работникам бюджетной сферы.</w:t>
      </w:r>
    </w:p>
    <w:p w14:paraId="64F6FC71" w14:textId="77777777" w:rsidR="009F17E9" w:rsidRPr="009C3FF3" w:rsidRDefault="009F17E9" w:rsidP="009C3FF3">
      <w:pPr>
        <w:spacing w:after="0" w:line="240" w:lineRule="auto"/>
        <w:ind w:right="-5" w:firstLine="540"/>
        <w:jc w:val="both"/>
        <w:rPr>
          <w:rFonts w:ascii="Times New Roman" w:eastAsia="Times New Roman" w:hAnsi="Times New Roman" w:cs="Times New Roman"/>
          <w:sz w:val="24"/>
          <w:szCs w:val="24"/>
          <w:lang w:eastAsia="ru-RU"/>
        </w:rPr>
      </w:pPr>
    </w:p>
    <w:p w14:paraId="723F763B"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Анализ выполнения доходов и расходов бюджетов поселений</w:t>
      </w:r>
    </w:p>
    <w:p w14:paraId="07A7A6F4" w14:textId="77777777" w:rsidR="009F17E9" w:rsidRPr="009C3FF3" w:rsidRDefault="009F17E9" w:rsidP="009C3FF3">
      <w:pPr>
        <w:spacing w:after="0" w:line="240" w:lineRule="auto"/>
        <w:ind w:right="-5" w:firstLine="540"/>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МО "Цильнинский район" за 1 квартал 2024 года</w:t>
      </w:r>
    </w:p>
    <w:p w14:paraId="45BC994F" w14:textId="77777777" w:rsidR="009F17E9" w:rsidRPr="009C3FF3" w:rsidRDefault="009F17E9" w:rsidP="009C3FF3">
      <w:pPr>
        <w:spacing w:after="0" w:line="240" w:lineRule="auto"/>
        <w:ind w:right="-5" w:firstLine="540"/>
        <w:jc w:val="center"/>
        <w:rPr>
          <w:rFonts w:ascii="Times New Roman" w:eastAsia="Times New Roman" w:hAnsi="Times New Roman" w:cs="Times New Roman"/>
          <w:sz w:val="24"/>
          <w:szCs w:val="24"/>
          <w:lang w:eastAsia="ru-RU"/>
        </w:rPr>
      </w:pPr>
    </w:p>
    <w:tbl>
      <w:tblPr>
        <w:tblW w:w="475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1422"/>
        <w:gridCol w:w="1078"/>
        <w:gridCol w:w="1213"/>
        <w:gridCol w:w="1254"/>
        <w:gridCol w:w="1424"/>
      </w:tblGrid>
      <w:tr w:rsidR="009F17E9" w:rsidRPr="009C3FF3" w14:paraId="6B40C3AF" w14:textId="77777777" w:rsidTr="009F17E9">
        <w:trPr>
          <w:trHeight w:val="240"/>
        </w:trPr>
        <w:tc>
          <w:tcPr>
            <w:tcW w:w="1513" w:type="pct"/>
            <w:vMerge w:val="restart"/>
            <w:shd w:val="clear" w:color="auto" w:fill="auto"/>
            <w:vAlign w:val="center"/>
            <w:hideMark/>
          </w:tcPr>
          <w:p w14:paraId="6F524E2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Поселения</w:t>
            </w:r>
          </w:p>
        </w:tc>
        <w:tc>
          <w:tcPr>
            <w:tcW w:w="776" w:type="pct"/>
            <w:vMerge w:val="restart"/>
            <w:shd w:val="clear" w:color="auto" w:fill="auto"/>
            <w:vAlign w:val="center"/>
            <w:hideMark/>
          </w:tcPr>
          <w:p w14:paraId="438D21EF"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Фактическое поступление собственных доходов за</w:t>
            </w:r>
          </w:p>
          <w:p w14:paraId="185B99BB"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 квартал 2024 года</w:t>
            </w:r>
          </w:p>
        </w:tc>
        <w:tc>
          <w:tcPr>
            <w:tcW w:w="2710" w:type="pct"/>
            <w:gridSpan w:val="4"/>
            <w:shd w:val="clear" w:color="auto" w:fill="auto"/>
            <w:vAlign w:val="center"/>
            <w:hideMark/>
          </w:tcPr>
          <w:p w14:paraId="0D254E7D"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Расходы за 1 квартал 2024 года</w:t>
            </w:r>
          </w:p>
        </w:tc>
      </w:tr>
      <w:tr w:rsidR="009F17E9" w:rsidRPr="009C3FF3" w14:paraId="4F541812" w14:textId="77777777" w:rsidTr="009F17E9">
        <w:trPr>
          <w:trHeight w:val="954"/>
        </w:trPr>
        <w:tc>
          <w:tcPr>
            <w:tcW w:w="1513" w:type="pct"/>
            <w:vMerge/>
            <w:vAlign w:val="center"/>
            <w:hideMark/>
          </w:tcPr>
          <w:p w14:paraId="2EA00C35"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776" w:type="pct"/>
            <w:vMerge/>
            <w:vAlign w:val="center"/>
            <w:hideMark/>
          </w:tcPr>
          <w:p w14:paraId="4D011C01"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p>
        </w:tc>
        <w:tc>
          <w:tcPr>
            <w:tcW w:w="588" w:type="pct"/>
            <w:shd w:val="clear" w:color="auto" w:fill="auto"/>
            <w:vAlign w:val="center"/>
            <w:hideMark/>
          </w:tcPr>
          <w:p w14:paraId="3E9C2888"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факт</w:t>
            </w:r>
          </w:p>
        </w:tc>
        <w:tc>
          <w:tcPr>
            <w:tcW w:w="662" w:type="pct"/>
            <w:shd w:val="clear" w:color="auto" w:fill="auto"/>
            <w:vAlign w:val="center"/>
            <w:hideMark/>
          </w:tcPr>
          <w:p w14:paraId="07CBBEE7"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зарплата с начисл.</w:t>
            </w:r>
          </w:p>
        </w:tc>
        <w:tc>
          <w:tcPr>
            <w:tcW w:w="684" w:type="pct"/>
            <w:shd w:val="clear" w:color="auto" w:fill="auto"/>
            <w:vAlign w:val="center"/>
            <w:hideMark/>
          </w:tcPr>
          <w:p w14:paraId="2E676110"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удельный вес зарплаты с начисл. в общей сумме расходов</w:t>
            </w:r>
          </w:p>
        </w:tc>
        <w:tc>
          <w:tcPr>
            <w:tcW w:w="777" w:type="pct"/>
            <w:shd w:val="clear" w:color="auto" w:fill="auto"/>
            <w:vAlign w:val="center"/>
            <w:hideMark/>
          </w:tcPr>
          <w:p w14:paraId="4F035EAE" w14:textId="77777777" w:rsidR="009F17E9" w:rsidRPr="009C3FF3" w:rsidRDefault="009F17E9"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удельный вес зарплаты с начисл. в собственных доходах</w:t>
            </w:r>
          </w:p>
        </w:tc>
      </w:tr>
      <w:tr w:rsidR="009F17E9" w:rsidRPr="009C3FF3" w14:paraId="0E510253" w14:textId="77777777" w:rsidTr="009F17E9">
        <w:trPr>
          <w:trHeight w:val="240"/>
        </w:trPr>
        <w:tc>
          <w:tcPr>
            <w:tcW w:w="1513" w:type="pct"/>
            <w:shd w:val="clear" w:color="auto" w:fill="auto"/>
            <w:vAlign w:val="bottom"/>
            <w:hideMark/>
          </w:tcPr>
          <w:p w14:paraId="682C42BA"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Цильнинское гор.пос.</w:t>
            </w:r>
          </w:p>
        </w:tc>
        <w:tc>
          <w:tcPr>
            <w:tcW w:w="776" w:type="pct"/>
            <w:shd w:val="clear" w:color="auto" w:fill="auto"/>
            <w:noWrap/>
            <w:hideMark/>
          </w:tcPr>
          <w:p w14:paraId="0508D1C2"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8819,5</w:t>
            </w:r>
          </w:p>
        </w:tc>
        <w:tc>
          <w:tcPr>
            <w:tcW w:w="588" w:type="pct"/>
            <w:shd w:val="clear" w:color="auto" w:fill="auto"/>
            <w:noWrap/>
            <w:hideMark/>
          </w:tcPr>
          <w:p w14:paraId="3E63C071"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7761,1</w:t>
            </w:r>
          </w:p>
        </w:tc>
        <w:tc>
          <w:tcPr>
            <w:tcW w:w="662" w:type="pct"/>
            <w:shd w:val="clear" w:color="auto" w:fill="auto"/>
            <w:noWrap/>
            <w:hideMark/>
          </w:tcPr>
          <w:p w14:paraId="13DA7509"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2067,6</w:t>
            </w:r>
          </w:p>
        </w:tc>
        <w:tc>
          <w:tcPr>
            <w:tcW w:w="684" w:type="pct"/>
            <w:shd w:val="clear" w:color="auto" w:fill="auto"/>
            <w:noWrap/>
            <w:hideMark/>
          </w:tcPr>
          <w:p w14:paraId="3EC8A6C6"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0,27</w:t>
            </w:r>
          </w:p>
        </w:tc>
        <w:tc>
          <w:tcPr>
            <w:tcW w:w="777" w:type="pct"/>
            <w:shd w:val="clear" w:color="auto" w:fill="auto"/>
            <w:noWrap/>
            <w:hideMark/>
          </w:tcPr>
          <w:p w14:paraId="32B2BEDD"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0,23</w:t>
            </w:r>
          </w:p>
        </w:tc>
      </w:tr>
      <w:tr w:rsidR="009F17E9" w:rsidRPr="009C3FF3" w14:paraId="206EB9BA" w14:textId="77777777" w:rsidTr="009F17E9">
        <w:trPr>
          <w:trHeight w:val="240"/>
        </w:trPr>
        <w:tc>
          <w:tcPr>
            <w:tcW w:w="1513" w:type="pct"/>
            <w:shd w:val="clear" w:color="auto" w:fill="auto"/>
            <w:vAlign w:val="bottom"/>
            <w:hideMark/>
          </w:tcPr>
          <w:p w14:paraId="54D2DC0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Алгашинское сел.пос.</w:t>
            </w:r>
          </w:p>
        </w:tc>
        <w:tc>
          <w:tcPr>
            <w:tcW w:w="776" w:type="pct"/>
            <w:shd w:val="clear" w:color="auto" w:fill="auto"/>
            <w:noWrap/>
            <w:hideMark/>
          </w:tcPr>
          <w:p w14:paraId="3850DDE0"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395,2</w:t>
            </w:r>
          </w:p>
        </w:tc>
        <w:tc>
          <w:tcPr>
            <w:tcW w:w="588" w:type="pct"/>
            <w:shd w:val="clear" w:color="auto" w:fill="auto"/>
            <w:noWrap/>
            <w:hideMark/>
          </w:tcPr>
          <w:p w14:paraId="115CBD95"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1620,1</w:t>
            </w:r>
          </w:p>
        </w:tc>
        <w:tc>
          <w:tcPr>
            <w:tcW w:w="662" w:type="pct"/>
            <w:shd w:val="clear" w:color="auto" w:fill="auto"/>
            <w:noWrap/>
            <w:hideMark/>
          </w:tcPr>
          <w:p w14:paraId="2DE1C37D"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516,2</w:t>
            </w:r>
          </w:p>
        </w:tc>
        <w:tc>
          <w:tcPr>
            <w:tcW w:w="684" w:type="pct"/>
            <w:shd w:val="clear" w:color="auto" w:fill="auto"/>
            <w:noWrap/>
            <w:hideMark/>
          </w:tcPr>
          <w:p w14:paraId="49155B64"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0,32</w:t>
            </w:r>
          </w:p>
        </w:tc>
        <w:tc>
          <w:tcPr>
            <w:tcW w:w="777" w:type="pct"/>
            <w:shd w:val="clear" w:color="auto" w:fill="auto"/>
            <w:noWrap/>
            <w:hideMark/>
          </w:tcPr>
          <w:p w14:paraId="535FE205"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1,31</w:t>
            </w:r>
          </w:p>
        </w:tc>
      </w:tr>
      <w:tr w:rsidR="009F17E9" w:rsidRPr="009C3FF3" w14:paraId="286B78F6" w14:textId="77777777" w:rsidTr="009F17E9">
        <w:trPr>
          <w:trHeight w:val="240"/>
        </w:trPr>
        <w:tc>
          <w:tcPr>
            <w:tcW w:w="1513" w:type="pct"/>
            <w:shd w:val="clear" w:color="auto" w:fill="auto"/>
            <w:vAlign w:val="bottom"/>
            <w:hideMark/>
          </w:tcPr>
          <w:p w14:paraId="52D7DB3A"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Анненковское сел.пос.</w:t>
            </w:r>
          </w:p>
        </w:tc>
        <w:tc>
          <w:tcPr>
            <w:tcW w:w="776" w:type="pct"/>
            <w:shd w:val="clear" w:color="auto" w:fill="auto"/>
            <w:noWrap/>
            <w:hideMark/>
          </w:tcPr>
          <w:p w14:paraId="3E0224ED"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571,8</w:t>
            </w:r>
          </w:p>
        </w:tc>
        <w:tc>
          <w:tcPr>
            <w:tcW w:w="588" w:type="pct"/>
            <w:shd w:val="clear" w:color="auto" w:fill="auto"/>
            <w:noWrap/>
            <w:hideMark/>
          </w:tcPr>
          <w:p w14:paraId="734F5E4D"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873,3</w:t>
            </w:r>
          </w:p>
        </w:tc>
        <w:tc>
          <w:tcPr>
            <w:tcW w:w="662" w:type="pct"/>
            <w:shd w:val="clear" w:color="auto" w:fill="auto"/>
            <w:noWrap/>
            <w:hideMark/>
          </w:tcPr>
          <w:p w14:paraId="46E1B7BE"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373,7</w:t>
            </w:r>
          </w:p>
        </w:tc>
        <w:tc>
          <w:tcPr>
            <w:tcW w:w="684" w:type="pct"/>
            <w:shd w:val="clear" w:color="auto" w:fill="auto"/>
            <w:noWrap/>
            <w:hideMark/>
          </w:tcPr>
          <w:p w14:paraId="5C52D2F5"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0,43</w:t>
            </w:r>
          </w:p>
        </w:tc>
        <w:tc>
          <w:tcPr>
            <w:tcW w:w="777" w:type="pct"/>
            <w:shd w:val="clear" w:color="auto" w:fill="auto"/>
            <w:noWrap/>
            <w:hideMark/>
          </w:tcPr>
          <w:p w14:paraId="7073E029"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0,65</w:t>
            </w:r>
          </w:p>
        </w:tc>
      </w:tr>
      <w:tr w:rsidR="009F17E9" w:rsidRPr="009C3FF3" w14:paraId="64CA7245" w14:textId="77777777" w:rsidTr="009F17E9">
        <w:trPr>
          <w:trHeight w:val="240"/>
        </w:trPr>
        <w:tc>
          <w:tcPr>
            <w:tcW w:w="1513" w:type="pct"/>
            <w:shd w:val="clear" w:color="auto" w:fill="auto"/>
            <w:vAlign w:val="bottom"/>
            <w:hideMark/>
          </w:tcPr>
          <w:p w14:paraId="3E0C36C8"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 сел.пос.</w:t>
            </w:r>
          </w:p>
        </w:tc>
        <w:tc>
          <w:tcPr>
            <w:tcW w:w="776" w:type="pct"/>
            <w:shd w:val="clear" w:color="auto" w:fill="auto"/>
            <w:noWrap/>
            <w:hideMark/>
          </w:tcPr>
          <w:p w14:paraId="759E6015"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1344,5</w:t>
            </w:r>
          </w:p>
        </w:tc>
        <w:tc>
          <w:tcPr>
            <w:tcW w:w="588" w:type="pct"/>
            <w:shd w:val="clear" w:color="auto" w:fill="auto"/>
            <w:noWrap/>
            <w:hideMark/>
          </w:tcPr>
          <w:p w14:paraId="57D90621"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4282,2</w:t>
            </w:r>
          </w:p>
        </w:tc>
        <w:tc>
          <w:tcPr>
            <w:tcW w:w="662" w:type="pct"/>
            <w:shd w:val="clear" w:color="auto" w:fill="auto"/>
            <w:noWrap/>
            <w:hideMark/>
          </w:tcPr>
          <w:p w14:paraId="3BCD0D9C"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1151,9</w:t>
            </w:r>
          </w:p>
        </w:tc>
        <w:tc>
          <w:tcPr>
            <w:tcW w:w="684" w:type="pct"/>
            <w:shd w:val="clear" w:color="auto" w:fill="auto"/>
            <w:noWrap/>
            <w:hideMark/>
          </w:tcPr>
          <w:p w14:paraId="448FE98C"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0,27</w:t>
            </w:r>
          </w:p>
        </w:tc>
        <w:tc>
          <w:tcPr>
            <w:tcW w:w="777" w:type="pct"/>
            <w:shd w:val="clear" w:color="auto" w:fill="auto"/>
            <w:noWrap/>
            <w:hideMark/>
          </w:tcPr>
          <w:p w14:paraId="5FFF6B76"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0,86</w:t>
            </w:r>
          </w:p>
        </w:tc>
      </w:tr>
      <w:tr w:rsidR="009F17E9" w:rsidRPr="009C3FF3" w14:paraId="43ADC869" w14:textId="77777777" w:rsidTr="009F17E9">
        <w:trPr>
          <w:trHeight w:val="240"/>
        </w:trPr>
        <w:tc>
          <w:tcPr>
            <w:tcW w:w="1513" w:type="pct"/>
            <w:shd w:val="clear" w:color="auto" w:fill="auto"/>
            <w:vAlign w:val="bottom"/>
            <w:hideMark/>
          </w:tcPr>
          <w:p w14:paraId="458EAA31"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Елховоозерское сел.пос.</w:t>
            </w:r>
          </w:p>
        </w:tc>
        <w:tc>
          <w:tcPr>
            <w:tcW w:w="776" w:type="pct"/>
            <w:shd w:val="clear" w:color="auto" w:fill="auto"/>
            <w:noWrap/>
            <w:hideMark/>
          </w:tcPr>
          <w:p w14:paraId="0D23ED93"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243,6</w:t>
            </w:r>
          </w:p>
        </w:tc>
        <w:tc>
          <w:tcPr>
            <w:tcW w:w="588" w:type="pct"/>
            <w:shd w:val="clear" w:color="auto" w:fill="auto"/>
            <w:noWrap/>
            <w:hideMark/>
          </w:tcPr>
          <w:p w14:paraId="365DD6BA"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850,3</w:t>
            </w:r>
          </w:p>
        </w:tc>
        <w:tc>
          <w:tcPr>
            <w:tcW w:w="662" w:type="pct"/>
            <w:shd w:val="clear" w:color="auto" w:fill="auto"/>
            <w:noWrap/>
            <w:hideMark/>
          </w:tcPr>
          <w:p w14:paraId="49036B7F"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427,8</w:t>
            </w:r>
          </w:p>
        </w:tc>
        <w:tc>
          <w:tcPr>
            <w:tcW w:w="684" w:type="pct"/>
            <w:shd w:val="clear" w:color="auto" w:fill="auto"/>
            <w:noWrap/>
            <w:hideMark/>
          </w:tcPr>
          <w:p w14:paraId="233FBD62"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0,50</w:t>
            </w:r>
          </w:p>
        </w:tc>
        <w:tc>
          <w:tcPr>
            <w:tcW w:w="777" w:type="pct"/>
            <w:shd w:val="clear" w:color="auto" w:fill="auto"/>
            <w:noWrap/>
            <w:hideMark/>
          </w:tcPr>
          <w:p w14:paraId="5F510EB3"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1,76</w:t>
            </w:r>
          </w:p>
        </w:tc>
      </w:tr>
      <w:tr w:rsidR="009F17E9" w:rsidRPr="009C3FF3" w14:paraId="3C7C7F4C" w14:textId="77777777" w:rsidTr="009F17E9">
        <w:trPr>
          <w:trHeight w:val="240"/>
        </w:trPr>
        <w:tc>
          <w:tcPr>
            <w:tcW w:w="1513" w:type="pct"/>
            <w:shd w:val="clear" w:color="auto" w:fill="auto"/>
            <w:vAlign w:val="bottom"/>
            <w:hideMark/>
          </w:tcPr>
          <w:p w14:paraId="7CEE46BF"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Мокробугурнинское сел.пос.</w:t>
            </w:r>
          </w:p>
        </w:tc>
        <w:tc>
          <w:tcPr>
            <w:tcW w:w="776" w:type="pct"/>
            <w:shd w:val="clear" w:color="auto" w:fill="auto"/>
            <w:noWrap/>
            <w:hideMark/>
          </w:tcPr>
          <w:p w14:paraId="5C1D0F16"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417,8</w:t>
            </w:r>
          </w:p>
        </w:tc>
        <w:tc>
          <w:tcPr>
            <w:tcW w:w="588" w:type="pct"/>
            <w:shd w:val="clear" w:color="auto" w:fill="auto"/>
            <w:noWrap/>
            <w:hideMark/>
          </w:tcPr>
          <w:p w14:paraId="61D8A904"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1235,7</w:t>
            </w:r>
          </w:p>
        </w:tc>
        <w:tc>
          <w:tcPr>
            <w:tcW w:w="662" w:type="pct"/>
            <w:shd w:val="clear" w:color="auto" w:fill="auto"/>
            <w:noWrap/>
            <w:hideMark/>
          </w:tcPr>
          <w:p w14:paraId="4FD8D91E"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513,4</w:t>
            </w:r>
          </w:p>
        </w:tc>
        <w:tc>
          <w:tcPr>
            <w:tcW w:w="684" w:type="pct"/>
            <w:shd w:val="clear" w:color="auto" w:fill="auto"/>
            <w:noWrap/>
            <w:hideMark/>
          </w:tcPr>
          <w:p w14:paraId="4D0E257F"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0,42</w:t>
            </w:r>
          </w:p>
        </w:tc>
        <w:tc>
          <w:tcPr>
            <w:tcW w:w="777" w:type="pct"/>
            <w:shd w:val="clear" w:color="auto" w:fill="auto"/>
            <w:noWrap/>
            <w:hideMark/>
          </w:tcPr>
          <w:p w14:paraId="32C14B8F"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1,23</w:t>
            </w:r>
          </w:p>
        </w:tc>
      </w:tr>
      <w:tr w:rsidR="009F17E9" w:rsidRPr="009C3FF3" w14:paraId="2AA005BE" w14:textId="77777777" w:rsidTr="009F17E9">
        <w:trPr>
          <w:trHeight w:val="240"/>
        </w:trPr>
        <w:tc>
          <w:tcPr>
            <w:tcW w:w="1513" w:type="pct"/>
            <w:shd w:val="clear" w:color="auto" w:fill="auto"/>
            <w:vAlign w:val="bottom"/>
            <w:hideMark/>
          </w:tcPr>
          <w:p w14:paraId="0F2C51FE"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Новоникулинское сел.пос.</w:t>
            </w:r>
          </w:p>
        </w:tc>
        <w:tc>
          <w:tcPr>
            <w:tcW w:w="776" w:type="pct"/>
            <w:shd w:val="clear" w:color="auto" w:fill="auto"/>
            <w:noWrap/>
            <w:hideMark/>
          </w:tcPr>
          <w:p w14:paraId="32522669"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127,5</w:t>
            </w:r>
          </w:p>
        </w:tc>
        <w:tc>
          <w:tcPr>
            <w:tcW w:w="588" w:type="pct"/>
            <w:shd w:val="clear" w:color="auto" w:fill="auto"/>
            <w:noWrap/>
            <w:hideMark/>
          </w:tcPr>
          <w:p w14:paraId="14985946"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1180</w:t>
            </w:r>
          </w:p>
        </w:tc>
        <w:tc>
          <w:tcPr>
            <w:tcW w:w="662" w:type="pct"/>
            <w:shd w:val="clear" w:color="auto" w:fill="auto"/>
            <w:noWrap/>
            <w:hideMark/>
          </w:tcPr>
          <w:p w14:paraId="33A57EB7"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611,9</w:t>
            </w:r>
          </w:p>
        </w:tc>
        <w:tc>
          <w:tcPr>
            <w:tcW w:w="684" w:type="pct"/>
            <w:shd w:val="clear" w:color="auto" w:fill="auto"/>
            <w:noWrap/>
            <w:hideMark/>
          </w:tcPr>
          <w:p w14:paraId="6EFAF35E"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0,52</w:t>
            </w:r>
          </w:p>
        </w:tc>
        <w:tc>
          <w:tcPr>
            <w:tcW w:w="777" w:type="pct"/>
            <w:shd w:val="clear" w:color="auto" w:fill="auto"/>
            <w:noWrap/>
            <w:hideMark/>
          </w:tcPr>
          <w:p w14:paraId="2C574287"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4,80</w:t>
            </w:r>
          </w:p>
        </w:tc>
      </w:tr>
      <w:tr w:rsidR="009F17E9" w:rsidRPr="009C3FF3" w14:paraId="238297EB" w14:textId="77777777" w:rsidTr="009F17E9">
        <w:trPr>
          <w:trHeight w:val="240"/>
        </w:trPr>
        <w:tc>
          <w:tcPr>
            <w:tcW w:w="1513" w:type="pct"/>
            <w:shd w:val="clear" w:color="auto" w:fill="auto"/>
            <w:vAlign w:val="bottom"/>
            <w:hideMark/>
          </w:tcPr>
          <w:p w14:paraId="5809158D" w14:textId="77777777" w:rsidR="009F17E9" w:rsidRPr="009C3FF3" w:rsidRDefault="009F17E9"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Тимерсянское сел.пос.</w:t>
            </w:r>
          </w:p>
        </w:tc>
        <w:tc>
          <w:tcPr>
            <w:tcW w:w="776" w:type="pct"/>
            <w:shd w:val="clear" w:color="auto" w:fill="auto"/>
            <w:noWrap/>
            <w:hideMark/>
          </w:tcPr>
          <w:p w14:paraId="6F8C9FA8" w14:textId="77777777" w:rsidR="009F17E9" w:rsidRPr="009C3FF3" w:rsidRDefault="009F17E9" w:rsidP="009C3FF3">
            <w:pPr>
              <w:spacing w:after="0" w:line="240" w:lineRule="auto"/>
              <w:jc w:val="center"/>
              <w:rPr>
                <w:rFonts w:ascii="Times New Roman" w:eastAsia="Times New Roman" w:hAnsi="Times New Roman" w:cs="Times New Roman"/>
                <w:color w:val="000000"/>
                <w:sz w:val="24"/>
                <w:lang w:eastAsia="ru-RU"/>
              </w:rPr>
            </w:pPr>
            <w:r w:rsidRPr="009C3FF3">
              <w:rPr>
                <w:rFonts w:ascii="Times New Roman" w:eastAsia="Times New Roman" w:hAnsi="Times New Roman" w:cs="Times New Roman"/>
                <w:color w:val="000000"/>
                <w:sz w:val="24"/>
                <w:lang w:eastAsia="ru-RU"/>
              </w:rPr>
              <w:t>273,3</w:t>
            </w:r>
          </w:p>
        </w:tc>
        <w:tc>
          <w:tcPr>
            <w:tcW w:w="588" w:type="pct"/>
            <w:shd w:val="clear" w:color="auto" w:fill="auto"/>
            <w:noWrap/>
            <w:hideMark/>
          </w:tcPr>
          <w:p w14:paraId="00D5DD48"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1171,9</w:t>
            </w:r>
          </w:p>
        </w:tc>
        <w:tc>
          <w:tcPr>
            <w:tcW w:w="662" w:type="pct"/>
            <w:shd w:val="clear" w:color="auto" w:fill="auto"/>
            <w:noWrap/>
            <w:hideMark/>
          </w:tcPr>
          <w:p w14:paraId="2796C057"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524,2</w:t>
            </w:r>
          </w:p>
        </w:tc>
        <w:tc>
          <w:tcPr>
            <w:tcW w:w="684" w:type="pct"/>
            <w:shd w:val="clear" w:color="auto" w:fill="auto"/>
            <w:noWrap/>
            <w:hideMark/>
          </w:tcPr>
          <w:p w14:paraId="5D5D9163"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0,45</w:t>
            </w:r>
          </w:p>
        </w:tc>
        <w:tc>
          <w:tcPr>
            <w:tcW w:w="777" w:type="pct"/>
            <w:shd w:val="clear" w:color="auto" w:fill="auto"/>
            <w:noWrap/>
            <w:hideMark/>
          </w:tcPr>
          <w:p w14:paraId="699F68C1" w14:textId="77777777" w:rsidR="009F17E9" w:rsidRPr="009C3FF3" w:rsidRDefault="009F17E9" w:rsidP="009C3FF3">
            <w:pPr>
              <w:spacing w:after="0" w:line="240" w:lineRule="auto"/>
              <w:jc w:val="center"/>
              <w:rPr>
                <w:rFonts w:ascii="Times New Roman" w:eastAsia="Times New Roman" w:hAnsi="Times New Roman" w:cs="Times New Roman"/>
                <w:sz w:val="24"/>
                <w:lang w:eastAsia="ru-RU"/>
              </w:rPr>
            </w:pPr>
            <w:r w:rsidRPr="009C3FF3">
              <w:rPr>
                <w:rFonts w:ascii="Times New Roman" w:eastAsia="Times New Roman" w:hAnsi="Times New Roman" w:cs="Times New Roman"/>
                <w:sz w:val="24"/>
                <w:lang w:eastAsia="ru-RU"/>
              </w:rPr>
              <w:t>1,92</w:t>
            </w:r>
          </w:p>
        </w:tc>
      </w:tr>
      <w:tr w:rsidR="009F17E9" w:rsidRPr="009C3FF3" w14:paraId="1A98F532" w14:textId="77777777" w:rsidTr="009F17E9">
        <w:trPr>
          <w:trHeight w:val="240"/>
        </w:trPr>
        <w:tc>
          <w:tcPr>
            <w:tcW w:w="1513" w:type="pct"/>
            <w:shd w:val="clear" w:color="auto" w:fill="auto"/>
            <w:vAlign w:val="bottom"/>
            <w:hideMark/>
          </w:tcPr>
          <w:p w14:paraId="640AEA1C" w14:textId="77777777" w:rsidR="009F17E9" w:rsidRPr="009C3FF3" w:rsidRDefault="009F17E9"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ВСЕГО</w:t>
            </w:r>
          </w:p>
        </w:tc>
        <w:tc>
          <w:tcPr>
            <w:tcW w:w="776" w:type="pct"/>
            <w:shd w:val="clear" w:color="auto" w:fill="auto"/>
            <w:noWrap/>
            <w:hideMark/>
          </w:tcPr>
          <w:p w14:paraId="11C428EA" w14:textId="77777777" w:rsidR="009F17E9" w:rsidRPr="009C3FF3" w:rsidRDefault="009F17E9" w:rsidP="009C3FF3">
            <w:pPr>
              <w:spacing w:after="0" w:line="240" w:lineRule="auto"/>
              <w:jc w:val="center"/>
              <w:rPr>
                <w:rFonts w:ascii="Times New Roman" w:eastAsia="Times New Roman" w:hAnsi="Times New Roman" w:cs="Times New Roman"/>
                <w:b/>
                <w:bCs/>
                <w:sz w:val="24"/>
                <w:lang w:eastAsia="ru-RU"/>
              </w:rPr>
            </w:pPr>
            <w:r w:rsidRPr="009C3FF3">
              <w:rPr>
                <w:rFonts w:ascii="Times New Roman" w:eastAsia="Times New Roman" w:hAnsi="Times New Roman" w:cs="Times New Roman"/>
                <w:b/>
                <w:bCs/>
                <w:sz w:val="24"/>
                <w:lang w:eastAsia="ru-RU"/>
              </w:rPr>
              <w:t>12193,2</w:t>
            </w:r>
          </w:p>
        </w:tc>
        <w:tc>
          <w:tcPr>
            <w:tcW w:w="588" w:type="pct"/>
            <w:shd w:val="clear" w:color="auto" w:fill="auto"/>
            <w:noWrap/>
            <w:hideMark/>
          </w:tcPr>
          <w:p w14:paraId="2D624C56" w14:textId="77777777" w:rsidR="009F17E9" w:rsidRPr="009C3FF3" w:rsidRDefault="009F17E9" w:rsidP="009C3FF3">
            <w:pPr>
              <w:spacing w:after="0" w:line="240" w:lineRule="auto"/>
              <w:jc w:val="center"/>
              <w:rPr>
                <w:rFonts w:ascii="Times New Roman" w:eastAsia="Times New Roman" w:hAnsi="Times New Roman" w:cs="Times New Roman"/>
                <w:b/>
                <w:bCs/>
                <w:sz w:val="24"/>
                <w:lang w:eastAsia="ru-RU"/>
              </w:rPr>
            </w:pPr>
            <w:r w:rsidRPr="009C3FF3">
              <w:rPr>
                <w:rFonts w:ascii="Times New Roman" w:eastAsia="Times New Roman" w:hAnsi="Times New Roman" w:cs="Times New Roman"/>
                <w:b/>
                <w:bCs/>
                <w:sz w:val="24"/>
                <w:lang w:eastAsia="ru-RU"/>
              </w:rPr>
              <w:t>18974,6</w:t>
            </w:r>
          </w:p>
        </w:tc>
        <w:tc>
          <w:tcPr>
            <w:tcW w:w="662" w:type="pct"/>
            <w:shd w:val="clear" w:color="auto" w:fill="auto"/>
            <w:noWrap/>
            <w:hideMark/>
          </w:tcPr>
          <w:p w14:paraId="2F1742FB" w14:textId="77777777" w:rsidR="009F17E9" w:rsidRPr="009C3FF3" w:rsidRDefault="009F17E9" w:rsidP="009C3FF3">
            <w:pPr>
              <w:spacing w:after="0" w:line="240" w:lineRule="auto"/>
              <w:jc w:val="center"/>
              <w:rPr>
                <w:rFonts w:ascii="Times New Roman" w:eastAsia="Times New Roman" w:hAnsi="Times New Roman" w:cs="Times New Roman"/>
                <w:b/>
                <w:bCs/>
                <w:sz w:val="24"/>
                <w:lang w:eastAsia="ru-RU"/>
              </w:rPr>
            </w:pPr>
            <w:r w:rsidRPr="009C3FF3">
              <w:rPr>
                <w:rFonts w:ascii="Times New Roman" w:eastAsia="Times New Roman" w:hAnsi="Times New Roman" w:cs="Times New Roman"/>
                <w:b/>
                <w:bCs/>
                <w:sz w:val="24"/>
                <w:lang w:eastAsia="ru-RU"/>
              </w:rPr>
              <w:t>6186,7</w:t>
            </w:r>
          </w:p>
        </w:tc>
        <w:tc>
          <w:tcPr>
            <w:tcW w:w="684" w:type="pct"/>
            <w:shd w:val="clear" w:color="auto" w:fill="auto"/>
            <w:noWrap/>
            <w:hideMark/>
          </w:tcPr>
          <w:p w14:paraId="2A715274" w14:textId="77777777" w:rsidR="009F17E9" w:rsidRPr="009C3FF3" w:rsidRDefault="009F17E9" w:rsidP="009C3FF3">
            <w:pPr>
              <w:spacing w:after="0" w:line="240" w:lineRule="auto"/>
              <w:jc w:val="center"/>
              <w:rPr>
                <w:rFonts w:ascii="Times New Roman" w:eastAsia="Times New Roman" w:hAnsi="Times New Roman" w:cs="Times New Roman"/>
                <w:b/>
                <w:bCs/>
                <w:sz w:val="24"/>
                <w:lang w:eastAsia="ru-RU"/>
              </w:rPr>
            </w:pPr>
            <w:r w:rsidRPr="009C3FF3">
              <w:rPr>
                <w:rFonts w:ascii="Times New Roman" w:eastAsia="Times New Roman" w:hAnsi="Times New Roman" w:cs="Times New Roman"/>
                <w:b/>
                <w:bCs/>
                <w:sz w:val="24"/>
                <w:lang w:eastAsia="ru-RU"/>
              </w:rPr>
              <w:t>0,33</w:t>
            </w:r>
          </w:p>
        </w:tc>
        <w:tc>
          <w:tcPr>
            <w:tcW w:w="777" w:type="pct"/>
            <w:shd w:val="clear" w:color="auto" w:fill="auto"/>
            <w:noWrap/>
            <w:hideMark/>
          </w:tcPr>
          <w:p w14:paraId="5874F99E" w14:textId="77777777" w:rsidR="009F17E9" w:rsidRPr="009C3FF3" w:rsidRDefault="009F17E9" w:rsidP="009C3FF3">
            <w:pPr>
              <w:spacing w:after="0" w:line="240" w:lineRule="auto"/>
              <w:jc w:val="center"/>
              <w:rPr>
                <w:rFonts w:ascii="Times New Roman" w:eastAsia="Times New Roman" w:hAnsi="Times New Roman" w:cs="Times New Roman"/>
                <w:b/>
                <w:bCs/>
                <w:sz w:val="24"/>
                <w:lang w:eastAsia="ru-RU"/>
              </w:rPr>
            </w:pPr>
            <w:r w:rsidRPr="009C3FF3">
              <w:rPr>
                <w:rFonts w:ascii="Times New Roman" w:eastAsia="Times New Roman" w:hAnsi="Times New Roman" w:cs="Times New Roman"/>
                <w:b/>
                <w:bCs/>
                <w:sz w:val="24"/>
                <w:lang w:eastAsia="ru-RU"/>
              </w:rPr>
              <w:t>0,51</w:t>
            </w:r>
          </w:p>
        </w:tc>
      </w:tr>
    </w:tbl>
    <w:p w14:paraId="79034DFC" w14:textId="77777777" w:rsidR="009F17E9" w:rsidRPr="009C3FF3" w:rsidRDefault="009F17E9" w:rsidP="009C3FF3">
      <w:pPr>
        <w:spacing w:after="0" w:line="240" w:lineRule="auto"/>
        <w:ind w:right="-5" w:firstLine="540"/>
        <w:jc w:val="both"/>
        <w:rPr>
          <w:rFonts w:ascii="Times New Roman" w:eastAsia="Times New Roman" w:hAnsi="Times New Roman" w:cs="Times New Roman"/>
          <w:sz w:val="24"/>
          <w:szCs w:val="24"/>
          <w:lang w:eastAsia="ru-RU"/>
        </w:rPr>
      </w:pPr>
    </w:p>
    <w:p w14:paraId="0ED3C00D" w14:textId="77777777" w:rsidR="009F17E9" w:rsidRPr="009C3FF3" w:rsidRDefault="009F17E9" w:rsidP="009C3FF3">
      <w:pPr>
        <w:spacing w:after="0" w:line="240" w:lineRule="auto"/>
        <w:ind w:left="-108" w:right="6" w:firstLine="612"/>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Представленный анализ свидетельствует о том, что собственные доходы поселений не обеспечивают покрытие расходов. В пяти поселениях из восьми удельный вес заработной платы с начислениями в собственных доходах составляет от 1,23 до 4,8, таким образом собственных доходов в этих поселениях недостаточно на покрытие расходов по заработной плате с начислениями, т.е. в этих поселениях нет поступлений даже на свое содержание.</w:t>
      </w:r>
    </w:p>
    <w:p w14:paraId="07CE8869" w14:textId="77777777" w:rsidR="00AF6D3A" w:rsidRPr="009C3FF3" w:rsidRDefault="004D7937" w:rsidP="009C3FF3">
      <w:pPr>
        <w:spacing w:after="0" w:line="240" w:lineRule="auto"/>
        <w:ind w:right="-5"/>
        <w:jc w:val="center"/>
        <w:rPr>
          <w:rFonts w:ascii="Times New Roman" w:hAnsi="Times New Roman" w:cs="Times New Roman"/>
          <w:b/>
          <w:bCs/>
          <w:sz w:val="24"/>
          <w:szCs w:val="24"/>
        </w:rPr>
      </w:pPr>
      <w:r w:rsidRPr="009C3FF3">
        <w:rPr>
          <w:rFonts w:ascii="Times New Roman" w:hAnsi="Times New Roman" w:cs="Times New Roman"/>
          <w:b/>
          <w:bCs/>
          <w:sz w:val="24"/>
          <w:szCs w:val="24"/>
        </w:rPr>
        <w:lastRenderedPageBreak/>
        <w:t xml:space="preserve">2. ФИНАНСОВО-ЭКОНОМИЧЕСКИЕ ПОКАЗАТЕЛИ </w:t>
      </w:r>
    </w:p>
    <w:p w14:paraId="2AA4CF88" w14:textId="06D7DB90" w:rsidR="00EA384A" w:rsidRPr="009C3FF3" w:rsidRDefault="004D7937" w:rsidP="009C3FF3">
      <w:pPr>
        <w:spacing w:after="0" w:line="240" w:lineRule="auto"/>
        <w:ind w:right="-5"/>
        <w:jc w:val="center"/>
        <w:rPr>
          <w:rFonts w:ascii="Times New Roman" w:hAnsi="Times New Roman" w:cs="Times New Roman"/>
          <w:b/>
          <w:bCs/>
          <w:sz w:val="24"/>
          <w:szCs w:val="24"/>
        </w:rPr>
      </w:pPr>
      <w:r w:rsidRPr="009C3FF3">
        <w:rPr>
          <w:rFonts w:ascii="Times New Roman" w:hAnsi="Times New Roman" w:cs="Times New Roman"/>
          <w:b/>
          <w:bCs/>
          <w:sz w:val="24"/>
          <w:szCs w:val="24"/>
        </w:rPr>
        <w:t>МО «Ц</w:t>
      </w:r>
      <w:r w:rsidR="002D6D65" w:rsidRPr="009C3FF3">
        <w:rPr>
          <w:rFonts w:ascii="Times New Roman" w:hAnsi="Times New Roman" w:cs="Times New Roman"/>
          <w:b/>
          <w:bCs/>
          <w:sz w:val="24"/>
          <w:szCs w:val="24"/>
        </w:rPr>
        <w:t>ИЛЬНИНСКИЙ РАЙОН</w:t>
      </w:r>
      <w:r w:rsidRPr="009C3FF3">
        <w:rPr>
          <w:rFonts w:ascii="Times New Roman" w:hAnsi="Times New Roman" w:cs="Times New Roman"/>
          <w:b/>
          <w:bCs/>
          <w:sz w:val="24"/>
          <w:szCs w:val="24"/>
        </w:rPr>
        <w:t>»</w:t>
      </w:r>
    </w:p>
    <w:p w14:paraId="773632B8" w14:textId="77777777" w:rsidR="001E6B6B" w:rsidRPr="009C3FF3" w:rsidRDefault="001E6B6B" w:rsidP="009C3FF3">
      <w:pPr>
        <w:spacing w:after="0" w:line="240" w:lineRule="auto"/>
        <w:jc w:val="center"/>
        <w:rPr>
          <w:rFonts w:ascii="Times New Roman" w:hAnsi="Times New Roman" w:cs="Times New Roman"/>
          <w:b/>
          <w:bCs/>
          <w:sz w:val="24"/>
          <w:szCs w:val="24"/>
        </w:rPr>
      </w:pPr>
    </w:p>
    <w:p w14:paraId="5BAC0D20" w14:textId="77777777" w:rsidR="0053769C"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2.1.</w:t>
      </w:r>
      <w:r w:rsidR="00976D06" w:rsidRPr="009C3FF3">
        <w:rPr>
          <w:rFonts w:ascii="Times New Roman" w:hAnsi="Times New Roman" w:cs="Times New Roman"/>
          <w:b/>
          <w:bCs/>
          <w:sz w:val="24"/>
          <w:szCs w:val="24"/>
        </w:rPr>
        <w:t xml:space="preserve"> </w:t>
      </w:r>
      <w:r w:rsidRPr="009C3FF3">
        <w:rPr>
          <w:rFonts w:ascii="Times New Roman" w:hAnsi="Times New Roman" w:cs="Times New Roman"/>
          <w:b/>
          <w:bCs/>
          <w:sz w:val="24"/>
          <w:szCs w:val="24"/>
        </w:rPr>
        <w:t xml:space="preserve">ОСНОВНЫЕ СОЦИАЛЬНО-ЭКОНОМИЧЕСКИЕ ПОКАЗАТЕЛИ </w:t>
      </w:r>
    </w:p>
    <w:p w14:paraId="08D1D524" w14:textId="5420E132" w:rsidR="006C63C5" w:rsidRPr="009C3FF3" w:rsidRDefault="004D7937"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b/>
          <w:bCs/>
          <w:sz w:val="24"/>
          <w:szCs w:val="24"/>
        </w:rPr>
        <w:t>МО «Ц</w:t>
      </w:r>
      <w:r w:rsidR="002D6D65" w:rsidRPr="009C3FF3">
        <w:rPr>
          <w:rFonts w:ascii="Times New Roman" w:hAnsi="Times New Roman" w:cs="Times New Roman"/>
          <w:b/>
          <w:bCs/>
          <w:sz w:val="24"/>
          <w:szCs w:val="24"/>
        </w:rPr>
        <w:t>ИЛЬНИНСКИЙ РАЙОН</w:t>
      </w:r>
      <w:r w:rsidRPr="009C3FF3">
        <w:rPr>
          <w:rFonts w:ascii="Times New Roman" w:hAnsi="Times New Roman" w:cs="Times New Roman"/>
          <w:b/>
          <w:bCs/>
          <w:sz w:val="24"/>
          <w:szCs w:val="24"/>
        </w:rPr>
        <w:t>»</w:t>
      </w:r>
      <w:r w:rsidR="00F2692E" w:rsidRPr="009C3FF3">
        <w:rPr>
          <w:rFonts w:ascii="Times New Roman" w:hAnsi="Times New Roman" w:cs="Times New Roman"/>
          <w:sz w:val="24"/>
          <w:szCs w:val="24"/>
        </w:rPr>
        <w:t xml:space="preserve"> </w:t>
      </w:r>
    </w:p>
    <w:p w14:paraId="0C6C1468" w14:textId="29579A12" w:rsidR="009F17E9" w:rsidRPr="009C3FF3" w:rsidRDefault="009F17E9" w:rsidP="009C3FF3">
      <w:pPr>
        <w:spacing w:after="0" w:line="240" w:lineRule="auto"/>
        <w:jc w:val="center"/>
        <w:rPr>
          <w:rFonts w:ascii="Times New Roman" w:hAnsi="Times New Roman" w:cs="Times New Roman"/>
          <w:sz w:val="24"/>
          <w:szCs w:val="24"/>
        </w:rPr>
      </w:pPr>
    </w:p>
    <w:tbl>
      <w:tblPr>
        <w:tblW w:w="9488" w:type="dxa"/>
        <w:tblLook w:val="04A0" w:firstRow="1" w:lastRow="0" w:firstColumn="1" w:lastColumn="0" w:noHBand="0" w:noVBand="1"/>
      </w:tblPr>
      <w:tblGrid>
        <w:gridCol w:w="4385"/>
        <w:gridCol w:w="1275"/>
        <w:gridCol w:w="1276"/>
        <w:gridCol w:w="1134"/>
        <w:gridCol w:w="1418"/>
      </w:tblGrid>
      <w:tr w:rsidR="009F17E9" w:rsidRPr="009C3FF3" w14:paraId="5737756D" w14:textId="77777777" w:rsidTr="0063389F">
        <w:trPr>
          <w:trHeight w:val="600"/>
        </w:trPr>
        <w:tc>
          <w:tcPr>
            <w:tcW w:w="4385" w:type="dxa"/>
            <w:tcBorders>
              <w:top w:val="single" w:sz="8" w:space="0" w:color="auto"/>
              <w:left w:val="single" w:sz="8" w:space="0" w:color="auto"/>
              <w:bottom w:val="single" w:sz="8" w:space="0" w:color="auto"/>
              <w:right w:val="single" w:sz="8" w:space="0" w:color="auto"/>
            </w:tcBorders>
            <w:shd w:val="clear" w:color="000000" w:fill="FFFFFF"/>
            <w:hideMark/>
          </w:tcPr>
          <w:p w14:paraId="37269F59"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Показатели</w:t>
            </w:r>
          </w:p>
        </w:tc>
        <w:tc>
          <w:tcPr>
            <w:tcW w:w="1275" w:type="dxa"/>
            <w:tcBorders>
              <w:top w:val="single" w:sz="8" w:space="0" w:color="auto"/>
              <w:left w:val="nil"/>
              <w:bottom w:val="single" w:sz="8" w:space="0" w:color="auto"/>
              <w:right w:val="single" w:sz="8" w:space="0" w:color="auto"/>
            </w:tcBorders>
            <w:shd w:val="clear" w:color="000000" w:fill="FFFFFF"/>
            <w:hideMark/>
          </w:tcPr>
          <w:p w14:paraId="5FBBF591"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Январь-март 2023г</w:t>
            </w:r>
          </w:p>
        </w:tc>
        <w:tc>
          <w:tcPr>
            <w:tcW w:w="1276" w:type="dxa"/>
            <w:tcBorders>
              <w:top w:val="single" w:sz="8" w:space="0" w:color="auto"/>
              <w:left w:val="nil"/>
              <w:bottom w:val="single" w:sz="8" w:space="0" w:color="auto"/>
              <w:right w:val="single" w:sz="8" w:space="0" w:color="auto"/>
            </w:tcBorders>
            <w:shd w:val="clear" w:color="000000" w:fill="FFFFFF"/>
            <w:hideMark/>
          </w:tcPr>
          <w:p w14:paraId="48C8AC84"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Январь-март 2024г</w:t>
            </w:r>
          </w:p>
        </w:tc>
        <w:tc>
          <w:tcPr>
            <w:tcW w:w="1134" w:type="dxa"/>
            <w:tcBorders>
              <w:top w:val="single" w:sz="8" w:space="0" w:color="auto"/>
              <w:left w:val="nil"/>
              <w:bottom w:val="single" w:sz="8" w:space="0" w:color="auto"/>
              <w:right w:val="single" w:sz="8" w:space="0" w:color="auto"/>
            </w:tcBorders>
            <w:shd w:val="clear" w:color="000000" w:fill="FFFFFF"/>
            <w:hideMark/>
          </w:tcPr>
          <w:p w14:paraId="558F32EC"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Темп роста, %</w:t>
            </w:r>
          </w:p>
        </w:tc>
        <w:tc>
          <w:tcPr>
            <w:tcW w:w="1418" w:type="dxa"/>
            <w:tcBorders>
              <w:top w:val="single" w:sz="8" w:space="0" w:color="auto"/>
              <w:left w:val="nil"/>
              <w:bottom w:val="single" w:sz="8" w:space="0" w:color="auto"/>
              <w:right w:val="single" w:sz="8" w:space="0" w:color="auto"/>
            </w:tcBorders>
            <w:shd w:val="clear" w:color="000000" w:fill="FFFFFF"/>
            <w:hideMark/>
          </w:tcPr>
          <w:p w14:paraId="71A161F2"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Отклонение</w:t>
            </w:r>
          </w:p>
        </w:tc>
      </w:tr>
      <w:tr w:rsidR="009F17E9" w:rsidRPr="009C3FF3" w14:paraId="10F0A749" w14:textId="77777777" w:rsidTr="009C3FF3">
        <w:trPr>
          <w:trHeight w:val="629"/>
        </w:trPr>
        <w:tc>
          <w:tcPr>
            <w:tcW w:w="4385" w:type="dxa"/>
            <w:tcBorders>
              <w:top w:val="nil"/>
              <w:left w:val="single" w:sz="8" w:space="0" w:color="auto"/>
              <w:bottom w:val="single" w:sz="8" w:space="0" w:color="auto"/>
              <w:right w:val="single" w:sz="8" w:space="0" w:color="auto"/>
            </w:tcBorders>
            <w:shd w:val="clear" w:color="000000" w:fill="FFFFFF"/>
            <w:hideMark/>
          </w:tcPr>
          <w:p w14:paraId="05A0C1D3"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Оборот организаций по всем видам экономической деятельности, млн. руб.</w:t>
            </w:r>
          </w:p>
        </w:tc>
        <w:tc>
          <w:tcPr>
            <w:tcW w:w="1275" w:type="dxa"/>
            <w:tcBorders>
              <w:top w:val="nil"/>
              <w:left w:val="nil"/>
              <w:bottom w:val="single" w:sz="8" w:space="0" w:color="auto"/>
              <w:right w:val="single" w:sz="8" w:space="0" w:color="auto"/>
            </w:tcBorders>
            <w:shd w:val="clear" w:color="000000" w:fill="FFFFFF"/>
            <w:hideMark/>
          </w:tcPr>
          <w:p w14:paraId="03386C5C"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3019,8</w:t>
            </w:r>
          </w:p>
        </w:tc>
        <w:tc>
          <w:tcPr>
            <w:tcW w:w="1276" w:type="dxa"/>
            <w:tcBorders>
              <w:top w:val="nil"/>
              <w:left w:val="nil"/>
              <w:bottom w:val="single" w:sz="8" w:space="0" w:color="auto"/>
              <w:right w:val="single" w:sz="8" w:space="0" w:color="auto"/>
            </w:tcBorders>
            <w:shd w:val="clear" w:color="000000" w:fill="FFFFFF"/>
            <w:hideMark/>
          </w:tcPr>
          <w:p w14:paraId="26A1BB72"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3056,1</w:t>
            </w:r>
          </w:p>
        </w:tc>
        <w:tc>
          <w:tcPr>
            <w:tcW w:w="1134" w:type="dxa"/>
            <w:tcBorders>
              <w:top w:val="nil"/>
              <w:left w:val="nil"/>
              <w:bottom w:val="single" w:sz="8" w:space="0" w:color="auto"/>
              <w:right w:val="single" w:sz="8" w:space="0" w:color="auto"/>
            </w:tcBorders>
            <w:shd w:val="clear" w:color="000000" w:fill="FFFFFF"/>
            <w:hideMark/>
          </w:tcPr>
          <w:p w14:paraId="25A0DCD5"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101,2</w:t>
            </w:r>
          </w:p>
        </w:tc>
        <w:tc>
          <w:tcPr>
            <w:tcW w:w="1418" w:type="dxa"/>
            <w:tcBorders>
              <w:top w:val="nil"/>
              <w:left w:val="nil"/>
              <w:bottom w:val="single" w:sz="8" w:space="0" w:color="auto"/>
              <w:right w:val="single" w:sz="8" w:space="0" w:color="auto"/>
            </w:tcBorders>
            <w:shd w:val="clear" w:color="000000" w:fill="FFFFFF"/>
            <w:hideMark/>
          </w:tcPr>
          <w:p w14:paraId="2744AEBF"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36,3</w:t>
            </w:r>
          </w:p>
        </w:tc>
      </w:tr>
      <w:tr w:rsidR="009F17E9" w:rsidRPr="009C3FF3" w14:paraId="2F8FC47C" w14:textId="77777777" w:rsidTr="009C3FF3">
        <w:trPr>
          <w:trHeight w:val="822"/>
        </w:trPr>
        <w:tc>
          <w:tcPr>
            <w:tcW w:w="4385" w:type="dxa"/>
            <w:tcBorders>
              <w:top w:val="nil"/>
              <w:left w:val="single" w:sz="8" w:space="0" w:color="auto"/>
              <w:bottom w:val="single" w:sz="8" w:space="0" w:color="auto"/>
              <w:right w:val="single" w:sz="8" w:space="0" w:color="auto"/>
            </w:tcBorders>
            <w:shd w:val="clear" w:color="000000" w:fill="FFFFFF"/>
            <w:hideMark/>
          </w:tcPr>
          <w:p w14:paraId="7B4E6373"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Отгружено товаров собственного производства, выполнено работ и услуг собственными силами, млн. руб.</w:t>
            </w:r>
          </w:p>
        </w:tc>
        <w:tc>
          <w:tcPr>
            <w:tcW w:w="1275" w:type="dxa"/>
            <w:tcBorders>
              <w:top w:val="nil"/>
              <w:left w:val="nil"/>
              <w:bottom w:val="single" w:sz="8" w:space="0" w:color="auto"/>
              <w:right w:val="single" w:sz="8" w:space="0" w:color="auto"/>
            </w:tcBorders>
            <w:shd w:val="clear" w:color="000000" w:fill="FFFFFF"/>
            <w:hideMark/>
          </w:tcPr>
          <w:p w14:paraId="094A1B02"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2478,8</w:t>
            </w:r>
          </w:p>
        </w:tc>
        <w:tc>
          <w:tcPr>
            <w:tcW w:w="1276" w:type="dxa"/>
            <w:tcBorders>
              <w:top w:val="nil"/>
              <w:left w:val="nil"/>
              <w:bottom w:val="single" w:sz="8" w:space="0" w:color="auto"/>
              <w:right w:val="single" w:sz="8" w:space="0" w:color="auto"/>
            </w:tcBorders>
            <w:shd w:val="clear" w:color="000000" w:fill="FFFFFF"/>
            <w:hideMark/>
          </w:tcPr>
          <w:p w14:paraId="7AFAC250"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2394,5</w:t>
            </w:r>
          </w:p>
        </w:tc>
        <w:tc>
          <w:tcPr>
            <w:tcW w:w="1134" w:type="dxa"/>
            <w:tcBorders>
              <w:top w:val="nil"/>
              <w:left w:val="nil"/>
              <w:bottom w:val="single" w:sz="8" w:space="0" w:color="auto"/>
              <w:right w:val="single" w:sz="8" w:space="0" w:color="auto"/>
            </w:tcBorders>
            <w:shd w:val="clear" w:color="000000" w:fill="FFFFFF"/>
            <w:hideMark/>
          </w:tcPr>
          <w:p w14:paraId="00FD65D0"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96,6</w:t>
            </w:r>
          </w:p>
        </w:tc>
        <w:tc>
          <w:tcPr>
            <w:tcW w:w="1418" w:type="dxa"/>
            <w:tcBorders>
              <w:top w:val="nil"/>
              <w:left w:val="nil"/>
              <w:bottom w:val="single" w:sz="8" w:space="0" w:color="auto"/>
              <w:right w:val="single" w:sz="8" w:space="0" w:color="auto"/>
            </w:tcBorders>
            <w:shd w:val="clear" w:color="000000" w:fill="FFFFFF"/>
            <w:hideMark/>
          </w:tcPr>
          <w:p w14:paraId="14377BA9"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-84,3</w:t>
            </w:r>
          </w:p>
        </w:tc>
      </w:tr>
      <w:tr w:rsidR="009F17E9" w:rsidRPr="009C3FF3" w14:paraId="2DF54F2E" w14:textId="77777777" w:rsidTr="009C3FF3">
        <w:trPr>
          <w:trHeight w:val="409"/>
        </w:trPr>
        <w:tc>
          <w:tcPr>
            <w:tcW w:w="4385" w:type="dxa"/>
            <w:tcBorders>
              <w:top w:val="nil"/>
              <w:left w:val="single" w:sz="8" w:space="0" w:color="auto"/>
              <w:bottom w:val="single" w:sz="8" w:space="0" w:color="auto"/>
              <w:right w:val="single" w:sz="8" w:space="0" w:color="auto"/>
            </w:tcBorders>
            <w:shd w:val="clear" w:color="000000" w:fill="FFFFFF"/>
            <w:hideMark/>
          </w:tcPr>
          <w:p w14:paraId="39718FF8"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Оборот розничной торговли, млн. руб.</w:t>
            </w:r>
          </w:p>
        </w:tc>
        <w:tc>
          <w:tcPr>
            <w:tcW w:w="1275" w:type="dxa"/>
            <w:tcBorders>
              <w:top w:val="nil"/>
              <w:left w:val="nil"/>
              <w:bottom w:val="single" w:sz="8" w:space="0" w:color="auto"/>
              <w:right w:val="single" w:sz="8" w:space="0" w:color="auto"/>
            </w:tcBorders>
            <w:shd w:val="clear" w:color="000000" w:fill="FFFFFF"/>
            <w:hideMark/>
          </w:tcPr>
          <w:p w14:paraId="54ACE0CA"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255,6</w:t>
            </w:r>
          </w:p>
        </w:tc>
        <w:tc>
          <w:tcPr>
            <w:tcW w:w="1276" w:type="dxa"/>
            <w:tcBorders>
              <w:top w:val="nil"/>
              <w:left w:val="nil"/>
              <w:bottom w:val="single" w:sz="8" w:space="0" w:color="auto"/>
              <w:right w:val="single" w:sz="8" w:space="0" w:color="auto"/>
            </w:tcBorders>
            <w:shd w:val="clear" w:color="000000" w:fill="FFFFFF"/>
            <w:hideMark/>
          </w:tcPr>
          <w:p w14:paraId="073896AE"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320,3</w:t>
            </w:r>
          </w:p>
        </w:tc>
        <w:tc>
          <w:tcPr>
            <w:tcW w:w="1134" w:type="dxa"/>
            <w:tcBorders>
              <w:top w:val="nil"/>
              <w:left w:val="nil"/>
              <w:bottom w:val="single" w:sz="8" w:space="0" w:color="auto"/>
              <w:right w:val="single" w:sz="8" w:space="0" w:color="auto"/>
            </w:tcBorders>
            <w:shd w:val="clear" w:color="000000" w:fill="FFFFFF"/>
            <w:hideMark/>
          </w:tcPr>
          <w:p w14:paraId="20F936E7"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125,3</w:t>
            </w:r>
          </w:p>
        </w:tc>
        <w:tc>
          <w:tcPr>
            <w:tcW w:w="1418" w:type="dxa"/>
            <w:tcBorders>
              <w:top w:val="nil"/>
              <w:left w:val="nil"/>
              <w:bottom w:val="single" w:sz="8" w:space="0" w:color="auto"/>
              <w:right w:val="single" w:sz="8" w:space="0" w:color="auto"/>
            </w:tcBorders>
            <w:shd w:val="clear" w:color="000000" w:fill="FFFFFF"/>
            <w:hideMark/>
          </w:tcPr>
          <w:p w14:paraId="13BBFD69"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64,7</w:t>
            </w:r>
          </w:p>
        </w:tc>
      </w:tr>
      <w:tr w:rsidR="009F17E9" w:rsidRPr="009C3FF3" w14:paraId="2CE61887" w14:textId="77777777" w:rsidTr="009C3FF3">
        <w:trPr>
          <w:trHeight w:val="401"/>
        </w:trPr>
        <w:tc>
          <w:tcPr>
            <w:tcW w:w="4385" w:type="dxa"/>
            <w:tcBorders>
              <w:top w:val="nil"/>
              <w:left w:val="single" w:sz="8" w:space="0" w:color="auto"/>
              <w:bottom w:val="single" w:sz="8" w:space="0" w:color="auto"/>
              <w:right w:val="single" w:sz="8" w:space="0" w:color="auto"/>
            </w:tcBorders>
            <w:shd w:val="clear" w:color="000000" w:fill="FFFFFF"/>
            <w:hideMark/>
          </w:tcPr>
          <w:p w14:paraId="36EB6DBB"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Оборот общественного питания, млн.руб.</w:t>
            </w:r>
          </w:p>
        </w:tc>
        <w:tc>
          <w:tcPr>
            <w:tcW w:w="1275" w:type="dxa"/>
            <w:tcBorders>
              <w:top w:val="nil"/>
              <w:left w:val="nil"/>
              <w:bottom w:val="single" w:sz="8" w:space="0" w:color="auto"/>
              <w:right w:val="single" w:sz="8" w:space="0" w:color="auto"/>
            </w:tcBorders>
            <w:shd w:val="clear" w:color="000000" w:fill="FFFFFF"/>
            <w:hideMark/>
          </w:tcPr>
          <w:p w14:paraId="00DD667F"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6,208</w:t>
            </w:r>
          </w:p>
        </w:tc>
        <w:tc>
          <w:tcPr>
            <w:tcW w:w="1276" w:type="dxa"/>
            <w:tcBorders>
              <w:top w:val="nil"/>
              <w:left w:val="nil"/>
              <w:bottom w:val="single" w:sz="8" w:space="0" w:color="auto"/>
              <w:right w:val="single" w:sz="8" w:space="0" w:color="auto"/>
            </w:tcBorders>
            <w:shd w:val="clear" w:color="000000" w:fill="FFFFFF"/>
            <w:hideMark/>
          </w:tcPr>
          <w:p w14:paraId="48B1B528"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6,879</w:t>
            </w:r>
          </w:p>
        </w:tc>
        <w:tc>
          <w:tcPr>
            <w:tcW w:w="1134" w:type="dxa"/>
            <w:tcBorders>
              <w:top w:val="nil"/>
              <w:left w:val="nil"/>
              <w:bottom w:val="single" w:sz="8" w:space="0" w:color="auto"/>
              <w:right w:val="single" w:sz="8" w:space="0" w:color="auto"/>
            </w:tcBorders>
            <w:shd w:val="clear" w:color="000000" w:fill="FFFFFF"/>
            <w:hideMark/>
          </w:tcPr>
          <w:p w14:paraId="647FA103"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110,8</w:t>
            </w:r>
          </w:p>
        </w:tc>
        <w:tc>
          <w:tcPr>
            <w:tcW w:w="1418" w:type="dxa"/>
            <w:tcBorders>
              <w:top w:val="nil"/>
              <w:left w:val="nil"/>
              <w:bottom w:val="single" w:sz="8" w:space="0" w:color="auto"/>
              <w:right w:val="single" w:sz="8" w:space="0" w:color="auto"/>
            </w:tcBorders>
            <w:shd w:val="clear" w:color="000000" w:fill="FFFFFF"/>
            <w:hideMark/>
          </w:tcPr>
          <w:p w14:paraId="0F50E176"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0,671</w:t>
            </w:r>
          </w:p>
        </w:tc>
      </w:tr>
      <w:tr w:rsidR="009F17E9" w:rsidRPr="009C3FF3" w14:paraId="301B49C9"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1247B06A"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Численность населения, чел</w:t>
            </w:r>
          </w:p>
        </w:tc>
        <w:tc>
          <w:tcPr>
            <w:tcW w:w="1275" w:type="dxa"/>
            <w:tcBorders>
              <w:top w:val="nil"/>
              <w:left w:val="nil"/>
              <w:bottom w:val="single" w:sz="8" w:space="0" w:color="auto"/>
              <w:right w:val="single" w:sz="8" w:space="0" w:color="auto"/>
            </w:tcBorders>
            <w:shd w:val="clear" w:color="000000" w:fill="FFFFFF"/>
            <w:hideMark/>
          </w:tcPr>
          <w:p w14:paraId="63477CEA"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23000</w:t>
            </w:r>
          </w:p>
        </w:tc>
        <w:tc>
          <w:tcPr>
            <w:tcW w:w="1276" w:type="dxa"/>
            <w:tcBorders>
              <w:top w:val="nil"/>
              <w:left w:val="nil"/>
              <w:bottom w:val="single" w:sz="8" w:space="0" w:color="auto"/>
              <w:right w:val="single" w:sz="8" w:space="0" w:color="auto"/>
            </w:tcBorders>
            <w:shd w:val="clear" w:color="000000" w:fill="FFFFFF"/>
            <w:hideMark/>
          </w:tcPr>
          <w:p w14:paraId="489015DE"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23007</w:t>
            </w:r>
          </w:p>
        </w:tc>
        <w:tc>
          <w:tcPr>
            <w:tcW w:w="1134" w:type="dxa"/>
            <w:tcBorders>
              <w:top w:val="nil"/>
              <w:left w:val="nil"/>
              <w:bottom w:val="single" w:sz="8" w:space="0" w:color="auto"/>
              <w:right w:val="single" w:sz="8" w:space="0" w:color="auto"/>
            </w:tcBorders>
            <w:shd w:val="clear" w:color="000000" w:fill="FFFFFF"/>
            <w:hideMark/>
          </w:tcPr>
          <w:p w14:paraId="5AA3BEF6"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100,0</w:t>
            </w:r>
          </w:p>
        </w:tc>
        <w:tc>
          <w:tcPr>
            <w:tcW w:w="1418" w:type="dxa"/>
            <w:tcBorders>
              <w:top w:val="nil"/>
              <w:left w:val="nil"/>
              <w:bottom w:val="single" w:sz="8" w:space="0" w:color="auto"/>
              <w:right w:val="single" w:sz="8" w:space="0" w:color="auto"/>
            </w:tcBorders>
            <w:shd w:val="clear" w:color="000000" w:fill="FFFFFF"/>
            <w:hideMark/>
          </w:tcPr>
          <w:p w14:paraId="56E1D0FC"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7</w:t>
            </w:r>
          </w:p>
        </w:tc>
      </w:tr>
      <w:tr w:rsidR="009F17E9" w:rsidRPr="009C3FF3" w14:paraId="23882132" w14:textId="77777777" w:rsidTr="009C3FF3">
        <w:trPr>
          <w:trHeight w:val="354"/>
        </w:trPr>
        <w:tc>
          <w:tcPr>
            <w:tcW w:w="4385" w:type="dxa"/>
            <w:tcBorders>
              <w:top w:val="nil"/>
              <w:left w:val="single" w:sz="8" w:space="0" w:color="auto"/>
              <w:bottom w:val="single" w:sz="8" w:space="0" w:color="auto"/>
              <w:right w:val="single" w:sz="8" w:space="0" w:color="auto"/>
            </w:tcBorders>
            <w:shd w:val="clear" w:color="000000" w:fill="FFFFFF"/>
            <w:hideMark/>
          </w:tcPr>
          <w:p w14:paraId="21EA6FA0" w14:textId="09ADCBF3"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Число родившихся, чел. </w:t>
            </w:r>
          </w:p>
        </w:tc>
        <w:tc>
          <w:tcPr>
            <w:tcW w:w="1275" w:type="dxa"/>
            <w:tcBorders>
              <w:top w:val="nil"/>
              <w:left w:val="nil"/>
              <w:bottom w:val="single" w:sz="8" w:space="0" w:color="auto"/>
              <w:right w:val="single" w:sz="8" w:space="0" w:color="auto"/>
            </w:tcBorders>
            <w:shd w:val="clear" w:color="000000" w:fill="FFFFFF"/>
            <w:hideMark/>
          </w:tcPr>
          <w:p w14:paraId="39C90B2B" w14:textId="6BF12FF8" w:rsidR="009F17E9" w:rsidRPr="009C3FF3" w:rsidRDefault="009C3FF3"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1276" w:type="dxa"/>
            <w:tcBorders>
              <w:top w:val="nil"/>
              <w:left w:val="nil"/>
              <w:bottom w:val="single" w:sz="8" w:space="0" w:color="auto"/>
              <w:right w:val="single" w:sz="8" w:space="0" w:color="auto"/>
            </w:tcBorders>
            <w:shd w:val="clear" w:color="000000" w:fill="FFFFFF"/>
            <w:hideMark/>
          </w:tcPr>
          <w:p w14:paraId="70BE3361" w14:textId="39AA5117" w:rsidR="009F17E9" w:rsidRPr="009C3FF3" w:rsidRDefault="009C3FF3"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1134" w:type="dxa"/>
            <w:tcBorders>
              <w:top w:val="nil"/>
              <w:left w:val="nil"/>
              <w:bottom w:val="single" w:sz="8" w:space="0" w:color="auto"/>
              <w:right w:val="single" w:sz="8" w:space="0" w:color="auto"/>
            </w:tcBorders>
            <w:shd w:val="clear" w:color="000000" w:fill="FFFFFF"/>
            <w:hideMark/>
          </w:tcPr>
          <w:p w14:paraId="4BC60A5F" w14:textId="3FD3E652" w:rsidR="009F17E9" w:rsidRPr="009C3FF3" w:rsidRDefault="009C3FF3"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74,5</w:t>
            </w:r>
          </w:p>
        </w:tc>
        <w:tc>
          <w:tcPr>
            <w:tcW w:w="1418" w:type="dxa"/>
            <w:tcBorders>
              <w:top w:val="nil"/>
              <w:left w:val="nil"/>
              <w:bottom w:val="single" w:sz="8" w:space="0" w:color="auto"/>
              <w:right w:val="single" w:sz="8" w:space="0" w:color="auto"/>
            </w:tcBorders>
            <w:shd w:val="clear" w:color="000000" w:fill="FFFFFF"/>
            <w:hideMark/>
          </w:tcPr>
          <w:p w14:paraId="0788BB5A" w14:textId="0F4DC8CF"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w:t>
            </w:r>
            <w:r w:rsidR="009C3FF3">
              <w:rPr>
                <w:rFonts w:ascii="Times New Roman" w:eastAsia="Times New Roman" w:hAnsi="Times New Roman" w:cs="Times New Roman"/>
                <w:lang w:eastAsia="ru-RU"/>
              </w:rPr>
              <w:t>12</w:t>
            </w:r>
          </w:p>
        </w:tc>
      </w:tr>
      <w:tr w:rsidR="009F17E9" w:rsidRPr="009C3FF3" w14:paraId="68C76179" w14:textId="77777777" w:rsidTr="009C3FF3">
        <w:trPr>
          <w:trHeight w:val="403"/>
        </w:trPr>
        <w:tc>
          <w:tcPr>
            <w:tcW w:w="4385" w:type="dxa"/>
            <w:tcBorders>
              <w:top w:val="nil"/>
              <w:left w:val="single" w:sz="8" w:space="0" w:color="auto"/>
              <w:bottom w:val="single" w:sz="8" w:space="0" w:color="auto"/>
              <w:right w:val="single" w:sz="8" w:space="0" w:color="auto"/>
            </w:tcBorders>
            <w:shd w:val="clear" w:color="000000" w:fill="FFFFFF"/>
            <w:hideMark/>
          </w:tcPr>
          <w:p w14:paraId="386E492A" w14:textId="6B75E00C"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Число умерших, чел. </w:t>
            </w:r>
          </w:p>
        </w:tc>
        <w:tc>
          <w:tcPr>
            <w:tcW w:w="1275" w:type="dxa"/>
            <w:tcBorders>
              <w:top w:val="nil"/>
              <w:left w:val="nil"/>
              <w:bottom w:val="single" w:sz="8" w:space="0" w:color="auto"/>
              <w:right w:val="single" w:sz="8" w:space="0" w:color="auto"/>
            </w:tcBorders>
            <w:shd w:val="clear" w:color="000000" w:fill="FFFFFF"/>
            <w:hideMark/>
          </w:tcPr>
          <w:p w14:paraId="79F9AD77" w14:textId="568F1487"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w:t>
            </w:r>
          </w:p>
        </w:tc>
        <w:tc>
          <w:tcPr>
            <w:tcW w:w="1276" w:type="dxa"/>
            <w:tcBorders>
              <w:top w:val="nil"/>
              <w:left w:val="nil"/>
              <w:bottom w:val="single" w:sz="8" w:space="0" w:color="auto"/>
              <w:right w:val="single" w:sz="8" w:space="0" w:color="auto"/>
            </w:tcBorders>
            <w:shd w:val="clear" w:color="000000" w:fill="FFFFFF"/>
            <w:hideMark/>
          </w:tcPr>
          <w:p w14:paraId="7A80ACEE" w14:textId="020F9369"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1134" w:type="dxa"/>
            <w:tcBorders>
              <w:top w:val="nil"/>
              <w:left w:val="nil"/>
              <w:bottom w:val="single" w:sz="8" w:space="0" w:color="auto"/>
              <w:right w:val="single" w:sz="8" w:space="0" w:color="auto"/>
            </w:tcBorders>
            <w:shd w:val="clear" w:color="000000" w:fill="FFFFFF"/>
            <w:hideMark/>
          </w:tcPr>
          <w:p w14:paraId="35772CA9" w14:textId="6E5ADACB"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102,1</w:t>
            </w:r>
          </w:p>
        </w:tc>
        <w:tc>
          <w:tcPr>
            <w:tcW w:w="1418" w:type="dxa"/>
            <w:tcBorders>
              <w:top w:val="nil"/>
              <w:left w:val="nil"/>
              <w:bottom w:val="single" w:sz="8" w:space="0" w:color="auto"/>
              <w:right w:val="single" w:sz="8" w:space="0" w:color="auto"/>
            </w:tcBorders>
            <w:shd w:val="clear" w:color="000000" w:fill="FFFFFF"/>
            <w:hideMark/>
          </w:tcPr>
          <w:p w14:paraId="37F90F29" w14:textId="72C678DD"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9F17E9" w:rsidRPr="009C3FF3" w14:paraId="05D0C1D6"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43F34708" w14:textId="24212419"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Число браков </w:t>
            </w:r>
          </w:p>
        </w:tc>
        <w:tc>
          <w:tcPr>
            <w:tcW w:w="1275" w:type="dxa"/>
            <w:tcBorders>
              <w:top w:val="nil"/>
              <w:left w:val="nil"/>
              <w:bottom w:val="single" w:sz="8" w:space="0" w:color="auto"/>
              <w:right w:val="single" w:sz="8" w:space="0" w:color="auto"/>
            </w:tcBorders>
            <w:shd w:val="clear" w:color="000000" w:fill="FFFFFF"/>
            <w:hideMark/>
          </w:tcPr>
          <w:p w14:paraId="66F8E335" w14:textId="047B2ED9"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76" w:type="dxa"/>
            <w:tcBorders>
              <w:top w:val="nil"/>
              <w:left w:val="nil"/>
              <w:bottom w:val="single" w:sz="8" w:space="0" w:color="auto"/>
              <w:right w:val="single" w:sz="8" w:space="0" w:color="auto"/>
            </w:tcBorders>
            <w:shd w:val="clear" w:color="000000" w:fill="FFFFFF"/>
            <w:hideMark/>
          </w:tcPr>
          <w:p w14:paraId="75315845" w14:textId="19E633B9"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134" w:type="dxa"/>
            <w:tcBorders>
              <w:top w:val="nil"/>
              <w:left w:val="nil"/>
              <w:bottom w:val="single" w:sz="8" w:space="0" w:color="auto"/>
              <w:right w:val="single" w:sz="8" w:space="0" w:color="auto"/>
            </w:tcBorders>
            <w:shd w:val="clear" w:color="000000" w:fill="FFFFFF"/>
            <w:hideMark/>
          </w:tcPr>
          <w:p w14:paraId="01143E1D" w14:textId="017EEAE1"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61,9</w:t>
            </w:r>
          </w:p>
        </w:tc>
        <w:tc>
          <w:tcPr>
            <w:tcW w:w="1418" w:type="dxa"/>
            <w:tcBorders>
              <w:top w:val="nil"/>
              <w:left w:val="nil"/>
              <w:bottom w:val="single" w:sz="8" w:space="0" w:color="auto"/>
              <w:right w:val="single" w:sz="8" w:space="0" w:color="auto"/>
            </w:tcBorders>
            <w:shd w:val="clear" w:color="000000" w:fill="FFFFFF"/>
            <w:hideMark/>
          </w:tcPr>
          <w:p w14:paraId="009F9982"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-8</w:t>
            </w:r>
          </w:p>
        </w:tc>
      </w:tr>
      <w:tr w:rsidR="009F17E9" w:rsidRPr="009C3FF3" w14:paraId="7A8F09C9"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34A8D0CC" w14:textId="267290C0"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Число разводов </w:t>
            </w:r>
          </w:p>
        </w:tc>
        <w:tc>
          <w:tcPr>
            <w:tcW w:w="1275" w:type="dxa"/>
            <w:tcBorders>
              <w:top w:val="nil"/>
              <w:left w:val="nil"/>
              <w:bottom w:val="single" w:sz="8" w:space="0" w:color="auto"/>
              <w:right w:val="single" w:sz="8" w:space="0" w:color="auto"/>
            </w:tcBorders>
            <w:shd w:val="clear" w:color="000000" w:fill="FFFFFF"/>
            <w:hideMark/>
          </w:tcPr>
          <w:p w14:paraId="4B5EE717" w14:textId="539D8FC4"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276" w:type="dxa"/>
            <w:tcBorders>
              <w:top w:val="nil"/>
              <w:left w:val="nil"/>
              <w:bottom w:val="single" w:sz="8" w:space="0" w:color="auto"/>
              <w:right w:val="single" w:sz="8" w:space="0" w:color="auto"/>
            </w:tcBorders>
            <w:shd w:val="clear" w:color="000000" w:fill="FFFFFF"/>
            <w:hideMark/>
          </w:tcPr>
          <w:p w14:paraId="12D43AF2" w14:textId="2327715C"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134" w:type="dxa"/>
            <w:tcBorders>
              <w:top w:val="nil"/>
              <w:left w:val="nil"/>
              <w:bottom w:val="single" w:sz="8" w:space="0" w:color="auto"/>
              <w:right w:val="single" w:sz="8" w:space="0" w:color="auto"/>
            </w:tcBorders>
            <w:shd w:val="clear" w:color="000000" w:fill="FFFFFF"/>
            <w:hideMark/>
          </w:tcPr>
          <w:p w14:paraId="72E6045E" w14:textId="48674EB8"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175,0</w:t>
            </w:r>
          </w:p>
        </w:tc>
        <w:tc>
          <w:tcPr>
            <w:tcW w:w="1418" w:type="dxa"/>
            <w:tcBorders>
              <w:top w:val="nil"/>
              <w:left w:val="nil"/>
              <w:bottom w:val="single" w:sz="8" w:space="0" w:color="auto"/>
              <w:right w:val="single" w:sz="8" w:space="0" w:color="auto"/>
            </w:tcBorders>
            <w:shd w:val="clear" w:color="000000" w:fill="FFFFFF"/>
            <w:hideMark/>
          </w:tcPr>
          <w:p w14:paraId="7D427BA9" w14:textId="1238384E"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9F17E9" w:rsidRPr="009C3FF3" w14:paraId="6EC275F1"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5C776CEA"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Уровень безработицы, % </w:t>
            </w:r>
          </w:p>
        </w:tc>
        <w:tc>
          <w:tcPr>
            <w:tcW w:w="1275" w:type="dxa"/>
            <w:tcBorders>
              <w:top w:val="nil"/>
              <w:left w:val="nil"/>
              <w:bottom w:val="single" w:sz="8" w:space="0" w:color="auto"/>
              <w:right w:val="single" w:sz="8" w:space="0" w:color="auto"/>
            </w:tcBorders>
            <w:shd w:val="clear" w:color="000000" w:fill="FFFFFF"/>
            <w:hideMark/>
          </w:tcPr>
          <w:p w14:paraId="6C9A2173"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0,64</w:t>
            </w:r>
          </w:p>
        </w:tc>
        <w:tc>
          <w:tcPr>
            <w:tcW w:w="1276" w:type="dxa"/>
            <w:tcBorders>
              <w:top w:val="nil"/>
              <w:left w:val="nil"/>
              <w:bottom w:val="single" w:sz="8" w:space="0" w:color="auto"/>
              <w:right w:val="single" w:sz="8" w:space="0" w:color="auto"/>
            </w:tcBorders>
            <w:shd w:val="clear" w:color="000000" w:fill="FFFFFF"/>
            <w:hideMark/>
          </w:tcPr>
          <w:p w14:paraId="70022DD0"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0,42</w:t>
            </w:r>
          </w:p>
        </w:tc>
        <w:tc>
          <w:tcPr>
            <w:tcW w:w="1134" w:type="dxa"/>
            <w:tcBorders>
              <w:top w:val="nil"/>
              <w:left w:val="nil"/>
              <w:bottom w:val="single" w:sz="8" w:space="0" w:color="auto"/>
              <w:right w:val="single" w:sz="8" w:space="0" w:color="auto"/>
            </w:tcBorders>
            <w:shd w:val="clear" w:color="000000" w:fill="FFFFFF"/>
            <w:hideMark/>
          </w:tcPr>
          <w:p w14:paraId="1EA47A47"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65,6</w:t>
            </w:r>
          </w:p>
        </w:tc>
        <w:tc>
          <w:tcPr>
            <w:tcW w:w="1418" w:type="dxa"/>
            <w:tcBorders>
              <w:top w:val="nil"/>
              <w:left w:val="nil"/>
              <w:bottom w:val="single" w:sz="8" w:space="0" w:color="auto"/>
              <w:right w:val="single" w:sz="8" w:space="0" w:color="auto"/>
            </w:tcBorders>
            <w:shd w:val="clear" w:color="000000" w:fill="FFFFFF"/>
            <w:hideMark/>
          </w:tcPr>
          <w:p w14:paraId="26F3B70F"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-0,22</w:t>
            </w:r>
          </w:p>
        </w:tc>
      </w:tr>
      <w:tr w:rsidR="009F17E9" w:rsidRPr="009C3FF3" w14:paraId="66915C28"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353380EF"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Число безработных, чел </w:t>
            </w:r>
          </w:p>
        </w:tc>
        <w:tc>
          <w:tcPr>
            <w:tcW w:w="1275" w:type="dxa"/>
            <w:tcBorders>
              <w:top w:val="nil"/>
              <w:left w:val="nil"/>
              <w:bottom w:val="single" w:sz="8" w:space="0" w:color="auto"/>
              <w:right w:val="single" w:sz="8" w:space="0" w:color="auto"/>
            </w:tcBorders>
            <w:shd w:val="clear" w:color="000000" w:fill="FFFFFF"/>
            <w:hideMark/>
          </w:tcPr>
          <w:p w14:paraId="13E61756"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74</w:t>
            </w:r>
          </w:p>
        </w:tc>
        <w:tc>
          <w:tcPr>
            <w:tcW w:w="1276" w:type="dxa"/>
            <w:tcBorders>
              <w:top w:val="nil"/>
              <w:left w:val="nil"/>
              <w:bottom w:val="single" w:sz="8" w:space="0" w:color="auto"/>
              <w:right w:val="single" w:sz="8" w:space="0" w:color="auto"/>
            </w:tcBorders>
            <w:shd w:val="clear" w:color="000000" w:fill="FFFFFF"/>
            <w:hideMark/>
          </w:tcPr>
          <w:p w14:paraId="7D19EECB"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49</w:t>
            </w:r>
          </w:p>
        </w:tc>
        <w:tc>
          <w:tcPr>
            <w:tcW w:w="1134" w:type="dxa"/>
            <w:tcBorders>
              <w:top w:val="nil"/>
              <w:left w:val="nil"/>
              <w:bottom w:val="single" w:sz="8" w:space="0" w:color="auto"/>
              <w:right w:val="single" w:sz="8" w:space="0" w:color="auto"/>
            </w:tcBorders>
            <w:shd w:val="clear" w:color="000000" w:fill="FFFFFF"/>
            <w:hideMark/>
          </w:tcPr>
          <w:p w14:paraId="66EAD68F"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66,2</w:t>
            </w:r>
          </w:p>
        </w:tc>
        <w:tc>
          <w:tcPr>
            <w:tcW w:w="1418" w:type="dxa"/>
            <w:tcBorders>
              <w:top w:val="nil"/>
              <w:left w:val="nil"/>
              <w:bottom w:val="single" w:sz="8" w:space="0" w:color="auto"/>
              <w:right w:val="single" w:sz="8" w:space="0" w:color="auto"/>
            </w:tcBorders>
            <w:shd w:val="clear" w:color="000000" w:fill="FFFFFF"/>
            <w:hideMark/>
          </w:tcPr>
          <w:p w14:paraId="5A360CAE"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-25</w:t>
            </w:r>
          </w:p>
        </w:tc>
      </w:tr>
      <w:tr w:rsidR="009F17E9" w:rsidRPr="009C3FF3" w14:paraId="24CFE1A5" w14:textId="77777777" w:rsidTr="00D67238">
        <w:trPr>
          <w:trHeight w:val="343"/>
        </w:trPr>
        <w:tc>
          <w:tcPr>
            <w:tcW w:w="4385" w:type="dxa"/>
            <w:tcBorders>
              <w:top w:val="nil"/>
              <w:left w:val="single" w:sz="8" w:space="0" w:color="auto"/>
              <w:bottom w:val="single" w:sz="8" w:space="0" w:color="auto"/>
              <w:right w:val="single" w:sz="8" w:space="0" w:color="auto"/>
            </w:tcBorders>
            <w:shd w:val="clear" w:color="000000" w:fill="FFFFFF"/>
            <w:hideMark/>
          </w:tcPr>
          <w:p w14:paraId="7189486A" w14:textId="1D0974B2"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xml:space="preserve">Среднемесячная заработная плата, руб. </w:t>
            </w:r>
          </w:p>
        </w:tc>
        <w:tc>
          <w:tcPr>
            <w:tcW w:w="1275" w:type="dxa"/>
            <w:tcBorders>
              <w:top w:val="nil"/>
              <w:left w:val="nil"/>
              <w:bottom w:val="single" w:sz="8" w:space="0" w:color="auto"/>
              <w:right w:val="single" w:sz="8" w:space="0" w:color="auto"/>
            </w:tcBorders>
            <w:shd w:val="clear" w:color="000000" w:fill="FFFFFF"/>
            <w:hideMark/>
          </w:tcPr>
          <w:p w14:paraId="3AABFB33" w14:textId="5B59DEE1"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36529</w:t>
            </w:r>
          </w:p>
        </w:tc>
        <w:tc>
          <w:tcPr>
            <w:tcW w:w="1276" w:type="dxa"/>
            <w:tcBorders>
              <w:top w:val="nil"/>
              <w:left w:val="nil"/>
              <w:bottom w:val="single" w:sz="8" w:space="0" w:color="auto"/>
              <w:right w:val="single" w:sz="8" w:space="0" w:color="auto"/>
            </w:tcBorders>
            <w:shd w:val="clear" w:color="000000" w:fill="FFFFFF"/>
            <w:hideMark/>
          </w:tcPr>
          <w:p w14:paraId="72D0B48F" w14:textId="30A5E83C"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42191,3</w:t>
            </w:r>
          </w:p>
        </w:tc>
        <w:tc>
          <w:tcPr>
            <w:tcW w:w="1134" w:type="dxa"/>
            <w:tcBorders>
              <w:top w:val="nil"/>
              <w:left w:val="nil"/>
              <w:bottom w:val="single" w:sz="8" w:space="0" w:color="auto"/>
              <w:right w:val="single" w:sz="8" w:space="0" w:color="auto"/>
            </w:tcBorders>
            <w:shd w:val="clear" w:color="000000" w:fill="FFFFFF"/>
            <w:hideMark/>
          </w:tcPr>
          <w:p w14:paraId="4BABB468" w14:textId="70F3099C"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11</w:t>
            </w:r>
            <w:r w:rsidR="00D67238">
              <w:rPr>
                <w:rFonts w:ascii="Times New Roman" w:eastAsia="Times New Roman" w:hAnsi="Times New Roman" w:cs="Times New Roman"/>
                <w:lang w:eastAsia="ru-RU"/>
              </w:rPr>
              <w:t>5,5</w:t>
            </w:r>
          </w:p>
        </w:tc>
        <w:tc>
          <w:tcPr>
            <w:tcW w:w="1418" w:type="dxa"/>
            <w:tcBorders>
              <w:top w:val="nil"/>
              <w:left w:val="nil"/>
              <w:bottom w:val="single" w:sz="8" w:space="0" w:color="auto"/>
              <w:right w:val="single" w:sz="8" w:space="0" w:color="auto"/>
            </w:tcBorders>
            <w:shd w:val="clear" w:color="000000" w:fill="FFFFFF"/>
            <w:hideMark/>
          </w:tcPr>
          <w:p w14:paraId="1534C756" w14:textId="052A051C"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5662,3</w:t>
            </w:r>
          </w:p>
        </w:tc>
      </w:tr>
      <w:tr w:rsidR="009F17E9" w:rsidRPr="009C3FF3" w14:paraId="1508D310" w14:textId="77777777" w:rsidTr="00D67238">
        <w:trPr>
          <w:trHeight w:val="689"/>
        </w:trPr>
        <w:tc>
          <w:tcPr>
            <w:tcW w:w="4385" w:type="dxa"/>
            <w:tcBorders>
              <w:top w:val="nil"/>
              <w:left w:val="single" w:sz="8" w:space="0" w:color="auto"/>
              <w:bottom w:val="single" w:sz="8" w:space="0" w:color="auto"/>
              <w:right w:val="single" w:sz="8" w:space="0" w:color="auto"/>
            </w:tcBorders>
            <w:shd w:val="clear" w:color="000000" w:fill="FFFFFF"/>
            <w:hideMark/>
          </w:tcPr>
          <w:p w14:paraId="561041A5" w14:textId="4FA0777B"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Финансовый результат крупных и средних организаций, млн. руб. (январь</w:t>
            </w:r>
            <w:r w:rsidR="00D67238">
              <w:rPr>
                <w:rFonts w:ascii="Times New Roman" w:eastAsia="Times New Roman" w:hAnsi="Times New Roman" w:cs="Times New Roman"/>
                <w:lang w:eastAsia="ru-RU"/>
              </w:rPr>
              <w:t>-февраль</w:t>
            </w:r>
            <w:r w:rsidRPr="009C3FF3">
              <w:rPr>
                <w:rFonts w:ascii="Times New Roman" w:eastAsia="Times New Roman" w:hAnsi="Times New Roman" w:cs="Times New Roman"/>
                <w:lang w:eastAsia="ru-RU"/>
              </w:rPr>
              <w:t>)</w:t>
            </w:r>
          </w:p>
        </w:tc>
        <w:tc>
          <w:tcPr>
            <w:tcW w:w="1275" w:type="dxa"/>
            <w:tcBorders>
              <w:top w:val="nil"/>
              <w:left w:val="nil"/>
              <w:bottom w:val="single" w:sz="8" w:space="0" w:color="auto"/>
              <w:right w:val="single" w:sz="8" w:space="0" w:color="auto"/>
            </w:tcBorders>
            <w:shd w:val="clear" w:color="000000" w:fill="FFFFFF"/>
            <w:hideMark/>
          </w:tcPr>
          <w:p w14:paraId="48B33474" w14:textId="1DA40F8E"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231,4</w:t>
            </w:r>
          </w:p>
        </w:tc>
        <w:tc>
          <w:tcPr>
            <w:tcW w:w="1276" w:type="dxa"/>
            <w:tcBorders>
              <w:top w:val="nil"/>
              <w:left w:val="nil"/>
              <w:bottom w:val="single" w:sz="8" w:space="0" w:color="auto"/>
              <w:right w:val="single" w:sz="8" w:space="0" w:color="auto"/>
            </w:tcBorders>
            <w:shd w:val="clear" w:color="000000" w:fill="FFFFFF"/>
            <w:hideMark/>
          </w:tcPr>
          <w:p w14:paraId="1DF013FE" w14:textId="60114BF2"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157,4</w:t>
            </w:r>
          </w:p>
        </w:tc>
        <w:tc>
          <w:tcPr>
            <w:tcW w:w="1134" w:type="dxa"/>
            <w:tcBorders>
              <w:top w:val="nil"/>
              <w:left w:val="nil"/>
              <w:bottom w:val="single" w:sz="8" w:space="0" w:color="auto"/>
              <w:right w:val="single" w:sz="8" w:space="0" w:color="auto"/>
            </w:tcBorders>
            <w:shd w:val="clear" w:color="000000" w:fill="FFFFFF"/>
            <w:hideMark/>
          </w:tcPr>
          <w:p w14:paraId="1E3BC68D" w14:textId="03BA0A91"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68,0</w:t>
            </w:r>
          </w:p>
        </w:tc>
        <w:tc>
          <w:tcPr>
            <w:tcW w:w="1418" w:type="dxa"/>
            <w:tcBorders>
              <w:top w:val="nil"/>
              <w:left w:val="nil"/>
              <w:bottom w:val="single" w:sz="8" w:space="0" w:color="auto"/>
              <w:right w:val="single" w:sz="8" w:space="0" w:color="auto"/>
            </w:tcBorders>
            <w:shd w:val="clear" w:color="000000" w:fill="FFFFFF"/>
            <w:hideMark/>
          </w:tcPr>
          <w:p w14:paraId="763CC970" w14:textId="27C4EDBA"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w:t>
            </w:r>
          </w:p>
        </w:tc>
      </w:tr>
      <w:tr w:rsidR="009F17E9" w:rsidRPr="009C3FF3" w14:paraId="35042E2B" w14:textId="77777777" w:rsidTr="009C3FF3">
        <w:trPr>
          <w:trHeight w:val="615"/>
        </w:trPr>
        <w:tc>
          <w:tcPr>
            <w:tcW w:w="4385" w:type="dxa"/>
            <w:tcBorders>
              <w:top w:val="nil"/>
              <w:left w:val="single" w:sz="8" w:space="0" w:color="auto"/>
              <w:bottom w:val="single" w:sz="8" w:space="0" w:color="auto"/>
              <w:right w:val="single" w:sz="8" w:space="0" w:color="auto"/>
            </w:tcBorders>
            <w:shd w:val="clear" w:color="000000" w:fill="FFFFFF"/>
            <w:hideMark/>
          </w:tcPr>
          <w:p w14:paraId="0E95CC94" w14:textId="468149E1"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Доля убыточных организаций, % (январь</w:t>
            </w:r>
            <w:r w:rsidR="00D67238">
              <w:rPr>
                <w:rFonts w:ascii="Times New Roman" w:eastAsia="Times New Roman" w:hAnsi="Times New Roman" w:cs="Times New Roman"/>
                <w:lang w:eastAsia="ru-RU"/>
              </w:rPr>
              <w:t>-февраль</w:t>
            </w:r>
            <w:r w:rsidRPr="009C3FF3">
              <w:rPr>
                <w:rFonts w:ascii="Times New Roman" w:eastAsia="Times New Roman" w:hAnsi="Times New Roman" w:cs="Times New Roman"/>
                <w:lang w:eastAsia="ru-RU"/>
              </w:rPr>
              <w:t>)</w:t>
            </w:r>
          </w:p>
        </w:tc>
        <w:tc>
          <w:tcPr>
            <w:tcW w:w="1275" w:type="dxa"/>
            <w:tcBorders>
              <w:top w:val="nil"/>
              <w:left w:val="nil"/>
              <w:bottom w:val="single" w:sz="8" w:space="0" w:color="auto"/>
              <w:right w:val="single" w:sz="8" w:space="0" w:color="auto"/>
            </w:tcBorders>
            <w:shd w:val="clear" w:color="000000" w:fill="FFFFFF"/>
            <w:hideMark/>
          </w:tcPr>
          <w:p w14:paraId="23D61359" w14:textId="1BB0DDC4"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276" w:type="dxa"/>
            <w:tcBorders>
              <w:top w:val="nil"/>
              <w:left w:val="nil"/>
              <w:bottom w:val="single" w:sz="8" w:space="0" w:color="auto"/>
              <w:right w:val="single" w:sz="8" w:space="0" w:color="auto"/>
            </w:tcBorders>
            <w:shd w:val="clear" w:color="000000" w:fill="FFFFFF"/>
            <w:hideMark/>
          </w:tcPr>
          <w:p w14:paraId="66B0FF0B" w14:textId="4D0744E7"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134" w:type="dxa"/>
            <w:tcBorders>
              <w:top w:val="nil"/>
              <w:left w:val="nil"/>
              <w:bottom w:val="single" w:sz="8" w:space="0" w:color="auto"/>
              <w:right w:val="single" w:sz="8" w:space="0" w:color="auto"/>
            </w:tcBorders>
            <w:shd w:val="clear" w:color="000000" w:fill="FFFFFF"/>
            <w:hideMark/>
          </w:tcPr>
          <w:p w14:paraId="2F352E4D" w14:textId="212F55FF"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418" w:type="dxa"/>
            <w:tcBorders>
              <w:top w:val="nil"/>
              <w:left w:val="nil"/>
              <w:bottom w:val="single" w:sz="8" w:space="0" w:color="auto"/>
              <w:right w:val="single" w:sz="8" w:space="0" w:color="auto"/>
            </w:tcBorders>
            <w:shd w:val="clear" w:color="000000" w:fill="FFFFFF"/>
            <w:hideMark/>
          </w:tcPr>
          <w:p w14:paraId="263E09A1" w14:textId="2E80423B" w:rsidR="009F17E9" w:rsidRPr="009C3FF3" w:rsidRDefault="00D67238"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r w:rsidR="009F17E9" w:rsidRPr="009C3FF3" w14:paraId="09C59415" w14:textId="77777777" w:rsidTr="00D67238">
        <w:trPr>
          <w:trHeight w:val="339"/>
        </w:trPr>
        <w:tc>
          <w:tcPr>
            <w:tcW w:w="4385" w:type="dxa"/>
            <w:tcBorders>
              <w:top w:val="nil"/>
              <w:left w:val="single" w:sz="8" w:space="0" w:color="auto"/>
              <w:bottom w:val="single" w:sz="8" w:space="0" w:color="auto"/>
              <w:right w:val="single" w:sz="8" w:space="0" w:color="auto"/>
            </w:tcBorders>
            <w:shd w:val="clear" w:color="000000" w:fill="FFFFFF"/>
            <w:hideMark/>
          </w:tcPr>
          <w:p w14:paraId="7C6C08CD" w14:textId="3A598CC0"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Инвестиции в основной капитал, млн. руб.</w:t>
            </w:r>
          </w:p>
        </w:tc>
        <w:tc>
          <w:tcPr>
            <w:tcW w:w="1275" w:type="dxa"/>
            <w:tcBorders>
              <w:top w:val="nil"/>
              <w:left w:val="nil"/>
              <w:bottom w:val="single" w:sz="8" w:space="0" w:color="auto"/>
              <w:right w:val="single" w:sz="8" w:space="0" w:color="auto"/>
            </w:tcBorders>
            <w:shd w:val="clear" w:color="000000" w:fill="FFFFFF"/>
            <w:hideMark/>
          </w:tcPr>
          <w:p w14:paraId="579A90DD" w14:textId="050891D3" w:rsidR="009F17E9" w:rsidRPr="009C3FF3" w:rsidRDefault="0063389F"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56,5</w:t>
            </w:r>
          </w:p>
        </w:tc>
        <w:tc>
          <w:tcPr>
            <w:tcW w:w="1276" w:type="dxa"/>
            <w:tcBorders>
              <w:top w:val="nil"/>
              <w:left w:val="nil"/>
              <w:bottom w:val="single" w:sz="8" w:space="0" w:color="auto"/>
              <w:right w:val="single" w:sz="8" w:space="0" w:color="auto"/>
            </w:tcBorders>
            <w:shd w:val="clear" w:color="000000" w:fill="FFFFFF"/>
            <w:hideMark/>
          </w:tcPr>
          <w:p w14:paraId="5FB459CE" w14:textId="46ECC6D5" w:rsidR="009F17E9" w:rsidRPr="009C3FF3" w:rsidRDefault="0063389F"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76,4</w:t>
            </w:r>
          </w:p>
        </w:tc>
        <w:tc>
          <w:tcPr>
            <w:tcW w:w="1134" w:type="dxa"/>
            <w:tcBorders>
              <w:top w:val="nil"/>
              <w:left w:val="nil"/>
              <w:bottom w:val="single" w:sz="8" w:space="0" w:color="auto"/>
              <w:right w:val="single" w:sz="8" w:space="0" w:color="auto"/>
            </w:tcBorders>
            <w:shd w:val="clear" w:color="000000" w:fill="FFFFFF"/>
            <w:hideMark/>
          </w:tcPr>
          <w:p w14:paraId="24E626C7" w14:textId="29862076" w:rsidR="009F17E9" w:rsidRPr="009C3FF3" w:rsidRDefault="0063389F"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135,1</w:t>
            </w:r>
          </w:p>
        </w:tc>
        <w:tc>
          <w:tcPr>
            <w:tcW w:w="1418" w:type="dxa"/>
            <w:tcBorders>
              <w:top w:val="nil"/>
              <w:left w:val="nil"/>
              <w:bottom w:val="single" w:sz="8" w:space="0" w:color="auto"/>
              <w:right w:val="single" w:sz="8" w:space="0" w:color="auto"/>
            </w:tcBorders>
            <w:shd w:val="clear" w:color="000000" w:fill="FFFFFF"/>
            <w:hideMark/>
          </w:tcPr>
          <w:p w14:paraId="2C6A6C32" w14:textId="555532A1" w:rsidR="009F17E9" w:rsidRPr="009C3FF3" w:rsidRDefault="0063389F" w:rsidP="009C3FF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w:t>
            </w:r>
          </w:p>
        </w:tc>
      </w:tr>
      <w:tr w:rsidR="009F17E9" w:rsidRPr="009C3FF3" w14:paraId="5A976CA5"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7BCE9BE7"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Ввод жилья, кв. м</w:t>
            </w:r>
          </w:p>
        </w:tc>
        <w:tc>
          <w:tcPr>
            <w:tcW w:w="1275" w:type="dxa"/>
            <w:tcBorders>
              <w:top w:val="nil"/>
              <w:left w:val="nil"/>
              <w:bottom w:val="single" w:sz="8" w:space="0" w:color="auto"/>
              <w:right w:val="single" w:sz="8" w:space="0" w:color="auto"/>
            </w:tcBorders>
            <w:shd w:val="clear" w:color="000000" w:fill="FFFFFF"/>
            <w:hideMark/>
          </w:tcPr>
          <w:p w14:paraId="403FE88D"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2302</w:t>
            </w:r>
          </w:p>
        </w:tc>
        <w:tc>
          <w:tcPr>
            <w:tcW w:w="1276" w:type="dxa"/>
            <w:tcBorders>
              <w:top w:val="nil"/>
              <w:left w:val="nil"/>
              <w:bottom w:val="single" w:sz="8" w:space="0" w:color="auto"/>
              <w:right w:val="single" w:sz="8" w:space="0" w:color="auto"/>
            </w:tcBorders>
            <w:shd w:val="clear" w:color="000000" w:fill="FFFFFF"/>
            <w:hideMark/>
          </w:tcPr>
          <w:p w14:paraId="6EC937F8"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1640</w:t>
            </w:r>
          </w:p>
        </w:tc>
        <w:tc>
          <w:tcPr>
            <w:tcW w:w="1134" w:type="dxa"/>
            <w:tcBorders>
              <w:top w:val="nil"/>
              <w:left w:val="nil"/>
              <w:bottom w:val="single" w:sz="8" w:space="0" w:color="auto"/>
              <w:right w:val="single" w:sz="8" w:space="0" w:color="auto"/>
            </w:tcBorders>
            <w:shd w:val="clear" w:color="000000" w:fill="FFFFFF"/>
            <w:hideMark/>
          </w:tcPr>
          <w:p w14:paraId="387521A0"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71,2</w:t>
            </w:r>
          </w:p>
        </w:tc>
        <w:tc>
          <w:tcPr>
            <w:tcW w:w="1418" w:type="dxa"/>
            <w:tcBorders>
              <w:top w:val="nil"/>
              <w:left w:val="nil"/>
              <w:bottom w:val="single" w:sz="8" w:space="0" w:color="auto"/>
              <w:right w:val="single" w:sz="8" w:space="0" w:color="auto"/>
            </w:tcBorders>
            <w:shd w:val="clear" w:color="000000" w:fill="FFFFFF"/>
            <w:hideMark/>
          </w:tcPr>
          <w:p w14:paraId="0097CCC6"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-662</w:t>
            </w:r>
          </w:p>
        </w:tc>
      </w:tr>
      <w:tr w:rsidR="009F17E9" w:rsidRPr="009C3FF3" w14:paraId="585FD5A2"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7E2FCFEE"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Введено квартир, ед.</w:t>
            </w:r>
          </w:p>
        </w:tc>
        <w:tc>
          <w:tcPr>
            <w:tcW w:w="1275" w:type="dxa"/>
            <w:tcBorders>
              <w:top w:val="nil"/>
              <w:left w:val="nil"/>
              <w:bottom w:val="single" w:sz="8" w:space="0" w:color="auto"/>
              <w:right w:val="single" w:sz="8" w:space="0" w:color="auto"/>
            </w:tcBorders>
            <w:shd w:val="clear" w:color="000000" w:fill="FFFFFF"/>
            <w:hideMark/>
          </w:tcPr>
          <w:p w14:paraId="0B48C889"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18</w:t>
            </w:r>
          </w:p>
        </w:tc>
        <w:tc>
          <w:tcPr>
            <w:tcW w:w="1276" w:type="dxa"/>
            <w:tcBorders>
              <w:top w:val="nil"/>
              <w:left w:val="nil"/>
              <w:bottom w:val="single" w:sz="8" w:space="0" w:color="auto"/>
              <w:right w:val="single" w:sz="8" w:space="0" w:color="auto"/>
            </w:tcBorders>
            <w:shd w:val="clear" w:color="000000" w:fill="FFFFFF"/>
            <w:hideMark/>
          </w:tcPr>
          <w:p w14:paraId="0241F8FB"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17</w:t>
            </w:r>
          </w:p>
        </w:tc>
        <w:tc>
          <w:tcPr>
            <w:tcW w:w="1134" w:type="dxa"/>
            <w:tcBorders>
              <w:top w:val="nil"/>
              <w:left w:val="nil"/>
              <w:bottom w:val="single" w:sz="8" w:space="0" w:color="auto"/>
              <w:right w:val="single" w:sz="8" w:space="0" w:color="auto"/>
            </w:tcBorders>
            <w:shd w:val="clear" w:color="000000" w:fill="FFFFFF"/>
            <w:hideMark/>
          </w:tcPr>
          <w:p w14:paraId="37F9540E"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94,4</w:t>
            </w:r>
          </w:p>
        </w:tc>
        <w:tc>
          <w:tcPr>
            <w:tcW w:w="1418" w:type="dxa"/>
            <w:tcBorders>
              <w:top w:val="nil"/>
              <w:left w:val="nil"/>
              <w:bottom w:val="single" w:sz="8" w:space="0" w:color="auto"/>
              <w:right w:val="single" w:sz="8" w:space="0" w:color="auto"/>
            </w:tcBorders>
            <w:shd w:val="clear" w:color="000000" w:fill="FFFFFF"/>
            <w:hideMark/>
          </w:tcPr>
          <w:p w14:paraId="731A70A1"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w:t>
            </w:r>
          </w:p>
        </w:tc>
      </w:tr>
      <w:tr w:rsidR="009F17E9" w:rsidRPr="009C3FF3" w14:paraId="22731223"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6F939F82"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Производство молока, т</w:t>
            </w:r>
          </w:p>
        </w:tc>
        <w:tc>
          <w:tcPr>
            <w:tcW w:w="1275" w:type="dxa"/>
            <w:tcBorders>
              <w:top w:val="nil"/>
              <w:left w:val="nil"/>
              <w:bottom w:val="single" w:sz="8" w:space="0" w:color="auto"/>
              <w:right w:val="single" w:sz="8" w:space="0" w:color="auto"/>
            </w:tcBorders>
            <w:shd w:val="clear" w:color="000000" w:fill="FFFFFF"/>
            <w:hideMark/>
          </w:tcPr>
          <w:p w14:paraId="0D5B4181"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337,6</w:t>
            </w:r>
          </w:p>
        </w:tc>
        <w:tc>
          <w:tcPr>
            <w:tcW w:w="1276" w:type="dxa"/>
            <w:tcBorders>
              <w:top w:val="nil"/>
              <w:left w:val="nil"/>
              <w:bottom w:val="single" w:sz="8" w:space="0" w:color="auto"/>
              <w:right w:val="single" w:sz="8" w:space="0" w:color="auto"/>
            </w:tcBorders>
            <w:shd w:val="clear" w:color="000000" w:fill="FFFFFF"/>
            <w:hideMark/>
          </w:tcPr>
          <w:p w14:paraId="00ECAE56"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175,8</w:t>
            </w:r>
          </w:p>
        </w:tc>
        <w:tc>
          <w:tcPr>
            <w:tcW w:w="1134" w:type="dxa"/>
            <w:tcBorders>
              <w:top w:val="nil"/>
              <w:left w:val="nil"/>
              <w:bottom w:val="single" w:sz="8" w:space="0" w:color="auto"/>
              <w:right w:val="single" w:sz="8" w:space="0" w:color="auto"/>
            </w:tcBorders>
            <w:shd w:val="clear" w:color="000000" w:fill="FFFFFF"/>
            <w:hideMark/>
          </w:tcPr>
          <w:p w14:paraId="12E8BCC3"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52,1</w:t>
            </w:r>
          </w:p>
        </w:tc>
        <w:tc>
          <w:tcPr>
            <w:tcW w:w="1418" w:type="dxa"/>
            <w:tcBorders>
              <w:top w:val="nil"/>
              <w:left w:val="nil"/>
              <w:bottom w:val="single" w:sz="8" w:space="0" w:color="auto"/>
              <w:right w:val="single" w:sz="8" w:space="0" w:color="auto"/>
            </w:tcBorders>
            <w:shd w:val="clear" w:color="000000" w:fill="FFFFFF"/>
            <w:hideMark/>
          </w:tcPr>
          <w:p w14:paraId="059E3C11"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-161,8</w:t>
            </w:r>
          </w:p>
        </w:tc>
      </w:tr>
      <w:tr w:rsidR="009F17E9" w:rsidRPr="009C3FF3" w14:paraId="3ACCC8F4"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338B7C27"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Наличие скота, голов</w:t>
            </w:r>
          </w:p>
        </w:tc>
        <w:tc>
          <w:tcPr>
            <w:tcW w:w="1275" w:type="dxa"/>
            <w:tcBorders>
              <w:top w:val="nil"/>
              <w:left w:val="nil"/>
              <w:bottom w:val="single" w:sz="8" w:space="0" w:color="auto"/>
              <w:right w:val="single" w:sz="8" w:space="0" w:color="auto"/>
            </w:tcBorders>
            <w:shd w:val="clear" w:color="000000" w:fill="FFFFFF"/>
            <w:hideMark/>
          </w:tcPr>
          <w:p w14:paraId="0926C58A"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w:t>
            </w:r>
          </w:p>
        </w:tc>
        <w:tc>
          <w:tcPr>
            <w:tcW w:w="1276" w:type="dxa"/>
            <w:tcBorders>
              <w:top w:val="nil"/>
              <w:left w:val="nil"/>
              <w:bottom w:val="single" w:sz="8" w:space="0" w:color="auto"/>
              <w:right w:val="single" w:sz="8" w:space="0" w:color="auto"/>
            </w:tcBorders>
            <w:shd w:val="clear" w:color="000000" w:fill="FFFFFF"/>
            <w:hideMark/>
          </w:tcPr>
          <w:p w14:paraId="2F750767"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w:t>
            </w:r>
          </w:p>
        </w:tc>
        <w:tc>
          <w:tcPr>
            <w:tcW w:w="1134" w:type="dxa"/>
            <w:tcBorders>
              <w:top w:val="nil"/>
              <w:left w:val="nil"/>
              <w:bottom w:val="single" w:sz="8" w:space="0" w:color="auto"/>
              <w:right w:val="single" w:sz="8" w:space="0" w:color="auto"/>
            </w:tcBorders>
            <w:shd w:val="clear" w:color="000000" w:fill="FFFFFF"/>
            <w:hideMark/>
          </w:tcPr>
          <w:p w14:paraId="37A9C875"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w:t>
            </w:r>
          </w:p>
        </w:tc>
        <w:tc>
          <w:tcPr>
            <w:tcW w:w="1418" w:type="dxa"/>
            <w:tcBorders>
              <w:top w:val="nil"/>
              <w:left w:val="nil"/>
              <w:bottom w:val="single" w:sz="8" w:space="0" w:color="auto"/>
              <w:right w:val="single" w:sz="8" w:space="0" w:color="auto"/>
            </w:tcBorders>
            <w:shd w:val="clear" w:color="000000" w:fill="FFFFFF"/>
            <w:hideMark/>
          </w:tcPr>
          <w:p w14:paraId="077BFE05"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 </w:t>
            </w:r>
          </w:p>
        </w:tc>
      </w:tr>
      <w:tr w:rsidR="009F17E9" w:rsidRPr="009C3FF3" w14:paraId="4445F0DA"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5D4608E3"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-КРС</w:t>
            </w:r>
          </w:p>
        </w:tc>
        <w:tc>
          <w:tcPr>
            <w:tcW w:w="1275" w:type="dxa"/>
            <w:tcBorders>
              <w:top w:val="nil"/>
              <w:left w:val="nil"/>
              <w:bottom w:val="single" w:sz="8" w:space="0" w:color="auto"/>
              <w:right w:val="single" w:sz="8" w:space="0" w:color="auto"/>
            </w:tcBorders>
            <w:shd w:val="clear" w:color="000000" w:fill="FFFFFF"/>
            <w:hideMark/>
          </w:tcPr>
          <w:p w14:paraId="62CFDAE8"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1256</w:t>
            </w:r>
          </w:p>
        </w:tc>
        <w:tc>
          <w:tcPr>
            <w:tcW w:w="1276" w:type="dxa"/>
            <w:tcBorders>
              <w:top w:val="nil"/>
              <w:left w:val="nil"/>
              <w:bottom w:val="single" w:sz="8" w:space="0" w:color="auto"/>
              <w:right w:val="single" w:sz="8" w:space="0" w:color="auto"/>
            </w:tcBorders>
            <w:shd w:val="clear" w:color="000000" w:fill="FFFFFF"/>
            <w:hideMark/>
          </w:tcPr>
          <w:p w14:paraId="5B0DEC71"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930</w:t>
            </w:r>
          </w:p>
        </w:tc>
        <w:tc>
          <w:tcPr>
            <w:tcW w:w="1134" w:type="dxa"/>
            <w:tcBorders>
              <w:top w:val="nil"/>
              <w:left w:val="nil"/>
              <w:bottom w:val="single" w:sz="8" w:space="0" w:color="auto"/>
              <w:right w:val="single" w:sz="8" w:space="0" w:color="auto"/>
            </w:tcBorders>
            <w:shd w:val="clear" w:color="000000" w:fill="FFFFFF"/>
            <w:hideMark/>
          </w:tcPr>
          <w:p w14:paraId="4034960C"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74,0</w:t>
            </w:r>
          </w:p>
        </w:tc>
        <w:tc>
          <w:tcPr>
            <w:tcW w:w="1418" w:type="dxa"/>
            <w:tcBorders>
              <w:top w:val="nil"/>
              <w:left w:val="nil"/>
              <w:bottom w:val="single" w:sz="8" w:space="0" w:color="auto"/>
              <w:right w:val="single" w:sz="8" w:space="0" w:color="auto"/>
            </w:tcBorders>
            <w:shd w:val="clear" w:color="000000" w:fill="FFFFFF"/>
            <w:hideMark/>
          </w:tcPr>
          <w:p w14:paraId="3C6D32E3"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-326</w:t>
            </w:r>
          </w:p>
        </w:tc>
      </w:tr>
      <w:tr w:rsidR="009F17E9" w:rsidRPr="009C3FF3" w14:paraId="39904798" w14:textId="77777777" w:rsidTr="009C3FF3">
        <w:trPr>
          <w:trHeight w:val="315"/>
        </w:trPr>
        <w:tc>
          <w:tcPr>
            <w:tcW w:w="4385" w:type="dxa"/>
            <w:tcBorders>
              <w:top w:val="nil"/>
              <w:left w:val="single" w:sz="8" w:space="0" w:color="auto"/>
              <w:bottom w:val="single" w:sz="8" w:space="0" w:color="auto"/>
              <w:right w:val="single" w:sz="8" w:space="0" w:color="auto"/>
            </w:tcBorders>
            <w:shd w:val="clear" w:color="000000" w:fill="FFFFFF"/>
            <w:hideMark/>
          </w:tcPr>
          <w:p w14:paraId="4A35B27D" w14:textId="77777777" w:rsidR="009F17E9" w:rsidRPr="009C3FF3" w:rsidRDefault="009F17E9" w:rsidP="009C3FF3">
            <w:pPr>
              <w:spacing w:after="0" w:line="240" w:lineRule="auto"/>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в т.ч. коров</w:t>
            </w:r>
          </w:p>
        </w:tc>
        <w:tc>
          <w:tcPr>
            <w:tcW w:w="1275" w:type="dxa"/>
            <w:tcBorders>
              <w:top w:val="nil"/>
              <w:left w:val="nil"/>
              <w:bottom w:val="single" w:sz="8" w:space="0" w:color="auto"/>
              <w:right w:val="single" w:sz="8" w:space="0" w:color="auto"/>
            </w:tcBorders>
            <w:shd w:val="clear" w:color="000000" w:fill="FFFFFF"/>
            <w:hideMark/>
          </w:tcPr>
          <w:p w14:paraId="090D3058"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393</w:t>
            </w:r>
          </w:p>
        </w:tc>
        <w:tc>
          <w:tcPr>
            <w:tcW w:w="1276" w:type="dxa"/>
            <w:tcBorders>
              <w:top w:val="nil"/>
              <w:left w:val="nil"/>
              <w:bottom w:val="single" w:sz="8" w:space="0" w:color="auto"/>
              <w:right w:val="single" w:sz="8" w:space="0" w:color="auto"/>
            </w:tcBorders>
            <w:shd w:val="clear" w:color="000000" w:fill="FFFFFF"/>
            <w:hideMark/>
          </w:tcPr>
          <w:p w14:paraId="5A0445A8"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207</w:t>
            </w:r>
          </w:p>
        </w:tc>
        <w:tc>
          <w:tcPr>
            <w:tcW w:w="1134" w:type="dxa"/>
            <w:tcBorders>
              <w:top w:val="nil"/>
              <w:left w:val="nil"/>
              <w:bottom w:val="single" w:sz="8" w:space="0" w:color="auto"/>
              <w:right w:val="single" w:sz="8" w:space="0" w:color="auto"/>
            </w:tcBorders>
            <w:shd w:val="clear" w:color="000000" w:fill="FFFFFF"/>
            <w:hideMark/>
          </w:tcPr>
          <w:p w14:paraId="70F125E1"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52,7</w:t>
            </w:r>
          </w:p>
        </w:tc>
        <w:tc>
          <w:tcPr>
            <w:tcW w:w="1418" w:type="dxa"/>
            <w:tcBorders>
              <w:top w:val="nil"/>
              <w:left w:val="nil"/>
              <w:bottom w:val="single" w:sz="8" w:space="0" w:color="auto"/>
              <w:right w:val="single" w:sz="8" w:space="0" w:color="auto"/>
            </w:tcBorders>
            <w:shd w:val="clear" w:color="000000" w:fill="FFFFFF"/>
            <w:hideMark/>
          </w:tcPr>
          <w:p w14:paraId="6E471F7F" w14:textId="77777777" w:rsidR="009F17E9" w:rsidRPr="009C3FF3" w:rsidRDefault="009F17E9"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-186</w:t>
            </w:r>
          </w:p>
        </w:tc>
      </w:tr>
    </w:tbl>
    <w:p w14:paraId="4E80C7E8" w14:textId="77777777" w:rsidR="004F64D4" w:rsidRPr="009C3FF3" w:rsidRDefault="004F64D4" w:rsidP="009C3FF3">
      <w:pPr>
        <w:spacing w:after="0" w:line="240" w:lineRule="auto"/>
        <w:jc w:val="center"/>
        <w:rPr>
          <w:rFonts w:ascii="Times New Roman" w:hAnsi="Times New Roman" w:cs="Times New Roman"/>
          <w:b/>
          <w:bCs/>
          <w:sz w:val="24"/>
          <w:szCs w:val="24"/>
        </w:rPr>
      </w:pPr>
    </w:p>
    <w:p w14:paraId="68282C83" w14:textId="5025A03B" w:rsidR="0052563E"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2.2.</w:t>
      </w:r>
      <w:r w:rsidR="00FC529F" w:rsidRPr="009C3FF3">
        <w:rPr>
          <w:rFonts w:ascii="Times New Roman" w:hAnsi="Times New Roman" w:cs="Times New Roman"/>
          <w:b/>
          <w:bCs/>
          <w:sz w:val="24"/>
          <w:szCs w:val="24"/>
        </w:rPr>
        <w:t xml:space="preserve"> </w:t>
      </w:r>
      <w:r w:rsidRPr="009C3FF3">
        <w:rPr>
          <w:rFonts w:ascii="Times New Roman" w:hAnsi="Times New Roman" w:cs="Times New Roman"/>
          <w:b/>
          <w:bCs/>
          <w:sz w:val="24"/>
          <w:szCs w:val="24"/>
        </w:rPr>
        <w:t>АНАЛИЗ ЗАРАБОТНОЙ ПЛАТЫ</w:t>
      </w:r>
    </w:p>
    <w:p w14:paraId="0DE54AF4" w14:textId="77777777" w:rsidR="00F135C6" w:rsidRPr="009C3FF3" w:rsidRDefault="00F135C6" w:rsidP="009C3FF3">
      <w:pPr>
        <w:spacing w:after="0" w:line="240" w:lineRule="auto"/>
        <w:ind w:firstLine="708"/>
        <w:jc w:val="both"/>
        <w:rPr>
          <w:rFonts w:ascii="Times New Roman" w:hAnsi="Times New Roman" w:cs="Times New Roman"/>
          <w:sz w:val="24"/>
          <w:szCs w:val="24"/>
        </w:rPr>
      </w:pPr>
    </w:p>
    <w:p w14:paraId="1D79E137" w14:textId="77777777" w:rsidR="00562990" w:rsidRPr="009C3FF3" w:rsidRDefault="00562990" w:rsidP="009C3FF3">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Среднемесячная заработная плата в районе в целом по предприятиям и организациям, включая сельскохозяйственные, за январь-март 2024 года составила 42191,3 руб, или 115,5</w:t>
      </w:r>
      <w:r w:rsidRPr="009C3FF3">
        <w:rPr>
          <w:rFonts w:ascii="Times New Roman" w:eastAsia="Lucida Sans Unicode" w:hAnsi="Times New Roman" w:cs="Times New Roman"/>
          <w:bCs/>
          <w:kern w:val="1"/>
          <w:sz w:val="24"/>
          <w:szCs w:val="24"/>
          <w:lang w:eastAsia="hi-IN" w:bidi="hi-IN"/>
        </w:rPr>
        <w:t>%</w:t>
      </w:r>
      <w:r w:rsidRPr="009C3FF3">
        <w:rPr>
          <w:rFonts w:ascii="Times New Roman" w:eastAsia="Lucida Sans Unicode" w:hAnsi="Times New Roman" w:cs="Times New Roman"/>
          <w:kern w:val="1"/>
          <w:sz w:val="24"/>
          <w:szCs w:val="24"/>
          <w:lang w:eastAsia="hi-IN" w:bidi="hi-IN"/>
        </w:rPr>
        <w:t xml:space="preserve"> к аналогичному периоду прошлого года (36529 руб.). </w:t>
      </w:r>
    </w:p>
    <w:p w14:paraId="67C1AA09" w14:textId="77777777" w:rsidR="00562990" w:rsidRPr="009C3FF3" w:rsidRDefault="00562990" w:rsidP="009C3FF3">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При сравнении среднемесячной заработной платы с величиной </w:t>
      </w:r>
      <w:r w:rsidRPr="009C3FF3">
        <w:rPr>
          <w:rFonts w:ascii="Times New Roman" w:eastAsia="Lucida Sans Unicode" w:hAnsi="Times New Roman" w:cs="Times New Roman"/>
          <w:bCs/>
          <w:kern w:val="1"/>
          <w:sz w:val="24"/>
          <w:szCs w:val="24"/>
          <w:lang w:eastAsia="hi-IN" w:bidi="hi-IN"/>
        </w:rPr>
        <w:t>прожиточного минимума в Ульяновской области для трудоспособного населения</w:t>
      </w:r>
      <w:r w:rsidRPr="009C3FF3">
        <w:rPr>
          <w:rFonts w:ascii="Times New Roman" w:eastAsia="Lucida Sans Unicode" w:hAnsi="Times New Roman" w:cs="Times New Roman"/>
          <w:kern w:val="1"/>
          <w:sz w:val="24"/>
          <w:szCs w:val="24"/>
          <w:lang w:eastAsia="hi-IN" w:bidi="hi-IN"/>
        </w:rPr>
        <w:t xml:space="preserve"> на 2024 год (14991 руб) оказалось, что в целом по району заработная плата (42191,3 руб.) выше на 27200,3 руб.  </w:t>
      </w:r>
    </w:p>
    <w:p w14:paraId="0BA4F7CF" w14:textId="77777777" w:rsidR="00562990" w:rsidRPr="009C3FF3" w:rsidRDefault="00562990" w:rsidP="009C3FF3">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Заработная плата на АО «Ульяновский сахарный завод» по итогам за 1 квартал  2024г сложилась в размере 85,9</w:t>
      </w:r>
      <w:r w:rsidRPr="009C3FF3">
        <w:rPr>
          <w:rFonts w:ascii="Times New Roman" w:eastAsia="Lucida Sans Unicode" w:hAnsi="Times New Roman" w:cs="Times New Roman"/>
          <w:b/>
          <w:bCs/>
          <w:kern w:val="1"/>
          <w:sz w:val="24"/>
          <w:szCs w:val="24"/>
          <w:lang w:eastAsia="hi-IN" w:bidi="hi-IN"/>
        </w:rPr>
        <w:t xml:space="preserve"> </w:t>
      </w:r>
      <w:r w:rsidRPr="009C3FF3">
        <w:rPr>
          <w:rFonts w:ascii="Times New Roman" w:eastAsia="Lucida Sans Unicode" w:hAnsi="Times New Roman" w:cs="Times New Roman"/>
          <w:kern w:val="1"/>
          <w:sz w:val="24"/>
          <w:szCs w:val="24"/>
          <w:lang w:eastAsia="hi-IN" w:bidi="hi-IN"/>
        </w:rPr>
        <w:t>тыс.рублей, что составило 114% к аналогичному периоду 2023г при среднесписочной численности 457 человек.</w:t>
      </w:r>
    </w:p>
    <w:p w14:paraId="581B0B2C" w14:textId="4C39CCE4" w:rsidR="00562990" w:rsidRPr="009C3FF3" w:rsidRDefault="00562990" w:rsidP="0063389F">
      <w:pPr>
        <w:suppressAutoHyphens/>
        <w:spacing w:after="0" w:line="240" w:lineRule="auto"/>
        <w:jc w:val="center"/>
        <w:rPr>
          <w:rFonts w:ascii="Times New Roman" w:hAnsi="Times New Roman" w:cs="Times New Roman"/>
          <w:bCs/>
          <w:sz w:val="24"/>
          <w:szCs w:val="24"/>
        </w:rPr>
      </w:pPr>
      <w:r w:rsidRPr="009C3FF3">
        <w:rPr>
          <w:rFonts w:ascii="Times New Roman" w:eastAsia="Lucida Sans Unicode" w:hAnsi="Times New Roman" w:cs="Times New Roman"/>
          <w:b/>
          <w:bCs/>
          <w:kern w:val="1"/>
          <w:sz w:val="24"/>
          <w:szCs w:val="24"/>
          <w:lang w:eastAsia="hi-IN" w:bidi="hi-IN"/>
        </w:rPr>
        <w:lastRenderedPageBreak/>
        <w:t>2.3. ИНВЕСТИЦИИ</w:t>
      </w:r>
    </w:p>
    <w:p w14:paraId="40BCF7D7" w14:textId="77777777" w:rsidR="00562990" w:rsidRPr="009C3FF3" w:rsidRDefault="00562990" w:rsidP="009C3FF3">
      <w:pPr>
        <w:suppressAutoHyphens/>
        <w:spacing w:after="0" w:line="240" w:lineRule="auto"/>
        <w:rPr>
          <w:rFonts w:ascii="Times New Roman" w:eastAsia="Lucida Sans Unicode" w:hAnsi="Times New Roman" w:cs="Times New Roman"/>
          <w:bCs/>
          <w:kern w:val="1"/>
          <w:sz w:val="24"/>
          <w:szCs w:val="24"/>
          <w:lang w:eastAsia="hi-IN" w:bidi="hi-IN"/>
        </w:rPr>
      </w:pPr>
    </w:p>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1305"/>
        <w:gridCol w:w="1523"/>
        <w:gridCol w:w="1276"/>
        <w:gridCol w:w="1276"/>
        <w:gridCol w:w="1910"/>
        <w:gridCol w:w="2100"/>
      </w:tblGrid>
      <w:tr w:rsidR="00562990" w:rsidRPr="009C3FF3" w14:paraId="41D7C3A3" w14:textId="77777777" w:rsidTr="00562990">
        <w:tc>
          <w:tcPr>
            <w:tcW w:w="1305" w:type="dxa"/>
            <w:tcBorders>
              <w:top w:val="single" w:sz="1" w:space="0" w:color="000000"/>
              <w:left w:val="single" w:sz="1" w:space="0" w:color="000000"/>
              <w:bottom w:val="single" w:sz="1" w:space="0" w:color="000000"/>
            </w:tcBorders>
            <w:shd w:val="clear" w:color="auto" w:fill="auto"/>
          </w:tcPr>
          <w:p w14:paraId="2C7CD88F"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p>
        </w:tc>
        <w:tc>
          <w:tcPr>
            <w:tcW w:w="1523" w:type="dxa"/>
            <w:tcBorders>
              <w:top w:val="single" w:sz="1" w:space="0" w:color="000000"/>
              <w:left w:val="single" w:sz="1" w:space="0" w:color="000000"/>
              <w:bottom w:val="single" w:sz="1" w:space="0" w:color="000000"/>
            </w:tcBorders>
            <w:shd w:val="clear" w:color="auto" w:fill="auto"/>
          </w:tcPr>
          <w:p w14:paraId="4C8CBD8A"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Инвестиции в основной капитал, тыс.руб.</w:t>
            </w:r>
          </w:p>
        </w:tc>
        <w:tc>
          <w:tcPr>
            <w:tcW w:w="1276" w:type="dxa"/>
            <w:tcBorders>
              <w:top w:val="single" w:sz="1" w:space="0" w:color="000000"/>
              <w:left w:val="single" w:sz="1" w:space="0" w:color="000000"/>
              <w:bottom w:val="single" w:sz="1" w:space="0" w:color="000000"/>
            </w:tcBorders>
            <w:shd w:val="clear" w:color="auto" w:fill="auto"/>
          </w:tcPr>
          <w:p w14:paraId="4E503DEF"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Численность населения, чел.</w:t>
            </w:r>
          </w:p>
        </w:tc>
        <w:tc>
          <w:tcPr>
            <w:tcW w:w="1276" w:type="dxa"/>
            <w:tcBorders>
              <w:top w:val="single" w:sz="1" w:space="0" w:color="000000"/>
              <w:left w:val="single" w:sz="1" w:space="0" w:color="000000"/>
              <w:bottom w:val="single" w:sz="1" w:space="0" w:color="000000"/>
            </w:tcBorders>
            <w:shd w:val="clear" w:color="auto" w:fill="auto"/>
          </w:tcPr>
          <w:p w14:paraId="7764DBC1"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Численность работающих, чел</w:t>
            </w:r>
          </w:p>
        </w:tc>
        <w:tc>
          <w:tcPr>
            <w:tcW w:w="1910" w:type="dxa"/>
            <w:tcBorders>
              <w:top w:val="single" w:sz="1" w:space="0" w:color="000000"/>
              <w:left w:val="single" w:sz="1" w:space="0" w:color="000000"/>
              <w:bottom w:val="single" w:sz="1" w:space="0" w:color="000000"/>
            </w:tcBorders>
            <w:shd w:val="clear" w:color="auto" w:fill="auto"/>
          </w:tcPr>
          <w:p w14:paraId="734F6476"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Объем инвестиций в основной капитал на душу населения, руб.</w:t>
            </w:r>
          </w:p>
        </w:tc>
        <w:tc>
          <w:tcPr>
            <w:tcW w:w="2100" w:type="dxa"/>
            <w:tcBorders>
              <w:top w:val="single" w:sz="1" w:space="0" w:color="000000"/>
              <w:left w:val="single" w:sz="1" w:space="0" w:color="000000"/>
              <w:bottom w:val="single" w:sz="1" w:space="0" w:color="000000"/>
              <w:right w:val="single" w:sz="1" w:space="0" w:color="000000"/>
            </w:tcBorders>
            <w:shd w:val="clear" w:color="auto" w:fill="auto"/>
          </w:tcPr>
          <w:p w14:paraId="47CDEBB1"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Объем инвестиций в основной капитал на 1 работающего, руб.</w:t>
            </w:r>
          </w:p>
        </w:tc>
      </w:tr>
      <w:tr w:rsidR="00562990" w:rsidRPr="009C3FF3" w14:paraId="424B7EBF" w14:textId="77777777" w:rsidTr="00562990">
        <w:tc>
          <w:tcPr>
            <w:tcW w:w="1305" w:type="dxa"/>
            <w:tcBorders>
              <w:left w:val="single" w:sz="1" w:space="0" w:color="000000"/>
              <w:bottom w:val="single" w:sz="1" w:space="0" w:color="000000"/>
            </w:tcBorders>
            <w:shd w:val="clear" w:color="auto" w:fill="auto"/>
          </w:tcPr>
          <w:p w14:paraId="0D7911FE"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Январь- март 2023 г</w:t>
            </w:r>
          </w:p>
        </w:tc>
        <w:tc>
          <w:tcPr>
            <w:tcW w:w="1523" w:type="dxa"/>
            <w:tcBorders>
              <w:left w:val="single" w:sz="1" w:space="0" w:color="000000"/>
              <w:bottom w:val="single" w:sz="1" w:space="0" w:color="000000"/>
            </w:tcBorders>
            <w:shd w:val="clear" w:color="auto" w:fill="auto"/>
          </w:tcPr>
          <w:p w14:paraId="78B40593"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58526</w:t>
            </w:r>
          </w:p>
        </w:tc>
        <w:tc>
          <w:tcPr>
            <w:tcW w:w="1276" w:type="dxa"/>
            <w:tcBorders>
              <w:left w:val="single" w:sz="1" w:space="0" w:color="000000"/>
              <w:bottom w:val="single" w:sz="1" w:space="0" w:color="000000"/>
            </w:tcBorders>
            <w:shd w:val="clear" w:color="auto" w:fill="auto"/>
          </w:tcPr>
          <w:p w14:paraId="2D46E379"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23000</w:t>
            </w:r>
          </w:p>
        </w:tc>
        <w:tc>
          <w:tcPr>
            <w:tcW w:w="1276" w:type="dxa"/>
            <w:tcBorders>
              <w:left w:val="single" w:sz="1" w:space="0" w:color="000000"/>
              <w:bottom w:val="single" w:sz="1" w:space="0" w:color="000000"/>
            </w:tcBorders>
            <w:shd w:val="clear" w:color="auto" w:fill="auto"/>
          </w:tcPr>
          <w:p w14:paraId="1391513B"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2895</w:t>
            </w:r>
          </w:p>
        </w:tc>
        <w:tc>
          <w:tcPr>
            <w:tcW w:w="1910" w:type="dxa"/>
            <w:tcBorders>
              <w:left w:val="single" w:sz="1" w:space="0" w:color="000000"/>
              <w:bottom w:val="single" w:sz="1" w:space="0" w:color="000000"/>
            </w:tcBorders>
            <w:shd w:val="clear" w:color="auto" w:fill="auto"/>
          </w:tcPr>
          <w:p w14:paraId="48E607B8"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2545</w:t>
            </w:r>
          </w:p>
        </w:tc>
        <w:tc>
          <w:tcPr>
            <w:tcW w:w="2100" w:type="dxa"/>
            <w:tcBorders>
              <w:left w:val="single" w:sz="1" w:space="0" w:color="000000"/>
              <w:bottom w:val="single" w:sz="1" w:space="0" w:color="000000"/>
              <w:right w:val="single" w:sz="1" w:space="0" w:color="000000"/>
            </w:tcBorders>
            <w:shd w:val="clear" w:color="auto" w:fill="auto"/>
          </w:tcPr>
          <w:p w14:paraId="3BC2FC07"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20216</w:t>
            </w:r>
          </w:p>
        </w:tc>
      </w:tr>
      <w:tr w:rsidR="00562990" w:rsidRPr="009C3FF3" w14:paraId="59D39209" w14:textId="77777777" w:rsidTr="00562990">
        <w:tc>
          <w:tcPr>
            <w:tcW w:w="1305" w:type="dxa"/>
            <w:tcBorders>
              <w:left w:val="single" w:sz="1" w:space="0" w:color="000000"/>
              <w:bottom w:val="single" w:sz="1" w:space="0" w:color="000000"/>
            </w:tcBorders>
            <w:shd w:val="clear" w:color="auto" w:fill="auto"/>
          </w:tcPr>
          <w:p w14:paraId="654A35EF"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Январь- март 2024 г</w:t>
            </w:r>
          </w:p>
        </w:tc>
        <w:tc>
          <w:tcPr>
            <w:tcW w:w="1523" w:type="dxa"/>
            <w:tcBorders>
              <w:left w:val="single" w:sz="1" w:space="0" w:color="000000"/>
              <w:bottom w:val="single" w:sz="1" w:space="0" w:color="000000"/>
            </w:tcBorders>
            <w:shd w:val="clear" w:color="auto" w:fill="auto"/>
          </w:tcPr>
          <w:p w14:paraId="6B03F5C7"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76367</w:t>
            </w:r>
          </w:p>
        </w:tc>
        <w:tc>
          <w:tcPr>
            <w:tcW w:w="1276" w:type="dxa"/>
            <w:tcBorders>
              <w:left w:val="single" w:sz="1" w:space="0" w:color="000000"/>
              <w:bottom w:val="single" w:sz="1" w:space="0" w:color="000000"/>
            </w:tcBorders>
            <w:shd w:val="clear" w:color="auto" w:fill="auto"/>
          </w:tcPr>
          <w:p w14:paraId="11F8B8F9"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23007</w:t>
            </w:r>
          </w:p>
        </w:tc>
        <w:tc>
          <w:tcPr>
            <w:tcW w:w="1276" w:type="dxa"/>
            <w:tcBorders>
              <w:left w:val="single" w:sz="1" w:space="0" w:color="000000"/>
              <w:bottom w:val="single" w:sz="1" w:space="0" w:color="000000"/>
            </w:tcBorders>
            <w:shd w:val="clear" w:color="auto" w:fill="auto"/>
          </w:tcPr>
          <w:p w14:paraId="0DDCEEAB"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2857</w:t>
            </w:r>
          </w:p>
        </w:tc>
        <w:tc>
          <w:tcPr>
            <w:tcW w:w="1910" w:type="dxa"/>
            <w:tcBorders>
              <w:left w:val="single" w:sz="1" w:space="0" w:color="000000"/>
              <w:bottom w:val="single" w:sz="1" w:space="0" w:color="000000"/>
            </w:tcBorders>
            <w:shd w:val="clear" w:color="auto" w:fill="auto"/>
          </w:tcPr>
          <w:p w14:paraId="6FBCD129"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3319</w:t>
            </w:r>
          </w:p>
        </w:tc>
        <w:tc>
          <w:tcPr>
            <w:tcW w:w="2100" w:type="dxa"/>
            <w:tcBorders>
              <w:left w:val="single" w:sz="1" w:space="0" w:color="000000"/>
              <w:bottom w:val="single" w:sz="1" w:space="0" w:color="000000"/>
              <w:right w:val="single" w:sz="1" w:space="0" w:color="000000"/>
            </w:tcBorders>
            <w:shd w:val="clear" w:color="auto" w:fill="auto"/>
          </w:tcPr>
          <w:p w14:paraId="39B11731"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26729</w:t>
            </w:r>
          </w:p>
        </w:tc>
      </w:tr>
    </w:tbl>
    <w:p w14:paraId="249637F1"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p>
    <w:p w14:paraId="65D1A967"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bCs/>
          <w:i/>
          <w:iCs/>
          <w:kern w:val="1"/>
          <w:sz w:val="24"/>
          <w:szCs w:val="24"/>
          <w:lang w:eastAsia="hi-IN" w:bidi="hi-IN"/>
        </w:rPr>
        <w:t>Объем инвестиций по источникам финансирования</w:t>
      </w:r>
    </w:p>
    <w:tbl>
      <w:tblPr>
        <w:tblW w:w="0" w:type="auto"/>
        <w:tblInd w:w="70" w:type="dxa"/>
        <w:tblLayout w:type="fixed"/>
        <w:tblCellMar>
          <w:top w:w="55" w:type="dxa"/>
          <w:left w:w="55" w:type="dxa"/>
          <w:bottom w:w="55" w:type="dxa"/>
          <w:right w:w="55" w:type="dxa"/>
        </w:tblCellMar>
        <w:tblLook w:val="0000" w:firstRow="0" w:lastRow="0" w:firstColumn="0" w:lastColumn="0" w:noHBand="0" w:noVBand="0"/>
      </w:tblPr>
      <w:tblGrid>
        <w:gridCol w:w="4247"/>
        <w:gridCol w:w="1804"/>
        <w:gridCol w:w="1786"/>
        <w:gridCol w:w="1557"/>
      </w:tblGrid>
      <w:tr w:rsidR="00562990" w:rsidRPr="009C3FF3" w14:paraId="05E818E2" w14:textId="77777777" w:rsidTr="00562990">
        <w:tc>
          <w:tcPr>
            <w:tcW w:w="4247" w:type="dxa"/>
            <w:tcBorders>
              <w:top w:val="single" w:sz="1" w:space="0" w:color="000000"/>
              <w:left w:val="single" w:sz="1" w:space="0" w:color="000000"/>
              <w:bottom w:val="single" w:sz="1" w:space="0" w:color="000000"/>
            </w:tcBorders>
            <w:shd w:val="clear" w:color="auto" w:fill="auto"/>
          </w:tcPr>
          <w:p w14:paraId="375CAF28"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Источники финансирования</w:t>
            </w:r>
          </w:p>
        </w:tc>
        <w:tc>
          <w:tcPr>
            <w:tcW w:w="1804" w:type="dxa"/>
            <w:tcBorders>
              <w:top w:val="single" w:sz="1" w:space="0" w:color="000000"/>
              <w:left w:val="single" w:sz="1" w:space="0" w:color="000000"/>
              <w:bottom w:val="single" w:sz="1" w:space="0" w:color="000000"/>
            </w:tcBorders>
            <w:shd w:val="clear" w:color="auto" w:fill="auto"/>
          </w:tcPr>
          <w:p w14:paraId="79B86A18"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Январь- март 2023 г</w:t>
            </w:r>
          </w:p>
        </w:tc>
        <w:tc>
          <w:tcPr>
            <w:tcW w:w="1786" w:type="dxa"/>
            <w:tcBorders>
              <w:top w:val="single" w:sz="1" w:space="0" w:color="000000"/>
              <w:left w:val="single" w:sz="1" w:space="0" w:color="000000"/>
              <w:bottom w:val="single" w:sz="1" w:space="0" w:color="000000"/>
            </w:tcBorders>
            <w:shd w:val="clear" w:color="auto" w:fill="auto"/>
          </w:tcPr>
          <w:p w14:paraId="32CB0F62"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Январь- март 2024 г</w:t>
            </w:r>
          </w:p>
        </w:tc>
        <w:tc>
          <w:tcPr>
            <w:tcW w:w="1557" w:type="dxa"/>
            <w:tcBorders>
              <w:top w:val="single" w:sz="1" w:space="0" w:color="000000"/>
              <w:left w:val="single" w:sz="1" w:space="0" w:color="000000"/>
              <w:bottom w:val="single" w:sz="1" w:space="0" w:color="000000"/>
              <w:right w:val="single" w:sz="1" w:space="0" w:color="000000"/>
            </w:tcBorders>
            <w:shd w:val="clear" w:color="auto" w:fill="auto"/>
          </w:tcPr>
          <w:p w14:paraId="3319F566"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Отклонение, +, -</w:t>
            </w:r>
          </w:p>
        </w:tc>
      </w:tr>
      <w:tr w:rsidR="00562990" w:rsidRPr="009C3FF3" w14:paraId="478EF0C3" w14:textId="77777777" w:rsidTr="00562990">
        <w:tc>
          <w:tcPr>
            <w:tcW w:w="4247" w:type="dxa"/>
            <w:tcBorders>
              <w:left w:val="single" w:sz="1" w:space="0" w:color="000000"/>
              <w:bottom w:val="single" w:sz="1" w:space="0" w:color="000000"/>
            </w:tcBorders>
            <w:shd w:val="clear" w:color="auto" w:fill="auto"/>
          </w:tcPr>
          <w:p w14:paraId="340F4CE0" w14:textId="77777777" w:rsidR="00562990" w:rsidRPr="009C3FF3" w:rsidRDefault="00562990" w:rsidP="009C3FF3">
            <w:pPr>
              <w:suppressAutoHyphens/>
              <w:spacing w:after="0" w:line="240" w:lineRule="auto"/>
              <w:rPr>
                <w:rFonts w:ascii="Times New Roman" w:eastAsia="Lucida Sans Unicode" w:hAnsi="Times New Roman" w:cs="Times New Roman"/>
                <w:bCs/>
                <w:kern w:val="1"/>
                <w:sz w:val="24"/>
                <w:szCs w:val="24"/>
                <w:lang w:eastAsia="hi-IN" w:bidi="hi-IN"/>
              </w:rPr>
            </w:pPr>
            <w:r w:rsidRPr="009C3FF3">
              <w:rPr>
                <w:rFonts w:ascii="Times New Roman" w:eastAsia="Lucida Sans Unicode" w:hAnsi="Times New Roman" w:cs="Times New Roman"/>
                <w:bCs/>
                <w:kern w:val="1"/>
                <w:sz w:val="24"/>
                <w:szCs w:val="24"/>
                <w:lang w:eastAsia="hi-IN" w:bidi="hi-IN"/>
              </w:rPr>
              <w:t>Инвестиции в основной капитал, всего (тыс.руб.)</w:t>
            </w:r>
          </w:p>
        </w:tc>
        <w:tc>
          <w:tcPr>
            <w:tcW w:w="1804" w:type="dxa"/>
            <w:tcBorders>
              <w:left w:val="single" w:sz="1" w:space="0" w:color="000000"/>
              <w:bottom w:val="single" w:sz="1" w:space="0" w:color="000000"/>
            </w:tcBorders>
            <w:shd w:val="clear" w:color="auto" w:fill="auto"/>
          </w:tcPr>
          <w:p w14:paraId="4A04FEBF" w14:textId="77777777" w:rsidR="00562990" w:rsidRPr="009C3FF3" w:rsidRDefault="00562990" w:rsidP="009C3FF3">
            <w:pPr>
              <w:suppressAutoHyphens/>
              <w:spacing w:after="0" w:line="240" w:lineRule="auto"/>
              <w:jc w:val="center"/>
              <w:rPr>
                <w:rFonts w:ascii="Times New Roman" w:eastAsia="Lucida Sans Unicode" w:hAnsi="Times New Roman" w:cs="Times New Roman"/>
                <w:bCs/>
                <w:kern w:val="1"/>
                <w:sz w:val="24"/>
                <w:szCs w:val="24"/>
                <w:lang w:eastAsia="hi-IN" w:bidi="hi-IN"/>
              </w:rPr>
            </w:pPr>
            <w:r w:rsidRPr="009C3FF3">
              <w:rPr>
                <w:rFonts w:ascii="Times New Roman" w:eastAsia="Lucida Sans Unicode" w:hAnsi="Times New Roman" w:cs="Times New Roman"/>
                <w:kern w:val="1"/>
                <w:sz w:val="24"/>
                <w:szCs w:val="24"/>
                <w:lang w:eastAsia="hi-IN" w:bidi="hi-IN"/>
              </w:rPr>
              <w:t>58526</w:t>
            </w:r>
          </w:p>
        </w:tc>
        <w:tc>
          <w:tcPr>
            <w:tcW w:w="1786" w:type="dxa"/>
            <w:tcBorders>
              <w:left w:val="single" w:sz="1" w:space="0" w:color="000000"/>
              <w:bottom w:val="single" w:sz="1" w:space="0" w:color="000000"/>
            </w:tcBorders>
            <w:shd w:val="clear" w:color="auto" w:fill="auto"/>
          </w:tcPr>
          <w:p w14:paraId="3CADC944" w14:textId="77777777" w:rsidR="00562990" w:rsidRPr="009C3FF3" w:rsidRDefault="00562990" w:rsidP="009C3FF3">
            <w:pPr>
              <w:suppressAutoHyphens/>
              <w:spacing w:after="0" w:line="240" w:lineRule="auto"/>
              <w:jc w:val="center"/>
              <w:rPr>
                <w:rFonts w:ascii="Times New Roman" w:eastAsia="Lucida Sans Unicode" w:hAnsi="Times New Roman" w:cs="Times New Roman"/>
                <w:bCs/>
                <w:kern w:val="1"/>
                <w:sz w:val="24"/>
                <w:szCs w:val="24"/>
                <w:lang w:eastAsia="hi-IN" w:bidi="hi-IN"/>
              </w:rPr>
            </w:pPr>
            <w:r w:rsidRPr="009C3FF3">
              <w:rPr>
                <w:rFonts w:ascii="Times New Roman" w:eastAsia="Lucida Sans Unicode" w:hAnsi="Times New Roman" w:cs="Times New Roman"/>
                <w:kern w:val="1"/>
                <w:sz w:val="24"/>
                <w:szCs w:val="24"/>
                <w:lang w:eastAsia="hi-IN" w:bidi="hi-IN"/>
              </w:rPr>
              <w:t>76367</w:t>
            </w:r>
          </w:p>
        </w:tc>
        <w:tc>
          <w:tcPr>
            <w:tcW w:w="1557" w:type="dxa"/>
            <w:tcBorders>
              <w:left w:val="single" w:sz="1" w:space="0" w:color="000000"/>
              <w:bottom w:val="single" w:sz="1" w:space="0" w:color="000000"/>
              <w:right w:val="single" w:sz="1" w:space="0" w:color="000000"/>
            </w:tcBorders>
            <w:shd w:val="clear" w:color="auto" w:fill="auto"/>
          </w:tcPr>
          <w:p w14:paraId="720F1469"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17841</w:t>
            </w:r>
          </w:p>
        </w:tc>
      </w:tr>
      <w:tr w:rsidR="00562990" w:rsidRPr="009C3FF3" w14:paraId="2A0BFE1A" w14:textId="77777777" w:rsidTr="00562990">
        <w:tc>
          <w:tcPr>
            <w:tcW w:w="4247" w:type="dxa"/>
            <w:tcBorders>
              <w:left w:val="single" w:sz="1" w:space="0" w:color="000000"/>
              <w:bottom w:val="single" w:sz="1" w:space="0" w:color="000000"/>
            </w:tcBorders>
            <w:shd w:val="clear" w:color="auto" w:fill="auto"/>
          </w:tcPr>
          <w:p w14:paraId="51B742FA"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в том числе по источникам финансирования</w:t>
            </w:r>
          </w:p>
        </w:tc>
        <w:tc>
          <w:tcPr>
            <w:tcW w:w="1804" w:type="dxa"/>
            <w:tcBorders>
              <w:left w:val="single" w:sz="1" w:space="0" w:color="000000"/>
              <w:bottom w:val="single" w:sz="1" w:space="0" w:color="000000"/>
            </w:tcBorders>
            <w:shd w:val="clear" w:color="auto" w:fill="auto"/>
          </w:tcPr>
          <w:p w14:paraId="7E915E5D"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786" w:type="dxa"/>
            <w:tcBorders>
              <w:left w:val="single" w:sz="1" w:space="0" w:color="000000"/>
              <w:bottom w:val="single" w:sz="1" w:space="0" w:color="000000"/>
            </w:tcBorders>
            <w:shd w:val="clear" w:color="auto" w:fill="auto"/>
          </w:tcPr>
          <w:p w14:paraId="29DE050E"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557" w:type="dxa"/>
            <w:tcBorders>
              <w:left w:val="single" w:sz="1" w:space="0" w:color="000000"/>
              <w:bottom w:val="single" w:sz="1" w:space="0" w:color="000000"/>
              <w:right w:val="single" w:sz="1" w:space="0" w:color="000000"/>
            </w:tcBorders>
            <w:shd w:val="clear" w:color="auto" w:fill="auto"/>
          </w:tcPr>
          <w:p w14:paraId="4574B9E2"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562990" w:rsidRPr="009C3FF3" w14:paraId="0CAF25B2" w14:textId="77777777" w:rsidTr="00562990">
        <w:tc>
          <w:tcPr>
            <w:tcW w:w="4247" w:type="dxa"/>
            <w:tcBorders>
              <w:left w:val="single" w:sz="1" w:space="0" w:color="000000"/>
              <w:bottom w:val="single" w:sz="1" w:space="0" w:color="000000"/>
            </w:tcBorders>
            <w:shd w:val="clear" w:color="auto" w:fill="auto"/>
          </w:tcPr>
          <w:p w14:paraId="291FED9C"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w:t>
            </w:r>
            <w:r w:rsidRPr="009C3FF3">
              <w:rPr>
                <w:rFonts w:ascii="Times New Roman" w:eastAsia="Lucida Sans Unicode" w:hAnsi="Times New Roman" w:cs="Times New Roman"/>
                <w:i/>
                <w:iCs/>
                <w:kern w:val="1"/>
                <w:sz w:val="24"/>
                <w:szCs w:val="24"/>
                <w:lang w:eastAsia="hi-IN" w:bidi="hi-IN"/>
              </w:rPr>
              <w:t>собственные средства</w:t>
            </w:r>
          </w:p>
        </w:tc>
        <w:tc>
          <w:tcPr>
            <w:tcW w:w="1804" w:type="dxa"/>
            <w:tcBorders>
              <w:left w:val="single" w:sz="1" w:space="0" w:color="000000"/>
              <w:bottom w:val="single" w:sz="1" w:space="0" w:color="000000"/>
            </w:tcBorders>
            <w:shd w:val="clear" w:color="auto" w:fill="auto"/>
          </w:tcPr>
          <w:p w14:paraId="48EB3C0F"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24580</w:t>
            </w:r>
          </w:p>
        </w:tc>
        <w:tc>
          <w:tcPr>
            <w:tcW w:w="1786" w:type="dxa"/>
            <w:tcBorders>
              <w:left w:val="single" w:sz="1" w:space="0" w:color="000000"/>
              <w:bottom w:val="single" w:sz="1" w:space="0" w:color="000000"/>
            </w:tcBorders>
            <w:shd w:val="clear" w:color="auto" w:fill="auto"/>
          </w:tcPr>
          <w:p w14:paraId="036BE2BF"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12908</w:t>
            </w:r>
          </w:p>
        </w:tc>
        <w:tc>
          <w:tcPr>
            <w:tcW w:w="1557" w:type="dxa"/>
            <w:tcBorders>
              <w:left w:val="single" w:sz="1" w:space="0" w:color="000000"/>
              <w:bottom w:val="single" w:sz="1" w:space="0" w:color="000000"/>
              <w:right w:val="single" w:sz="1" w:space="0" w:color="000000"/>
            </w:tcBorders>
            <w:shd w:val="clear" w:color="auto" w:fill="auto"/>
          </w:tcPr>
          <w:p w14:paraId="5CE65DF3"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11672</w:t>
            </w:r>
          </w:p>
        </w:tc>
      </w:tr>
      <w:tr w:rsidR="00562990" w:rsidRPr="009C3FF3" w14:paraId="7476DB16" w14:textId="77777777" w:rsidTr="00562990">
        <w:tc>
          <w:tcPr>
            <w:tcW w:w="4247" w:type="dxa"/>
            <w:tcBorders>
              <w:left w:val="single" w:sz="1" w:space="0" w:color="000000"/>
              <w:bottom w:val="single" w:sz="1" w:space="0" w:color="000000"/>
            </w:tcBorders>
            <w:shd w:val="clear" w:color="auto" w:fill="auto"/>
          </w:tcPr>
          <w:p w14:paraId="3645DF27"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w:t>
            </w:r>
            <w:r w:rsidRPr="009C3FF3">
              <w:rPr>
                <w:rFonts w:ascii="Times New Roman" w:eastAsia="Lucida Sans Unicode" w:hAnsi="Times New Roman" w:cs="Times New Roman"/>
                <w:i/>
                <w:iCs/>
                <w:kern w:val="1"/>
                <w:sz w:val="24"/>
                <w:szCs w:val="24"/>
                <w:lang w:eastAsia="hi-IN" w:bidi="hi-IN"/>
              </w:rPr>
              <w:t>привлеченные средства</w:t>
            </w:r>
          </w:p>
        </w:tc>
        <w:tc>
          <w:tcPr>
            <w:tcW w:w="1804" w:type="dxa"/>
            <w:tcBorders>
              <w:left w:val="single" w:sz="1" w:space="0" w:color="000000"/>
              <w:bottom w:val="single" w:sz="1" w:space="0" w:color="000000"/>
            </w:tcBorders>
            <w:shd w:val="clear" w:color="auto" w:fill="auto"/>
          </w:tcPr>
          <w:p w14:paraId="318EAB91"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33946</w:t>
            </w:r>
          </w:p>
        </w:tc>
        <w:tc>
          <w:tcPr>
            <w:tcW w:w="1786" w:type="dxa"/>
            <w:tcBorders>
              <w:left w:val="single" w:sz="1" w:space="0" w:color="000000"/>
              <w:bottom w:val="single" w:sz="1" w:space="0" w:color="000000"/>
            </w:tcBorders>
            <w:shd w:val="clear" w:color="auto" w:fill="auto"/>
          </w:tcPr>
          <w:p w14:paraId="4958AFB1"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63459</w:t>
            </w:r>
          </w:p>
        </w:tc>
        <w:tc>
          <w:tcPr>
            <w:tcW w:w="1557" w:type="dxa"/>
            <w:tcBorders>
              <w:left w:val="single" w:sz="1" w:space="0" w:color="000000"/>
              <w:bottom w:val="single" w:sz="1" w:space="0" w:color="000000"/>
              <w:right w:val="single" w:sz="1" w:space="0" w:color="000000"/>
            </w:tcBorders>
            <w:shd w:val="clear" w:color="auto" w:fill="auto"/>
          </w:tcPr>
          <w:p w14:paraId="6A590738" w14:textId="77777777" w:rsidR="00562990" w:rsidRPr="009C3FF3" w:rsidRDefault="00562990" w:rsidP="009C3FF3">
            <w:pPr>
              <w:suppressAutoHyphens/>
              <w:spacing w:after="0" w:line="240" w:lineRule="auto"/>
              <w:jc w:val="center"/>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29513</w:t>
            </w:r>
          </w:p>
        </w:tc>
      </w:tr>
    </w:tbl>
    <w:p w14:paraId="0EBFE2D7" w14:textId="77777777" w:rsidR="00562990" w:rsidRPr="009C3FF3" w:rsidRDefault="00562990" w:rsidP="009C3FF3">
      <w:pPr>
        <w:suppressAutoHyphens/>
        <w:spacing w:after="0" w:line="240" w:lineRule="auto"/>
        <w:rPr>
          <w:rFonts w:ascii="Times New Roman" w:eastAsia="Lucida Sans Unicode" w:hAnsi="Times New Roman" w:cs="Times New Roman"/>
          <w:kern w:val="1"/>
          <w:sz w:val="24"/>
          <w:szCs w:val="24"/>
          <w:lang w:eastAsia="hi-IN" w:bidi="hi-IN"/>
        </w:rPr>
      </w:pPr>
    </w:p>
    <w:p w14:paraId="42963F4F" w14:textId="20225D50" w:rsidR="00EF690F"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3.</w:t>
      </w:r>
      <w:r w:rsidR="00FC529F" w:rsidRPr="009C3FF3">
        <w:rPr>
          <w:rFonts w:ascii="Times New Roman" w:hAnsi="Times New Roman" w:cs="Times New Roman"/>
          <w:b/>
          <w:bCs/>
          <w:sz w:val="24"/>
          <w:szCs w:val="24"/>
        </w:rPr>
        <w:t xml:space="preserve"> </w:t>
      </w:r>
      <w:r w:rsidRPr="009C3FF3">
        <w:rPr>
          <w:rFonts w:ascii="Times New Roman" w:hAnsi="Times New Roman" w:cs="Times New Roman"/>
          <w:b/>
          <w:bCs/>
          <w:sz w:val="24"/>
          <w:szCs w:val="24"/>
        </w:rPr>
        <w:t>ДЕМОГРАФИЯ</w:t>
      </w:r>
    </w:p>
    <w:p w14:paraId="105CA10B" w14:textId="77777777" w:rsidR="00EF690F" w:rsidRPr="009C3FF3" w:rsidRDefault="00EF690F" w:rsidP="009C3FF3">
      <w:pPr>
        <w:spacing w:after="0" w:line="240" w:lineRule="auto"/>
        <w:jc w:val="center"/>
        <w:rPr>
          <w:rFonts w:ascii="Times New Roman" w:hAnsi="Times New Roman" w:cs="Times New Roman"/>
          <w:b/>
          <w:bCs/>
          <w:sz w:val="24"/>
          <w:szCs w:val="24"/>
        </w:rPr>
      </w:pPr>
    </w:p>
    <w:tbl>
      <w:tblPr>
        <w:tblW w:w="9630" w:type="dxa"/>
        <w:tblInd w:w="48" w:type="dxa"/>
        <w:tblLayout w:type="fixed"/>
        <w:tblCellMar>
          <w:left w:w="10" w:type="dxa"/>
          <w:right w:w="10" w:type="dxa"/>
        </w:tblCellMar>
        <w:tblLook w:val="04A0" w:firstRow="1" w:lastRow="0" w:firstColumn="1" w:lastColumn="0" w:noHBand="0" w:noVBand="1"/>
      </w:tblPr>
      <w:tblGrid>
        <w:gridCol w:w="467"/>
        <w:gridCol w:w="8129"/>
        <w:gridCol w:w="1034"/>
      </w:tblGrid>
      <w:tr w:rsidR="00CE2057" w:rsidRPr="009C3FF3" w14:paraId="4F06D578"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3801E25"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w:t>
            </w: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0890276"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Мероприятия с начала года</w:t>
            </w:r>
          </w:p>
          <w:p w14:paraId="1511582C" w14:textId="743F6EC2"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57044A8"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Количество</w:t>
            </w:r>
          </w:p>
        </w:tc>
      </w:tr>
      <w:tr w:rsidR="00CE2057" w:rsidRPr="009C3FF3" w14:paraId="3E6D3FC0"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43840C6"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w:t>
            </w: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D19C027"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Количество зарегистрированных актов всего</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FED51F0"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126</w:t>
            </w:r>
          </w:p>
        </w:tc>
      </w:tr>
      <w:tr w:rsidR="00CE2057" w:rsidRPr="009C3FF3" w14:paraId="104C2B4A"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033813F"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2F1EEDB"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в т. ч. о рождении</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6651E67"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21</w:t>
            </w:r>
          </w:p>
        </w:tc>
      </w:tr>
      <w:tr w:rsidR="00CE2057" w:rsidRPr="009C3FF3" w14:paraId="6F7DDB05"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5256F80"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833757E"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о смерти</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92F1D25"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77</w:t>
            </w:r>
          </w:p>
        </w:tc>
      </w:tr>
      <w:tr w:rsidR="00CE2057" w:rsidRPr="009C3FF3" w14:paraId="44D1038A"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A485311"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3A77D94" w14:textId="77777777" w:rsidR="00CE2057" w:rsidRPr="009C3FF3" w:rsidRDefault="00CE2057" w:rsidP="009C3FF3">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о заключении брака</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B897EC4"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5</w:t>
            </w:r>
          </w:p>
        </w:tc>
      </w:tr>
      <w:tr w:rsidR="00CE2057" w:rsidRPr="009C3FF3" w14:paraId="62246DD2"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18192E9"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2EDBCF4" w14:textId="77777777" w:rsidR="00CE2057" w:rsidRPr="009C3FF3" w:rsidRDefault="00CE2057" w:rsidP="009C3FF3">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о расторжении брака всего:</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5769AFA"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12</w:t>
            </w:r>
          </w:p>
        </w:tc>
      </w:tr>
      <w:tr w:rsidR="00CE2057" w:rsidRPr="009C3FF3" w14:paraId="36C97C76"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A95EB94"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47B61E2" w14:textId="77777777" w:rsidR="00CE2057" w:rsidRPr="009C3FF3" w:rsidRDefault="00CE2057" w:rsidP="009C3FF3">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1"/>
                <w:szCs w:val="24"/>
                <w:lang w:eastAsia="ru-RU"/>
              </w:rPr>
            </w:pPr>
            <w:r w:rsidRPr="009C3FF3">
              <w:rPr>
                <w:rFonts w:ascii="Times New Roman" w:eastAsia="Lucida Sans Unicode" w:hAnsi="Times New Roman" w:cs="Times New Roman"/>
                <w:color w:val="00000A"/>
                <w:kern w:val="3"/>
                <w:sz w:val="24"/>
                <w:szCs w:val="24"/>
                <w:lang w:eastAsia="ru-RU"/>
              </w:rPr>
              <w:t>-</w:t>
            </w:r>
            <w:r w:rsidRPr="009C3FF3">
              <w:rPr>
                <w:rFonts w:ascii="Times New Roman" w:eastAsia="Lucida Sans Unicode" w:hAnsi="Times New Roman" w:cs="Times New Roman"/>
                <w:i/>
                <w:color w:val="00000A"/>
                <w:kern w:val="3"/>
                <w:sz w:val="24"/>
                <w:szCs w:val="24"/>
                <w:lang w:eastAsia="ru-RU"/>
              </w:rPr>
              <w:t>в том числе по решению суда</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C670221"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12</w:t>
            </w:r>
          </w:p>
        </w:tc>
      </w:tr>
      <w:tr w:rsidR="00CE2057" w:rsidRPr="009C3FF3" w14:paraId="37A9B3A7"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AB897DA"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6A66FFE"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об установления отцовства</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A234F64"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7</w:t>
            </w:r>
          </w:p>
        </w:tc>
      </w:tr>
      <w:tr w:rsidR="00CE2057" w:rsidRPr="009C3FF3" w14:paraId="3FA33A6E"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45DDF1E"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0454663"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об усыновления</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CA9F831"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2</w:t>
            </w:r>
          </w:p>
        </w:tc>
      </w:tr>
      <w:tr w:rsidR="00CE2057" w:rsidRPr="009C3FF3" w14:paraId="6C3F616C"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4056480"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DED7AD7"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о перемене имени</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A8E32CA"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2</w:t>
            </w:r>
          </w:p>
        </w:tc>
      </w:tr>
      <w:tr w:rsidR="00CE2057" w:rsidRPr="009C3FF3" w14:paraId="5D4B2B4F"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689579B"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2</w:t>
            </w: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DF2BA62"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Рассмотрено заявлений о внесении исправлений и изменений в актовые записи гражданского состояния</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3E54315"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24</w:t>
            </w:r>
          </w:p>
        </w:tc>
      </w:tr>
      <w:tr w:rsidR="00CE2057" w:rsidRPr="009C3FF3" w14:paraId="7BBB9A1F"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7C955C2"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3</w:t>
            </w: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1EBC811"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r w:rsidRPr="009C3FF3">
              <w:rPr>
                <w:rFonts w:ascii="Times New Roman" w:eastAsia="Lucida Sans Unicode" w:hAnsi="Times New Roman" w:cs="Times New Roman"/>
                <w:color w:val="00000A"/>
                <w:kern w:val="3"/>
                <w:sz w:val="24"/>
                <w:szCs w:val="24"/>
                <w:lang w:eastAsia="ru-RU"/>
              </w:rPr>
              <w:t>Исполнено извещений о внесении исправлений и изменений в записи актов гражданского состояния, поступивших из органов ЗАГС РФ (установление отцовства, усыновление (удочерение), перемена имени)</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D673726"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17</w:t>
            </w:r>
          </w:p>
        </w:tc>
      </w:tr>
      <w:tr w:rsidR="00CE2057" w:rsidRPr="009C3FF3" w14:paraId="63A7146F"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7149810"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4</w:t>
            </w: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C1A80F2"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Исполнено заключений органов ЗАГС о внесении исправлений и изменений в записи актов гражданского состояния</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FD1834E"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33</w:t>
            </w:r>
          </w:p>
        </w:tc>
      </w:tr>
      <w:tr w:rsidR="00CE2057" w:rsidRPr="009C3FF3" w14:paraId="47707AB5" w14:textId="77777777" w:rsidTr="0063389F">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1BC7E302"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5</w:t>
            </w:r>
          </w:p>
        </w:tc>
        <w:tc>
          <w:tcPr>
            <w:tcW w:w="8129" w:type="dxa"/>
            <w:tcBorders>
              <w:left w:val="single" w:sz="2" w:space="0" w:color="000001"/>
              <w:bottom w:val="single" w:sz="2" w:space="0" w:color="000001"/>
            </w:tcBorders>
            <w:shd w:val="clear" w:color="auto" w:fill="FFFFFF"/>
            <w:tcMar>
              <w:top w:w="55" w:type="dxa"/>
              <w:left w:w="16" w:type="dxa"/>
              <w:bottom w:w="55" w:type="dxa"/>
              <w:right w:w="55" w:type="dxa"/>
            </w:tcMar>
          </w:tcPr>
          <w:p w14:paraId="5E5C80CB"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Выдано повторных свидетельств</w:t>
            </w:r>
          </w:p>
        </w:tc>
        <w:tc>
          <w:tcPr>
            <w:tcW w:w="1034"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DC5C703"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62</w:t>
            </w:r>
          </w:p>
        </w:tc>
      </w:tr>
      <w:tr w:rsidR="00CE2057" w:rsidRPr="009C3FF3" w14:paraId="6C190018" w14:textId="77777777" w:rsidTr="0063389F">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41204992"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lastRenderedPageBreak/>
              <w:t>6</w:t>
            </w:r>
          </w:p>
        </w:tc>
        <w:tc>
          <w:tcPr>
            <w:tcW w:w="8129" w:type="dxa"/>
            <w:tcBorders>
              <w:left w:val="single" w:sz="2" w:space="0" w:color="000001"/>
              <w:bottom w:val="single" w:sz="2" w:space="0" w:color="000001"/>
            </w:tcBorders>
            <w:shd w:val="clear" w:color="auto" w:fill="FFFFFF"/>
            <w:tcMar>
              <w:top w:w="55" w:type="dxa"/>
              <w:left w:w="16" w:type="dxa"/>
              <w:bottom w:w="55" w:type="dxa"/>
              <w:right w:w="55" w:type="dxa"/>
            </w:tcMar>
          </w:tcPr>
          <w:p w14:paraId="0EB33B63"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Выдано справок о государственной регистрации актов гражданского состояния, а также извещений об отсутствии записей актов гражданского состояния</w:t>
            </w:r>
          </w:p>
        </w:tc>
        <w:tc>
          <w:tcPr>
            <w:tcW w:w="1034"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CF9F42C"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136</w:t>
            </w:r>
          </w:p>
        </w:tc>
      </w:tr>
      <w:tr w:rsidR="00CE2057" w:rsidRPr="009C3FF3" w14:paraId="62430BF3"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62576D5"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7</w:t>
            </w: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64C8240"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02DA5EC"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0</w:t>
            </w:r>
          </w:p>
        </w:tc>
      </w:tr>
      <w:tr w:rsidR="00CE2057" w:rsidRPr="009C3FF3" w14:paraId="1E5A34C1" w14:textId="77777777" w:rsidTr="0063389F">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412E527A"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8</w:t>
            </w:r>
          </w:p>
        </w:tc>
        <w:tc>
          <w:tcPr>
            <w:tcW w:w="8129" w:type="dxa"/>
            <w:tcBorders>
              <w:left w:val="single" w:sz="2" w:space="0" w:color="000001"/>
              <w:bottom w:val="single" w:sz="2" w:space="0" w:color="000001"/>
            </w:tcBorders>
            <w:shd w:val="clear" w:color="auto" w:fill="FFFFFF"/>
            <w:tcMar>
              <w:top w:w="55" w:type="dxa"/>
              <w:left w:w="16" w:type="dxa"/>
              <w:bottom w:w="55" w:type="dxa"/>
              <w:right w:w="55" w:type="dxa"/>
            </w:tcMar>
          </w:tcPr>
          <w:p w14:paraId="291EED0F"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Количество дооформленных записей актов о расторжении брака на основании заявления другого супруга</w:t>
            </w:r>
          </w:p>
        </w:tc>
        <w:tc>
          <w:tcPr>
            <w:tcW w:w="1034"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2793104"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7</w:t>
            </w:r>
          </w:p>
        </w:tc>
      </w:tr>
      <w:tr w:rsidR="00CE2057" w:rsidRPr="009C3FF3" w14:paraId="71FF6A1A" w14:textId="77777777" w:rsidTr="0063389F">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5A6A2D7"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9</w:t>
            </w:r>
          </w:p>
        </w:tc>
        <w:tc>
          <w:tcPr>
            <w:tcW w:w="8129"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4C1B399"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Количество отметок, проставленных в записях актов гражданского состояния на основании решений судов</w:t>
            </w:r>
          </w:p>
        </w:tc>
        <w:tc>
          <w:tcPr>
            <w:tcW w:w="1034"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613D5D6"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144</w:t>
            </w:r>
          </w:p>
        </w:tc>
      </w:tr>
      <w:tr w:rsidR="00CE2057" w:rsidRPr="009C3FF3" w14:paraId="63D2D8B0" w14:textId="77777777" w:rsidTr="0063389F">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6E964EEB"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10</w:t>
            </w:r>
          </w:p>
        </w:tc>
        <w:tc>
          <w:tcPr>
            <w:tcW w:w="8129" w:type="dxa"/>
            <w:tcBorders>
              <w:left w:val="single" w:sz="2" w:space="0" w:color="000001"/>
              <w:bottom w:val="single" w:sz="2" w:space="0" w:color="000001"/>
            </w:tcBorders>
            <w:shd w:val="clear" w:color="auto" w:fill="FFFFFF"/>
            <w:tcMar>
              <w:top w:w="55" w:type="dxa"/>
              <w:left w:w="16" w:type="dxa"/>
              <w:bottom w:w="55" w:type="dxa"/>
              <w:right w:w="55" w:type="dxa"/>
            </w:tcMar>
          </w:tcPr>
          <w:p w14:paraId="175E87BB" w14:textId="77777777" w:rsidR="00CE2057" w:rsidRPr="009C3FF3" w:rsidRDefault="00CE2057" w:rsidP="009C3FF3">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Количество записей актов гражданского состояния, по которым предоставлены сведения по запросам уполномоченных органов</w:t>
            </w:r>
          </w:p>
        </w:tc>
        <w:tc>
          <w:tcPr>
            <w:tcW w:w="1034"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089DC3D" w14:textId="77777777" w:rsidR="00CE2057" w:rsidRPr="009C3FF3" w:rsidRDefault="00CE2057" w:rsidP="009C3FF3">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9C3FF3">
              <w:rPr>
                <w:rFonts w:ascii="Times New Roman" w:eastAsia="Lucida Sans Unicode" w:hAnsi="Times New Roman" w:cs="Times New Roman"/>
                <w:color w:val="00000A"/>
                <w:kern w:val="3"/>
                <w:sz w:val="24"/>
                <w:szCs w:val="24"/>
                <w:lang w:eastAsia="ru-RU"/>
              </w:rPr>
              <w:t>145</w:t>
            </w:r>
          </w:p>
        </w:tc>
      </w:tr>
    </w:tbl>
    <w:p w14:paraId="641C6E35" w14:textId="28A7A5F4" w:rsidR="00F355D1" w:rsidRPr="009C3FF3" w:rsidRDefault="00F355D1" w:rsidP="009C3FF3">
      <w:pPr>
        <w:spacing w:after="0" w:line="240" w:lineRule="auto"/>
        <w:jc w:val="center"/>
        <w:rPr>
          <w:rFonts w:ascii="Times New Roman" w:hAnsi="Times New Roman" w:cs="Times New Roman"/>
          <w:b/>
          <w:bCs/>
          <w:sz w:val="24"/>
          <w:szCs w:val="24"/>
        </w:rPr>
      </w:pPr>
    </w:p>
    <w:p w14:paraId="115A22B2" w14:textId="0F55A80B" w:rsidR="004D7937"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4.</w:t>
      </w:r>
      <w:r w:rsidR="00EB15D9" w:rsidRPr="009C3FF3">
        <w:rPr>
          <w:rFonts w:ascii="Times New Roman" w:hAnsi="Times New Roman" w:cs="Times New Roman"/>
          <w:b/>
          <w:bCs/>
          <w:sz w:val="24"/>
          <w:szCs w:val="24"/>
        </w:rPr>
        <w:t xml:space="preserve"> </w:t>
      </w:r>
      <w:r w:rsidRPr="009C3FF3">
        <w:rPr>
          <w:rFonts w:ascii="Times New Roman" w:hAnsi="Times New Roman" w:cs="Times New Roman"/>
          <w:b/>
          <w:bCs/>
          <w:sz w:val="24"/>
          <w:szCs w:val="24"/>
        </w:rPr>
        <w:t>ЗАНЯТОСТЬ И ТРУДОУСТРОЙСТВО</w:t>
      </w:r>
    </w:p>
    <w:p w14:paraId="4EEAC622" w14:textId="7FA289A9" w:rsidR="000E7102" w:rsidRPr="009C3FF3" w:rsidRDefault="000E7102" w:rsidP="009C3FF3">
      <w:pPr>
        <w:spacing w:after="0" w:line="240" w:lineRule="auto"/>
        <w:jc w:val="center"/>
        <w:rPr>
          <w:rFonts w:ascii="Times New Roman" w:hAnsi="Times New Roman" w:cs="Times New Roman"/>
          <w:b/>
          <w:bCs/>
          <w:sz w:val="24"/>
          <w:szCs w:val="24"/>
        </w:rPr>
      </w:pPr>
    </w:p>
    <w:p w14:paraId="1754FE30"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14:paraId="32A83A6D"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14:paraId="7AD629E8"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Перед службой занятости поставлены следующие задачи: </w:t>
      </w:r>
    </w:p>
    <w:p w14:paraId="05129FF9"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учет свободных мест и граждан, нуждающихся в трудоустройстве;</w:t>
      </w:r>
    </w:p>
    <w:p w14:paraId="368FBC25"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информирование о возможностях трудоустройства;</w:t>
      </w:r>
    </w:p>
    <w:p w14:paraId="4331A31E"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содействие гражданам в выборе подходящей работы и работодателям в подборе необходимых работников;</w:t>
      </w:r>
    </w:p>
    <w:p w14:paraId="624BA145"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сохранение и организация новых рабочих мест путем прямого инвестирования и кредитования;</w:t>
      </w:r>
    </w:p>
    <w:p w14:paraId="0A76B913"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организация общественных работ;</w:t>
      </w:r>
    </w:p>
    <w:p w14:paraId="07A6BBB0"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организация профессионального обучения и профессионального консультирования незанятых граждан;</w:t>
      </w:r>
    </w:p>
    <w:p w14:paraId="227B01BE"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оплата обучения, включая содержание (аренду) помещений и выплату стипендий;</w:t>
      </w:r>
    </w:p>
    <w:p w14:paraId="63FE8F57"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регистрация безработных;</w:t>
      </w:r>
    </w:p>
    <w:p w14:paraId="37CDFB16"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выплата пособий по безработице и других видов материальной помощи;</w:t>
      </w:r>
    </w:p>
    <w:p w14:paraId="742645D8"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оформление досрочного выхода на пенсию;</w:t>
      </w:r>
    </w:p>
    <w:p w14:paraId="7B525AEA"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разработка программ занятости;</w:t>
      </w:r>
    </w:p>
    <w:p w14:paraId="2176AF22" w14:textId="77777777" w:rsidR="00CE2057" w:rsidRPr="009C3FF3" w:rsidRDefault="00CE2057" w:rsidP="009C3FF3">
      <w:pPr>
        <w:numPr>
          <w:ilvl w:val="0"/>
          <w:numId w:val="1"/>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мероприятия по социальной защите различных групп населения.</w:t>
      </w:r>
    </w:p>
    <w:p w14:paraId="61296306"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0BC8B573"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Государственная система службы занятости имеет три уровня подчиненности:</w:t>
      </w:r>
    </w:p>
    <w:p w14:paraId="2DE5AF35"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I уровень — федеральная служба занятости;</w:t>
      </w:r>
    </w:p>
    <w:p w14:paraId="5F7F4118"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II уровень — региональные организации службы занятости;</w:t>
      </w:r>
    </w:p>
    <w:p w14:paraId="2FF12271"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III уровень — местные организации службы занятости, в том числе городские, районные организации, их филиалы, бюро, центры и т. д.</w:t>
      </w:r>
    </w:p>
    <w:p w14:paraId="50C31208"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Для решения перечисленных выше задач каждый уровень системы службы занятости выполняет как общие, так и частные, присущие только ему функции.</w:t>
      </w:r>
    </w:p>
    <w:p w14:paraId="66979399"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Общими функциями служб занятости всех уровней являются:</w:t>
      </w:r>
    </w:p>
    <w:p w14:paraId="6006347D" w14:textId="77777777" w:rsidR="00CE2057" w:rsidRPr="009C3FF3" w:rsidRDefault="00CE2057" w:rsidP="009C3FF3">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анализ и прогнозирование спроса и предложения на рабочую силу;</w:t>
      </w:r>
    </w:p>
    <w:p w14:paraId="69188C6E" w14:textId="77777777" w:rsidR="00CE2057" w:rsidRPr="009C3FF3" w:rsidRDefault="00CE2057" w:rsidP="009C3FF3">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оказание помощи в выборе работы;</w:t>
      </w:r>
    </w:p>
    <w:p w14:paraId="6DD03CD0" w14:textId="77777777" w:rsidR="00CE2057" w:rsidRPr="009C3FF3" w:rsidRDefault="00CE2057" w:rsidP="009C3FF3">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организация подготовки и переподготовки кадров. </w:t>
      </w:r>
    </w:p>
    <w:p w14:paraId="68B9E422" w14:textId="77777777" w:rsidR="00CE2057" w:rsidRPr="009C3FF3" w:rsidRDefault="00CE2057" w:rsidP="009C3FF3">
      <w:pPr>
        <w:spacing w:after="0" w:line="240" w:lineRule="auto"/>
        <w:ind w:left="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Для федеральной службы частными являются функции:</w:t>
      </w:r>
    </w:p>
    <w:p w14:paraId="3E71CDD5" w14:textId="77777777" w:rsidR="00CE2057" w:rsidRPr="009C3FF3" w:rsidRDefault="00CE2057" w:rsidP="009C3FF3">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разработка целевых программ занятости, в том числе межрегиональных и региональных;</w:t>
      </w:r>
    </w:p>
    <w:p w14:paraId="2EF24A48" w14:textId="77777777" w:rsidR="00CE2057" w:rsidRPr="009C3FF3" w:rsidRDefault="00CE2057" w:rsidP="009C3FF3">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поиск и разработка механизма финансирования этих программ;</w:t>
      </w:r>
    </w:p>
    <w:p w14:paraId="20188732" w14:textId="77777777" w:rsidR="00CE2057" w:rsidRPr="009C3FF3" w:rsidRDefault="00CE2057" w:rsidP="009C3FF3">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определение основных направлений профессионального обучения;</w:t>
      </w:r>
    </w:p>
    <w:p w14:paraId="6807573D" w14:textId="77777777" w:rsidR="00CE2057" w:rsidRPr="009C3FF3" w:rsidRDefault="00CE2057" w:rsidP="009C3FF3">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создание правовой и нормативной базы функционирования;</w:t>
      </w:r>
    </w:p>
    <w:p w14:paraId="7CAAA356" w14:textId="77777777" w:rsidR="00CE2057" w:rsidRPr="009C3FF3" w:rsidRDefault="00CE2057" w:rsidP="009C3FF3">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координация работы региональных и местных служб занятости.</w:t>
      </w:r>
    </w:p>
    <w:p w14:paraId="394914D3"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43B0C2C9"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14:paraId="6F2D7494"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течение года. </w:t>
      </w:r>
    </w:p>
    <w:p w14:paraId="3DDE509F"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14:paraId="76DFA4AD" w14:textId="77777777" w:rsidR="00CE2057" w:rsidRPr="009C3FF3" w:rsidRDefault="00CE2057" w:rsidP="009C3FF3">
      <w:pPr>
        <w:spacing w:after="0" w:line="240" w:lineRule="auto"/>
        <w:ind w:firstLine="709"/>
        <w:jc w:val="center"/>
        <w:rPr>
          <w:rFonts w:ascii="Times New Roman" w:eastAsia="Times New Roman" w:hAnsi="Times New Roman" w:cs="Times New Roman"/>
          <w:b/>
          <w:bCs/>
          <w:sz w:val="24"/>
          <w:szCs w:val="24"/>
          <w:lang w:eastAsia="ru-RU"/>
        </w:rPr>
      </w:pPr>
    </w:p>
    <w:p w14:paraId="14C7AB2C" w14:textId="72F36185"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Численность, действующих на территории</w:t>
      </w:r>
      <w:r w:rsidRPr="009C3FF3">
        <w:rPr>
          <w:rFonts w:ascii="Times New Roman" w:eastAsia="Times New Roman" w:hAnsi="Times New Roman" w:cs="Times New Roman"/>
          <w:b/>
          <w:bCs/>
          <w:sz w:val="24"/>
          <w:szCs w:val="24"/>
          <w:lang w:eastAsia="ru-RU"/>
        </w:rPr>
        <w:br/>
        <w:t>          МО «Цильнинский район», организаций</w:t>
      </w:r>
    </w:p>
    <w:p w14:paraId="4AFE6E6E" w14:textId="77777777" w:rsidR="00CE2057" w:rsidRPr="009C3FF3" w:rsidRDefault="00CE2057" w:rsidP="009C3FF3">
      <w:pPr>
        <w:spacing w:after="0" w:line="240" w:lineRule="auto"/>
        <w:ind w:firstLine="708"/>
        <w:jc w:val="both"/>
        <w:rPr>
          <w:rFonts w:ascii="Times New Roman" w:eastAsia="Times New Roman" w:hAnsi="Times New Roman" w:cs="Times New Roman"/>
          <w:sz w:val="24"/>
          <w:szCs w:val="24"/>
          <w:lang w:eastAsia="ru-RU"/>
        </w:rPr>
      </w:pPr>
    </w:p>
    <w:p w14:paraId="1DDF5BB0" w14:textId="6CD2F3F4" w:rsidR="00CE2057" w:rsidRPr="009C3FF3" w:rsidRDefault="00CE2057"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На территории района по данным органов государственной статистики </w:t>
      </w:r>
      <w:r w:rsidRPr="0063389F">
        <w:rPr>
          <w:rFonts w:ascii="Times New Roman" w:eastAsia="Times New Roman" w:hAnsi="Times New Roman" w:cs="Times New Roman"/>
          <w:sz w:val="24"/>
          <w:szCs w:val="24"/>
          <w:lang w:eastAsia="ru-RU"/>
        </w:rPr>
        <w:t xml:space="preserve">зарегистрировано </w:t>
      </w:r>
      <w:r w:rsidR="0063389F" w:rsidRPr="0063389F">
        <w:rPr>
          <w:rFonts w:ascii="Times New Roman" w:eastAsia="Times New Roman" w:hAnsi="Times New Roman" w:cs="Times New Roman"/>
          <w:sz w:val="24"/>
          <w:szCs w:val="24"/>
          <w:lang w:eastAsia="ru-RU"/>
        </w:rPr>
        <w:t>192</w:t>
      </w:r>
      <w:r w:rsidRPr="0063389F">
        <w:rPr>
          <w:rFonts w:ascii="Times New Roman" w:eastAsia="Times New Roman" w:hAnsi="Times New Roman" w:cs="Times New Roman"/>
          <w:sz w:val="24"/>
          <w:szCs w:val="24"/>
          <w:lang w:eastAsia="ru-RU"/>
        </w:rPr>
        <w:t xml:space="preserve"> юридических лиц</w:t>
      </w:r>
      <w:r w:rsidR="0063389F" w:rsidRPr="0063389F">
        <w:rPr>
          <w:rFonts w:ascii="Times New Roman" w:eastAsia="Times New Roman" w:hAnsi="Times New Roman" w:cs="Times New Roman"/>
          <w:sz w:val="24"/>
          <w:szCs w:val="24"/>
          <w:lang w:eastAsia="ru-RU"/>
        </w:rPr>
        <w:t>а</w:t>
      </w:r>
      <w:r w:rsidRPr="0063389F">
        <w:rPr>
          <w:rFonts w:ascii="Times New Roman" w:eastAsia="Times New Roman" w:hAnsi="Times New Roman" w:cs="Times New Roman"/>
          <w:sz w:val="24"/>
          <w:szCs w:val="24"/>
          <w:lang w:eastAsia="ru-RU"/>
        </w:rPr>
        <w:t xml:space="preserve"> и </w:t>
      </w:r>
      <w:r w:rsidR="0063389F" w:rsidRPr="0063389F">
        <w:rPr>
          <w:rFonts w:ascii="Times New Roman" w:eastAsia="Times New Roman" w:hAnsi="Times New Roman" w:cs="Times New Roman"/>
          <w:sz w:val="24"/>
          <w:szCs w:val="24"/>
          <w:lang w:eastAsia="ru-RU"/>
        </w:rPr>
        <w:t>523</w:t>
      </w:r>
      <w:r w:rsidRPr="0063389F">
        <w:rPr>
          <w:rFonts w:ascii="Times New Roman" w:eastAsia="Times New Roman" w:hAnsi="Times New Roman" w:cs="Times New Roman"/>
          <w:sz w:val="24"/>
          <w:szCs w:val="24"/>
          <w:lang w:eastAsia="ru-RU"/>
        </w:rPr>
        <w:t xml:space="preserve"> индивидуальных </w:t>
      </w:r>
      <w:r w:rsidRPr="009C3FF3">
        <w:rPr>
          <w:rFonts w:ascii="Times New Roman" w:eastAsia="Times New Roman" w:hAnsi="Times New Roman" w:cs="Times New Roman"/>
          <w:sz w:val="24"/>
          <w:szCs w:val="24"/>
          <w:lang w:eastAsia="ru-RU"/>
        </w:rPr>
        <w:t xml:space="preserve">предпринимател. </w:t>
      </w:r>
    </w:p>
    <w:p w14:paraId="1CCD2DBB" w14:textId="50C96742"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Промышленность района представлена следующими предприятиями: АО “Ульяновский сахарный завод”, ООО “Элеватор Цильна”, ООО «Нагаткинский перерабатывающий комбинат», </w:t>
      </w:r>
      <w:r w:rsidR="003E1C68" w:rsidRPr="009C3FF3">
        <w:rPr>
          <w:rFonts w:ascii="Times New Roman" w:eastAsia="Times New Roman" w:hAnsi="Times New Roman" w:cs="Times New Roman"/>
          <w:sz w:val="24"/>
          <w:szCs w:val="24"/>
          <w:lang w:eastAsia="ru-RU"/>
        </w:rPr>
        <w:t xml:space="preserve">ООО «Аквабиом», </w:t>
      </w:r>
      <w:r w:rsidRPr="009C3FF3">
        <w:rPr>
          <w:rFonts w:ascii="Times New Roman" w:eastAsia="Times New Roman" w:hAnsi="Times New Roman" w:cs="Times New Roman"/>
          <w:sz w:val="24"/>
          <w:szCs w:val="24"/>
          <w:lang w:eastAsia="ru-RU"/>
        </w:rPr>
        <w:t>ООО “Крона”, ООО «Еврохимсервис».</w:t>
      </w:r>
    </w:p>
    <w:p w14:paraId="06601AA8" w14:textId="7592F45B"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Предприятия ЖКХ: МКП «Комбытсервис», ООО «</w:t>
      </w:r>
      <w:r w:rsidR="003E1C68" w:rsidRPr="009C3FF3">
        <w:rPr>
          <w:rFonts w:ascii="Times New Roman" w:eastAsia="Times New Roman" w:hAnsi="Times New Roman" w:cs="Times New Roman"/>
          <w:sz w:val="24"/>
          <w:szCs w:val="24"/>
          <w:lang w:eastAsia="ru-RU"/>
        </w:rPr>
        <w:t>Большенагаткинская управляющая компания «</w:t>
      </w:r>
      <w:r w:rsidRPr="009C3FF3">
        <w:rPr>
          <w:rFonts w:ascii="Times New Roman" w:eastAsia="Times New Roman" w:hAnsi="Times New Roman" w:cs="Times New Roman"/>
          <w:sz w:val="24"/>
          <w:szCs w:val="24"/>
          <w:lang w:eastAsia="ru-RU"/>
        </w:rPr>
        <w:t>УЮТ», МКП «Цильна», ООО «Цильн</w:t>
      </w:r>
      <w:r w:rsidR="003E1C68" w:rsidRPr="009C3FF3">
        <w:rPr>
          <w:rFonts w:ascii="Times New Roman" w:eastAsia="Times New Roman" w:hAnsi="Times New Roman" w:cs="Times New Roman"/>
          <w:sz w:val="24"/>
          <w:szCs w:val="24"/>
          <w:lang w:eastAsia="ru-RU"/>
        </w:rPr>
        <w:t>адом</w:t>
      </w:r>
      <w:r w:rsidRPr="009C3FF3">
        <w:rPr>
          <w:rFonts w:ascii="Times New Roman" w:eastAsia="Times New Roman" w:hAnsi="Times New Roman" w:cs="Times New Roman"/>
          <w:sz w:val="24"/>
          <w:szCs w:val="24"/>
          <w:lang w:eastAsia="ru-RU"/>
        </w:rPr>
        <w:t>»</w:t>
      </w:r>
      <w:r w:rsidR="003E1C68" w:rsidRPr="009C3FF3">
        <w:rPr>
          <w:rFonts w:ascii="Times New Roman" w:eastAsia="Times New Roman" w:hAnsi="Times New Roman" w:cs="Times New Roman"/>
          <w:sz w:val="24"/>
          <w:szCs w:val="24"/>
          <w:lang w:eastAsia="ru-RU"/>
        </w:rPr>
        <w:t>.</w:t>
      </w:r>
    </w:p>
    <w:p w14:paraId="2FEB4998"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Организации сферы здравоохранения:</w:t>
      </w:r>
    </w:p>
    <w:p w14:paraId="70730649"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Центральная районная больница, Цильнинская и Тимерсянская участковые больницы, 3 врачебные амбулатории, 24 фельдшерских пункта, 4 фельдшерско-акушерских пункта. Всего занято 330 человек. </w:t>
      </w:r>
    </w:p>
    <w:p w14:paraId="07C515F6"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Организации в сфере образования: 16 общеобразовательных школ, в которых обучаются 1968 детей, 7 дошкольных образовательных учреждений, 20 дошкольных групп при школах, в которых 565 воспитанников, 1 ДЮСШ, которую посещают 386 учащихся, 1 техникум. </w:t>
      </w:r>
    </w:p>
    <w:p w14:paraId="2EE82029"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Основным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w:t>
      </w:r>
    </w:p>
    <w:p w14:paraId="1A269BAA"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 последний год значительного движения работников между отраслями не имелось.</w:t>
      </w:r>
    </w:p>
    <w:p w14:paraId="562E8945" w14:textId="77777777" w:rsidR="00CE2057" w:rsidRPr="009C3FF3" w:rsidRDefault="00CE2057" w:rsidP="009C3FF3">
      <w:pPr>
        <w:spacing w:after="0" w:line="240" w:lineRule="auto"/>
        <w:ind w:firstLine="705"/>
        <w:jc w:val="center"/>
        <w:rPr>
          <w:rFonts w:ascii="Times New Roman" w:eastAsia="Times New Roman" w:hAnsi="Times New Roman" w:cs="Times New Roman"/>
          <w:sz w:val="24"/>
          <w:szCs w:val="24"/>
          <w:lang w:eastAsia="ru-RU"/>
        </w:rPr>
      </w:pPr>
    </w:p>
    <w:p w14:paraId="525504F7"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i/>
          <w:iCs/>
          <w:sz w:val="24"/>
          <w:szCs w:val="24"/>
          <w:lang w:eastAsia="ru-RU"/>
        </w:rPr>
        <w:t>Сельское хозяйство</w:t>
      </w:r>
    </w:p>
    <w:tbl>
      <w:tblPr>
        <w:tblW w:w="9870" w:type="dxa"/>
        <w:tblInd w:w="90" w:type="dxa"/>
        <w:tblLayout w:type="fixed"/>
        <w:tblCellMar>
          <w:left w:w="105" w:type="dxa"/>
          <w:right w:w="105" w:type="dxa"/>
        </w:tblCellMar>
        <w:tblLook w:val="04A0" w:firstRow="1" w:lastRow="0" w:firstColumn="1" w:lastColumn="0" w:noHBand="0" w:noVBand="1"/>
      </w:tblPr>
      <w:tblGrid>
        <w:gridCol w:w="539"/>
        <w:gridCol w:w="2995"/>
        <w:gridCol w:w="2364"/>
        <w:gridCol w:w="2084"/>
        <w:gridCol w:w="1888"/>
      </w:tblGrid>
      <w:tr w:rsidR="00CE2057" w:rsidRPr="009C3FF3" w14:paraId="02BE6AF4" w14:textId="77777777" w:rsidTr="003E1C68">
        <w:tc>
          <w:tcPr>
            <w:tcW w:w="539" w:type="dxa"/>
            <w:tcBorders>
              <w:top w:val="single" w:sz="6" w:space="0" w:color="000000"/>
              <w:left w:val="single" w:sz="6" w:space="0" w:color="000000"/>
              <w:bottom w:val="single" w:sz="6" w:space="0" w:color="000000"/>
            </w:tcBorders>
          </w:tcPr>
          <w:p w14:paraId="22AC5CF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lastRenderedPageBreak/>
              <w:t>№ п/п</w:t>
            </w:r>
          </w:p>
        </w:tc>
        <w:tc>
          <w:tcPr>
            <w:tcW w:w="2995" w:type="dxa"/>
            <w:tcBorders>
              <w:top w:val="single" w:sz="6" w:space="0" w:color="000000"/>
              <w:left w:val="single" w:sz="6" w:space="0" w:color="000000"/>
              <w:bottom w:val="single" w:sz="6" w:space="0" w:color="000000"/>
            </w:tcBorders>
          </w:tcPr>
          <w:p w14:paraId="49770C0E" w14:textId="21B53E1F"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поселения</w:t>
            </w:r>
          </w:p>
        </w:tc>
        <w:tc>
          <w:tcPr>
            <w:tcW w:w="2364" w:type="dxa"/>
            <w:tcBorders>
              <w:top w:val="single" w:sz="6" w:space="0" w:color="000000"/>
              <w:left w:val="single" w:sz="6" w:space="0" w:color="000000"/>
              <w:bottom w:val="single" w:sz="6" w:space="0" w:color="000000"/>
            </w:tcBorders>
          </w:tcPr>
          <w:p w14:paraId="771641E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организации</w:t>
            </w:r>
          </w:p>
        </w:tc>
        <w:tc>
          <w:tcPr>
            <w:tcW w:w="2084" w:type="dxa"/>
            <w:tcBorders>
              <w:top w:val="single" w:sz="6" w:space="0" w:color="000000"/>
              <w:left w:val="single" w:sz="6" w:space="0" w:color="000000"/>
              <w:bottom w:val="single" w:sz="6" w:space="0" w:color="000000"/>
            </w:tcBorders>
          </w:tcPr>
          <w:p w14:paraId="2BEA824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Вид экономической деятельности</w:t>
            </w:r>
          </w:p>
        </w:tc>
        <w:tc>
          <w:tcPr>
            <w:tcW w:w="1888" w:type="dxa"/>
            <w:tcBorders>
              <w:top w:val="single" w:sz="6" w:space="0" w:color="000000"/>
              <w:left w:val="single" w:sz="6" w:space="0" w:color="000000"/>
              <w:bottom w:val="single" w:sz="6" w:space="0" w:color="000000"/>
              <w:right w:val="single" w:sz="6" w:space="0" w:color="000000"/>
            </w:tcBorders>
          </w:tcPr>
          <w:p w14:paraId="5E9484F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Среднесписочная численность работающих (чел.)</w:t>
            </w:r>
          </w:p>
        </w:tc>
      </w:tr>
      <w:tr w:rsidR="00CE2057" w:rsidRPr="009C3FF3" w14:paraId="02EDC9EE" w14:textId="77777777" w:rsidTr="003E1C68">
        <w:tc>
          <w:tcPr>
            <w:tcW w:w="539" w:type="dxa"/>
            <w:tcBorders>
              <w:left w:val="single" w:sz="6" w:space="0" w:color="000000"/>
              <w:bottom w:val="single" w:sz="6" w:space="0" w:color="000000"/>
            </w:tcBorders>
          </w:tcPr>
          <w:p w14:paraId="5E19B6FB"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2995" w:type="dxa"/>
            <w:tcBorders>
              <w:left w:val="single" w:sz="6" w:space="0" w:color="000000"/>
              <w:bottom w:val="single" w:sz="6" w:space="0" w:color="000000"/>
            </w:tcBorders>
          </w:tcPr>
          <w:p w14:paraId="1B8D98B3"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Елховоозернское</w:t>
            </w:r>
          </w:p>
        </w:tc>
        <w:tc>
          <w:tcPr>
            <w:tcW w:w="2364" w:type="dxa"/>
            <w:tcBorders>
              <w:left w:val="single" w:sz="6" w:space="0" w:color="000000"/>
              <w:bottom w:val="single" w:sz="6" w:space="0" w:color="000000"/>
            </w:tcBorders>
          </w:tcPr>
          <w:p w14:paraId="2227C98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ООО «Волга»</w:t>
            </w:r>
          </w:p>
        </w:tc>
        <w:tc>
          <w:tcPr>
            <w:tcW w:w="2084" w:type="dxa"/>
            <w:tcBorders>
              <w:left w:val="single" w:sz="6" w:space="0" w:color="000000"/>
              <w:bottom w:val="single" w:sz="6" w:space="0" w:color="000000"/>
            </w:tcBorders>
          </w:tcPr>
          <w:p w14:paraId="6B6AB98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Растениеводство</w:t>
            </w:r>
          </w:p>
        </w:tc>
        <w:tc>
          <w:tcPr>
            <w:tcW w:w="1888" w:type="dxa"/>
            <w:tcBorders>
              <w:left w:val="single" w:sz="6" w:space="0" w:color="000000"/>
              <w:bottom w:val="single" w:sz="6" w:space="0" w:color="000000"/>
              <w:right w:val="single" w:sz="6" w:space="0" w:color="000000"/>
            </w:tcBorders>
          </w:tcPr>
          <w:p w14:paraId="785C2B1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62</w:t>
            </w:r>
          </w:p>
        </w:tc>
      </w:tr>
      <w:tr w:rsidR="00CE2057" w:rsidRPr="009C3FF3" w14:paraId="03A186CD" w14:textId="77777777" w:rsidTr="003E1C68">
        <w:tc>
          <w:tcPr>
            <w:tcW w:w="539" w:type="dxa"/>
            <w:tcBorders>
              <w:left w:val="single" w:sz="6" w:space="0" w:color="000000"/>
              <w:bottom w:val="single" w:sz="6" w:space="0" w:color="000000"/>
            </w:tcBorders>
          </w:tcPr>
          <w:p w14:paraId="77686854"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w:t>
            </w:r>
          </w:p>
        </w:tc>
        <w:tc>
          <w:tcPr>
            <w:tcW w:w="2995" w:type="dxa"/>
            <w:tcBorders>
              <w:left w:val="single" w:sz="6" w:space="0" w:color="000000"/>
              <w:bottom w:val="single" w:sz="6" w:space="0" w:color="000000"/>
            </w:tcBorders>
          </w:tcPr>
          <w:p w14:paraId="7B77598C"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Тимерсянское</w:t>
            </w:r>
          </w:p>
        </w:tc>
        <w:tc>
          <w:tcPr>
            <w:tcW w:w="2364" w:type="dxa"/>
            <w:tcBorders>
              <w:left w:val="single" w:sz="6" w:space="0" w:color="000000"/>
              <w:bottom w:val="single" w:sz="6" w:space="0" w:color="000000"/>
            </w:tcBorders>
          </w:tcPr>
          <w:p w14:paraId="2CB34A8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СПК «Родники»</w:t>
            </w:r>
          </w:p>
        </w:tc>
        <w:tc>
          <w:tcPr>
            <w:tcW w:w="2084" w:type="dxa"/>
            <w:tcBorders>
              <w:left w:val="single" w:sz="6" w:space="0" w:color="000000"/>
              <w:bottom w:val="single" w:sz="6" w:space="0" w:color="000000"/>
            </w:tcBorders>
          </w:tcPr>
          <w:p w14:paraId="753E9120"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Растениеводство</w:t>
            </w:r>
          </w:p>
        </w:tc>
        <w:tc>
          <w:tcPr>
            <w:tcW w:w="1888" w:type="dxa"/>
            <w:tcBorders>
              <w:left w:val="single" w:sz="6" w:space="0" w:color="000000"/>
              <w:bottom w:val="single" w:sz="6" w:space="0" w:color="000000"/>
              <w:right w:val="single" w:sz="6" w:space="0" w:color="000000"/>
            </w:tcBorders>
          </w:tcPr>
          <w:p w14:paraId="7C527D6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60</w:t>
            </w:r>
          </w:p>
        </w:tc>
      </w:tr>
      <w:tr w:rsidR="00CE2057" w:rsidRPr="009C3FF3" w14:paraId="0C927250" w14:textId="77777777" w:rsidTr="003E1C68">
        <w:tc>
          <w:tcPr>
            <w:tcW w:w="539" w:type="dxa"/>
            <w:tcBorders>
              <w:left w:val="single" w:sz="6" w:space="0" w:color="000000"/>
              <w:bottom w:val="single" w:sz="6" w:space="0" w:color="000000"/>
            </w:tcBorders>
          </w:tcPr>
          <w:p w14:paraId="66BD2ABB"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w:t>
            </w:r>
          </w:p>
        </w:tc>
        <w:tc>
          <w:tcPr>
            <w:tcW w:w="2995" w:type="dxa"/>
            <w:tcBorders>
              <w:left w:val="single" w:sz="6" w:space="0" w:color="000000"/>
              <w:bottom w:val="single" w:sz="6" w:space="0" w:color="000000"/>
            </w:tcBorders>
          </w:tcPr>
          <w:p w14:paraId="021D33FC"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w:t>
            </w:r>
          </w:p>
        </w:tc>
        <w:tc>
          <w:tcPr>
            <w:tcW w:w="2364" w:type="dxa"/>
            <w:tcBorders>
              <w:left w:val="single" w:sz="6" w:space="0" w:color="000000"/>
              <w:bottom w:val="single" w:sz="6" w:space="0" w:color="000000"/>
            </w:tcBorders>
          </w:tcPr>
          <w:p w14:paraId="355FFB2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СПК «Новотимерсянский»</w:t>
            </w:r>
          </w:p>
        </w:tc>
        <w:tc>
          <w:tcPr>
            <w:tcW w:w="2084" w:type="dxa"/>
            <w:tcBorders>
              <w:left w:val="single" w:sz="6" w:space="0" w:color="000000"/>
              <w:bottom w:val="single" w:sz="6" w:space="0" w:color="000000"/>
            </w:tcBorders>
          </w:tcPr>
          <w:p w14:paraId="3E33C2C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Растениеводство</w:t>
            </w:r>
          </w:p>
        </w:tc>
        <w:tc>
          <w:tcPr>
            <w:tcW w:w="1888" w:type="dxa"/>
            <w:tcBorders>
              <w:left w:val="single" w:sz="6" w:space="0" w:color="000000"/>
              <w:bottom w:val="single" w:sz="6" w:space="0" w:color="000000"/>
              <w:right w:val="single" w:sz="6" w:space="0" w:color="000000"/>
            </w:tcBorders>
          </w:tcPr>
          <w:p w14:paraId="62C3CCBE"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48</w:t>
            </w:r>
          </w:p>
        </w:tc>
      </w:tr>
      <w:tr w:rsidR="00CE2057" w:rsidRPr="009C3FF3" w14:paraId="32BEF2EF" w14:textId="77777777" w:rsidTr="003E1C68">
        <w:tc>
          <w:tcPr>
            <w:tcW w:w="539" w:type="dxa"/>
            <w:tcBorders>
              <w:left w:val="single" w:sz="6" w:space="0" w:color="000000"/>
              <w:bottom w:val="single" w:sz="6" w:space="0" w:color="000000"/>
            </w:tcBorders>
          </w:tcPr>
          <w:p w14:paraId="69382001"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w:t>
            </w:r>
          </w:p>
        </w:tc>
        <w:tc>
          <w:tcPr>
            <w:tcW w:w="2995" w:type="dxa"/>
            <w:tcBorders>
              <w:left w:val="single" w:sz="6" w:space="0" w:color="000000"/>
              <w:bottom w:val="single" w:sz="6" w:space="0" w:color="000000"/>
            </w:tcBorders>
          </w:tcPr>
          <w:p w14:paraId="2930C85E"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Новоникулинское</w:t>
            </w:r>
          </w:p>
        </w:tc>
        <w:tc>
          <w:tcPr>
            <w:tcW w:w="2364" w:type="dxa"/>
            <w:tcBorders>
              <w:left w:val="single" w:sz="6" w:space="0" w:color="000000"/>
              <w:bottom w:val="single" w:sz="6" w:space="0" w:color="000000"/>
            </w:tcBorders>
          </w:tcPr>
          <w:p w14:paraId="4F83773E"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Опытная станция «Новоникулинская»</w:t>
            </w:r>
          </w:p>
        </w:tc>
        <w:tc>
          <w:tcPr>
            <w:tcW w:w="2084" w:type="dxa"/>
            <w:tcBorders>
              <w:left w:val="single" w:sz="6" w:space="0" w:color="000000"/>
              <w:bottom w:val="single" w:sz="6" w:space="0" w:color="000000"/>
            </w:tcBorders>
          </w:tcPr>
          <w:p w14:paraId="01826F1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Растениеводство</w:t>
            </w:r>
          </w:p>
        </w:tc>
        <w:tc>
          <w:tcPr>
            <w:tcW w:w="1888" w:type="dxa"/>
            <w:tcBorders>
              <w:left w:val="single" w:sz="6" w:space="0" w:color="000000"/>
              <w:bottom w:val="single" w:sz="6" w:space="0" w:color="000000"/>
              <w:right w:val="single" w:sz="6" w:space="0" w:color="000000"/>
            </w:tcBorders>
          </w:tcPr>
          <w:p w14:paraId="03ECE94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39</w:t>
            </w:r>
          </w:p>
        </w:tc>
      </w:tr>
      <w:tr w:rsidR="00CE2057" w:rsidRPr="009C3FF3" w14:paraId="0D3E5102" w14:textId="77777777" w:rsidTr="003E1C68">
        <w:tc>
          <w:tcPr>
            <w:tcW w:w="539" w:type="dxa"/>
            <w:tcBorders>
              <w:left w:val="single" w:sz="6" w:space="0" w:color="000000"/>
              <w:bottom w:val="single" w:sz="6" w:space="0" w:color="000000"/>
            </w:tcBorders>
          </w:tcPr>
          <w:p w14:paraId="627A967E"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w:t>
            </w:r>
          </w:p>
        </w:tc>
        <w:tc>
          <w:tcPr>
            <w:tcW w:w="2995" w:type="dxa"/>
            <w:tcBorders>
              <w:left w:val="single" w:sz="6" w:space="0" w:color="000000"/>
              <w:bottom w:val="single" w:sz="6" w:space="0" w:color="000000"/>
            </w:tcBorders>
          </w:tcPr>
          <w:p w14:paraId="13EC4E42"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Мокробугурнинское</w:t>
            </w:r>
          </w:p>
        </w:tc>
        <w:tc>
          <w:tcPr>
            <w:tcW w:w="2364" w:type="dxa"/>
            <w:tcBorders>
              <w:left w:val="single" w:sz="6" w:space="0" w:color="000000"/>
              <w:bottom w:val="single" w:sz="6" w:space="0" w:color="000000"/>
            </w:tcBorders>
          </w:tcPr>
          <w:p w14:paraId="6B82FA1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ООО «Новая жизнь»</w:t>
            </w:r>
          </w:p>
        </w:tc>
        <w:tc>
          <w:tcPr>
            <w:tcW w:w="2084" w:type="dxa"/>
            <w:tcBorders>
              <w:left w:val="single" w:sz="6" w:space="0" w:color="000000"/>
              <w:bottom w:val="single" w:sz="6" w:space="0" w:color="000000"/>
            </w:tcBorders>
          </w:tcPr>
          <w:p w14:paraId="1AC216F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Растениеводство</w:t>
            </w:r>
          </w:p>
        </w:tc>
        <w:tc>
          <w:tcPr>
            <w:tcW w:w="1888" w:type="dxa"/>
            <w:tcBorders>
              <w:left w:val="single" w:sz="6" w:space="0" w:color="000000"/>
              <w:bottom w:val="single" w:sz="6" w:space="0" w:color="000000"/>
              <w:right w:val="single" w:sz="6" w:space="0" w:color="000000"/>
            </w:tcBorders>
          </w:tcPr>
          <w:p w14:paraId="22F7888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34</w:t>
            </w:r>
          </w:p>
        </w:tc>
      </w:tr>
      <w:tr w:rsidR="00CE2057" w:rsidRPr="009C3FF3" w14:paraId="002ECF97" w14:textId="77777777" w:rsidTr="003E1C68">
        <w:tc>
          <w:tcPr>
            <w:tcW w:w="539" w:type="dxa"/>
            <w:tcBorders>
              <w:left w:val="single" w:sz="6" w:space="0" w:color="000000"/>
              <w:bottom w:val="single" w:sz="6" w:space="0" w:color="000000"/>
            </w:tcBorders>
          </w:tcPr>
          <w:p w14:paraId="2AB66DA7"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w:t>
            </w:r>
          </w:p>
        </w:tc>
        <w:tc>
          <w:tcPr>
            <w:tcW w:w="2995" w:type="dxa"/>
            <w:tcBorders>
              <w:left w:val="single" w:sz="6" w:space="0" w:color="000000"/>
              <w:bottom w:val="single" w:sz="6" w:space="0" w:color="000000"/>
            </w:tcBorders>
          </w:tcPr>
          <w:p w14:paraId="339974CA"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Мокробугурнинское</w:t>
            </w:r>
          </w:p>
        </w:tc>
        <w:tc>
          <w:tcPr>
            <w:tcW w:w="2364" w:type="dxa"/>
            <w:tcBorders>
              <w:left w:val="single" w:sz="6" w:space="0" w:color="000000"/>
              <w:bottom w:val="single" w:sz="6" w:space="0" w:color="000000"/>
            </w:tcBorders>
          </w:tcPr>
          <w:p w14:paraId="21222A0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СХПК «Победа»</w:t>
            </w:r>
          </w:p>
        </w:tc>
        <w:tc>
          <w:tcPr>
            <w:tcW w:w="2084" w:type="dxa"/>
            <w:tcBorders>
              <w:left w:val="single" w:sz="6" w:space="0" w:color="000000"/>
              <w:bottom w:val="single" w:sz="6" w:space="0" w:color="000000"/>
            </w:tcBorders>
          </w:tcPr>
          <w:p w14:paraId="36B3DED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Растениеводство</w:t>
            </w:r>
          </w:p>
        </w:tc>
        <w:tc>
          <w:tcPr>
            <w:tcW w:w="1888" w:type="dxa"/>
            <w:tcBorders>
              <w:left w:val="single" w:sz="6" w:space="0" w:color="000000"/>
              <w:bottom w:val="single" w:sz="6" w:space="0" w:color="000000"/>
              <w:right w:val="single" w:sz="6" w:space="0" w:color="000000"/>
            </w:tcBorders>
          </w:tcPr>
          <w:p w14:paraId="2D786E5E"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w:t>
            </w:r>
          </w:p>
        </w:tc>
      </w:tr>
    </w:tbl>
    <w:p w14:paraId="1EDE7341"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i/>
          <w:iCs/>
          <w:sz w:val="24"/>
          <w:szCs w:val="24"/>
          <w:lang w:eastAsia="ru-RU"/>
        </w:rPr>
        <w:t>Промышленность</w:t>
      </w:r>
    </w:p>
    <w:tbl>
      <w:tblPr>
        <w:tblW w:w="9870" w:type="dxa"/>
        <w:tblInd w:w="90" w:type="dxa"/>
        <w:tblLayout w:type="fixed"/>
        <w:tblCellMar>
          <w:left w:w="105" w:type="dxa"/>
          <w:right w:w="105" w:type="dxa"/>
        </w:tblCellMar>
        <w:tblLook w:val="04A0" w:firstRow="1" w:lastRow="0" w:firstColumn="1" w:lastColumn="0" w:noHBand="0" w:noVBand="1"/>
      </w:tblPr>
      <w:tblGrid>
        <w:gridCol w:w="551"/>
        <w:gridCol w:w="3059"/>
        <w:gridCol w:w="2239"/>
        <w:gridCol w:w="1888"/>
        <w:gridCol w:w="2133"/>
      </w:tblGrid>
      <w:tr w:rsidR="00CE2057" w:rsidRPr="009C3FF3" w14:paraId="2794AD00" w14:textId="77777777" w:rsidTr="00CE2057">
        <w:tc>
          <w:tcPr>
            <w:tcW w:w="551" w:type="dxa"/>
            <w:tcBorders>
              <w:top w:val="single" w:sz="6" w:space="0" w:color="000000"/>
              <w:left w:val="single" w:sz="6" w:space="0" w:color="000000"/>
              <w:bottom w:val="single" w:sz="6" w:space="0" w:color="000000"/>
            </w:tcBorders>
          </w:tcPr>
          <w:p w14:paraId="56F83C3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п/п</w:t>
            </w:r>
          </w:p>
        </w:tc>
        <w:tc>
          <w:tcPr>
            <w:tcW w:w="3059" w:type="dxa"/>
            <w:tcBorders>
              <w:top w:val="single" w:sz="6" w:space="0" w:color="000000"/>
              <w:left w:val="single" w:sz="6" w:space="0" w:color="000000"/>
              <w:bottom w:val="single" w:sz="6" w:space="0" w:color="000000"/>
            </w:tcBorders>
          </w:tcPr>
          <w:p w14:paraId="0C2AC34E"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поселения</w:t>
            </w:r>
          </w:p>
        </w:tc>
        <w:tc>
          <w:tcPr>
            <w:tcW w:w="2239" w:type="dxa"/>
            <w:tcBorders>
              <w:top w:val="single" w:sz="6" w:space="0" w:color="000000"/>
              <w:left w:val="single" w:sz="6" w:space="0" w:color="000000"/>
              <w:bottom w:val="single" w:sz="6" w:space="0" w:color="000000"/>
            </w:tcBorders>
          </w:tcPr>
          <w:p w14:paraId="5F93391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организации</w:t>
            </w:r>
          </w:p>
        </w:tc>
        <w:tc>
          <w:tcPr>
            <w:tcW w:w="1888" w:type="dxa"/>
            <w:tcBorders>
              <w:top w:val="single" w:sz="6" w:space="0" w:color="000000"/>
              <w:left w:val="single" w:sz="6" w:space="0" w:color="000000"/>
              <w:bottom w:val="single" w:sz="6" w:space="0" w:color="000000"/>
            </w:tcBorders>
          </w:tcPr>
          <w:p w14:paraId="2E01F23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Вид экономической деятельности</w:t>
            </w:r>
          </w:p>
        </w:tc>
        <w:tc>
          <w:tcPr>
            <w:tcW w:w="2133" w:type="dxa"/>
            <w:tcBorders>
              <w:top w:val="single" w:sz="6" w:space="0" w:color="000000"/>
              <w:left w:val="single" w:sz="6" w:space="0" w:color="000000"/>
              <w:bottom w:val="single" w:sz="6" w:space="0" w:color="000000"/>
              <w:right w:val="single" w:sz="6" w:space="0" w:color="000000"/>
            </w:tcBorders>
          </w:tcPr>
          <w:p w14:paraId="1BB5C6B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Среднесписочная численность работающих (чел.)</w:t>
            </w:r>
          </w:p>
        </w:tc>
      </w:tr>
      <w:tr w:rsidR="00CE2057" w:rsidRPr="009C3FF3" w14:paraId="7E1E2D4D" w14:textId="77777777" w:rsidTr="00CE2057">
        <w:tc>
          <w:tcPr>
            <w:tcW w:w="551" w:type="dxa"/>
            <w:tcBorders>
              <w:left w:val="single" w:sz="6" w:space="0" w:color="000000"/>
              <w:bottom w:val="single" w:sz="6" w:space="0" w:color="000000"/>
            </w:tcBorders>
          </w:tcPr>
          <w:p w14:paraId="0DBDA907"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3059" w:type="dxa"/>
            <w:tcBorders>
              <w:left w:val="single" w:sz="6" w:space="0" w:color="000000"/>
              <w:bottom w:val="single" w:sz="6" w:space="0" w:color="000000"/>
            </w:tcBorders>
          </w:tcPr>
          <w:p w14:paraId="400A24B8"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Цильнинское</w:t>
            </w:r>
          </w:p>
        </w:tc>
        <w:tc>
          <w:tcPr>
            <w:tcW w:w="2239" w:type="dxa"/>
            <w:tcBorders>
              <w:left w:val="single" w:sz="6" w:space="0" w:color="000000"/>
              <w:bottom w:val="single" w:sz="6" w:space="0" w:color="000000"/>
            </w:tcBorders>
          </w:tcPr>
          <w:p w14:paraId="602F830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АО «Ульяновский сахарный завод»</w:t>
            </w:r>
          </w:p>
        </w:tc>
        <w:tc>
          <w:tcPr>
            <w:tcW w:w="1888" w:type="dxa"/>
            <w:tcBorders>
              <w:left w:val="single" w:sz="6" w:space="0" w:color="000000"/>
              <w:bottom w:val="single" w:sz="6" w:space="0" w:color="000000"/>
            </w:tcBorders>
          </w:tcPr>
          <w:p w14:paraId="19C1A73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Переработка сахара</w:t>
            </w:r>
          </w:p>
        </w:tc>
        <w:tc>
          <w:tcPr>
            <w:tcW w:w="2133" w:type="dxa"/>
            <w:tcBorders>
              <w:left w:val="single" w:sz="6" w:space="0" w:color="000000"/>
              <w:bottom w:val="single" w:sz="6" w:space="0" w:color="000000"/>
              <w:right w:val="single" w:sz="6" w:space="0" w:color="000000"/>
            </w:tcBorders>
          </w:tcPr>
          <w:p w14:paraId="35399BE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554</w:t>
            </w:r>
          </w:p>
        </w:tc>
      </w:tr>
      <w:tr w:rsidR="00CE2057" w:rsidRPr="009C3FF3" w14:paraId="1CE95762" w14:textId="77777777" w:rsidTr="00CE2057">
        <w:tc>
          <w:tcPr>
            <w:tcW w:w="551" w:type="dxa"/>
            <w:tcBorders>
              <w:left w:val="single" w:sz="6" w:space="0" w:color="000000"/>
              <w:bottom w:val="single" w:sz="6" w:space="0" w:color="000000"/>
            </w:tcBorders>
          </w:tcPr>
          <w:p w14:paraId="66BCDB01"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w:t>
            </w:r>
          </w:p>
        </w:tc>
        <w:tc>
          <w:tcPr>
            <w:tcW w:w="3059" w:type="dxa"/>
            <w:tcBorders>
              <w:left w:val="single" w:sz="6" w:space="0" w:color="000000"/>
              <w:bottom w:val="single" w:sz="6" w:space="0" w:color="000000"/>
            </w:tcBorders>
          </w:tcPr>
          <w:p w14:paraId="762AB543"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Цильнинское</w:t>
            </w:r>
          </w:p>
        </w:tc>
        <w:tc>
          <w:tcPr>
            <w:tcW w:w="2239" w:type="dxa"/>
            <w:tcBorders>
              <w:left w:val="single" w:sz="6" w:space="0" w:color="000000"/>
              <w:bottom w:val="single" w:sz="6" w:space="0" w:color="000000"/>
            </w:tcBorders>
          </w:tcPr>
          <w:p w14:paraId="5F78CDD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ООО «Элеватор Цильна»</w:t>
            </w:r>
          </w:p>
        </w:tc>
        <w:tc>
          <w:tcPr>
            <w:tcW w:w="1888" w:type="dxa"/>
            <w:tcBorders>
              <w:left w:val="single" w:sz="6" w:space="0" w:color="000000"/>
              <w:bottom w:val="single" w:sz="6" w:space="0" w:color="000000"/>
            </w:tcBorders>
          </w:tcPr>
          <w:p w14:paraId="387E814F"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Хранение и складирование зерна</w:t>
            </w:r>
          </w:p>
        </w:tc>
        <w:tc>
          <w:tcPr>
            <w:tcW w:w="2133" w:type="dxa"/>
            <w:tcBorders>
              <w:left w:val="single" w:sz="6" w:space="0" w:color="000000"/>
              <w:bottom w:val="single" w:sz="6" w:space="0" w:color="000000"/>
              <w:right w:val="single" w:sz="6" w:space="0" w:color="000000"/>
            </w:tcBorders>
          </w:tcPr>
          <w:p w14:paraId="68338E5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54</w:t>
            </w:r>
          </w:p>
        </w:tc>
      </w:tr>
      <w:tr w:rsidR="00CE2057" w:rsidRPr="009C3FF3" w14:paraId="4411A1A9" w14:textId="77777777" w:rsidTr="00CE2057">
        <w:tc>
          <w:tcPr>
            <w:tcW w:w="551" w:type="dxa"/>
            <w:tcBorders>
              <w:left w:val="single" w:sz="6" w:space="0" w:color="000000"/>
              <w:bottom w:val="single" w:sz="6" w:space="0" w:color="000000"/>
            </w:tcBorders>
          </w:tcPr>
          <w:p w14:paraId="3ECA1D06"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w:t>
            </w:r>
          </w:p>
        </w:tc>
        <w:tc>
          <w:tcPr>
            <w:tcW w:w="3059" w:type="dxa"/>
            <w:tcBorders>
              <w:left w:val="single" w:sz="6" w:space="0" w:color="000000"/>
              <w:bottom w:val="single" w:sz="6" w:space="0" w:color="000000"/>
            </w:tcBorders>
          </w:tcPr>
          <w:p w14:paraId="6AC84186"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Цильнинское</w:t>
            </w:r>
          </w:p>
        </w:tc>
        <w:tc>
          <w:tcPr>
            <w:tcW w:w="2239" w:type="dxa"/>
            <w:tcBorders>
              <w:left w:val="single" w:sz="6" w:space="0" w:color="000000"/>
              <w:bottom w:val="single" w:sz="6" w:space="0" w:color="000000"/>
            </w:tcBorders>
          </w:tcPr>
          <w:p w14:paraId="1F86A36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ООО «Крона»</w:t>
            </w:r>
          </w:p>
        </w:tc>
        <w:tc>
          <w:tcPr>
            <w:tcW w:w="1888" w:type="dxa"/>
            <w:tcBorders>
              <w:left w:val="single" w:sz="6" w:space="0" w:color="000000"/>
              <w:bottom w:val="single" w:sz="6" w:space="0" w:color="000000"/>
            </w:tcBorders>
          </w:tcPr>
          <w:p w14:paraId="0B3835E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Переработка нефтепродуктов</w:t>
            </w:r>
          </w:p>
        </w:tc>
        <w:tc>
          <w:tcPr>
            <w:tcW w:w="2133" w:type="dxa"/>
            <w:tcBorders>
              <w:left w:val="single" w:sz="6" w:space="0" w:color="000000"/>
              <w:bottom w:val="single" w:sz="6" w:space="0" w:color="000000"/>
              <w:right w:val="single" w:sz="6" w:space="0" w:color="000000"/>
            </w:tcBorders>
          </w:tcPr>
          <w:p w14:paraId="0677FC2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39</w:t>
            </w:r>
          </w:p>
        </w:tc>
      </w:tr>
      <w:tr w:rsidR="00CE2057" w:rsidRPr="009C3FF3" w14:paraId="180E13D1" w14:textId="77777777" w:rsidTr="00CE2057">
        <w:tc>
          <w:tcPr>
            <w:tcW w:w="551" w:type="dxa"/>
            <w:tcBorders>
              <w:left w:val="single" w:sz="6" w:space="0" w:color="000000"/>
              <w:bottom w:val="single" w:sz="6" w:space="0" w:color="000000"/>
            </w:tcBorders>
          </w:tcPr>
          <w:p w14:paraId="7373B864"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w:t>
            </w:r>
          </w:p>
        </w:tc>
        <w:tc>
          <w:tcPr>
            <w:tcW w:w="3059" w:type="dxa"/>
            <w:tcBorders>
              <w:left w:val="single" w:sz="6" w:space="0" w:color="000000"/>
              <w:bottom w:val="single" w:sz="6" w:space="0" w:color="000000"/>
            </w:tcBorders>
          </w:tcPr>
          <w:p w14:paraId="3975D907"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Нагаткинское</w:t>
            </w:r>
          </w:p>
        </w:tc>
        <w:tc>
          <w:tcPr>
            <w:tcW w:w="2239" w:type="dxa"/>
            <w:tcBorders>
              <w:left w:val="single" w:sz="6" w:space="0" w:color="000000"/>
              <w:bottom w:val="single" w:sz="6" w:space="0" w:color="000000"/>
            </w:tcBorders>
          </w:tcPr>
          <w:p w14:paraId="7913AF6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ООО «Нагаткинский перерабатывающий комбинат»</w:t>
            </w:r>
          </w:p>
        </w:tc>
        <w:tc>
          <w:tcPr>
            <w:tcW w:w="1888" w:type="dxa"/>
            <w:tcBorders>
              <w:left w:val="single" w:sz="6" w:space="0" w:color="000000"/>
              <w:bottom w:val="single" w:sz="6" w:space="0" w:color="000000"/>
            </w:tcBorders>
          </w:tcPr>
          <w:p w14:paraId="033C84F8"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Производство пищевых продуктов</w:t>
            </w:r>
          </w:p>
        </w:tc>
        <w:tc>
          <w:tcPr>
            <w:tcW w:w="2133" w:type="dxa"/>
            <w:tcBorders>
              <w:left w:val="single" w:sz="6" w:space="0" w:color="000000"/>
              <w:bottom w:val="single" w:sz="6" w:space="0" w:color="000000"/>
              <w:right w:val="single" w:sz="6" w:space="0" w:color="000000"/>
            </w:tcBorders>
          </w:tcPr>
          <w:p w14:paraId="43C5D87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38</w:t>
            </w:r>
          </w:p>
        </w:tc>
      </w:tr>
    </w:tbl>
    <w:p w14:paraId="653AEDA2"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20BB4E5F"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i/>
          <w:iCs/>
          <w:sz w:val="24"/>
          <w:szCs w:val="24"/>
          <w:lang w:eastAsia="ru-RU"/>
        </w:rPr>
        <w:t>Жилищно-коммунальное хозяйство</w:t>
      </w:r>
    </w:p>
    <w:tbl>
      <w:tblPr>
        <w:tblW w:w="9565" w:type="dxa"/>
        <w:tblInd w:w="90" w:type="dxa"/>
        <w:tblLayout w:type="fixed"/>
        <w:tblCellMar>
          <w:left w:w="105" w:type="dxa"/>
          <w:right w:w="105" w:type="dxa"/>
        </w:tblCellMar>
        <w:tblLook w:val="04A0" w:firstRow="1" w:lastRow="0" w:firstColumn="1" w:lastColumn="0" w:noHBand="0" w:noVBand="1"/>
      </w:tblPr>
      <w:tblGrid>
        <w:gridCol w:w="550"/>
        <w:gridCol w:w="2471"/>
        <w:gridCol w:w="1984"/>
        <w:gridCol w:w="2410"/>
        <w:gridCol w:w="2150"/>
      </w:tblGrid>
      <w:tr w:rsidR="00CE2057" w:rsidRPr="009C3FF3" w14:paraId="344FA550" w14:textId="77777777" w:rsidTr="003E1C68">
        <w:tc>
          <w:tcPr>
            <w:tcW w:w="550" w:type="dxa"/>
            <w:tcBorders>
              <w:top w:val="single" w:sz="6" w:space="0" w:color="000000"/>
              <w:left w:val="single" w:sz="6" w:space="0" w:color="000000"/>
              <w:bottom w:val="single" w:sz="6" w:space="0" w:color="000000"/>
            </w:tcBorders>
          </w:tcPr>
          <w:p w14:paraId="4CBA694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п/п</w:t>
            </w:r>
          </w:p>
        </w:tc>
        <w:tc>
          <w:tcPr>
            <w:tcW w:w="2471" w:type="dxa"/>
            <w:tcBorders>
              <w:top w:val="single" w:sz="6" w:space="0" w:color="000000"/>
              <w:left w:val="single" w:sz="6" w:space="0" w:color="000000"/>
              <w:bottom w:val="single" w:sz="6" w:space="0" w:color="000000"/>
            </w:tcBorders>
          </w:tcPr>
          <w:p w14:paraId="2665AFA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поселения</w:t>
            </w:r>
          </w:p>
        </w:tc>
        <w:tc>
          <w:tcPr>
            <w:tcW w:w="1984" w:type="dxa"/>
            <w:tcBorders>
              <w:top w:val="single" w:sz="6" w:space="0" w:color="000000"/>
              <w:left w:val="single" w:sz="6" w:space="0" w:color="000000"/>
              <w:bottom w:val="single" w:sz="6" w:space="0" w:color="000000"/>
            </w:tcBorders>
          </w:tcPr>
          <w:p w14:paraId="26111C0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организации</w:t>
            </w:r>
          </w:p>
        </w:tc>
        <w:tc>
          <w:tcPr>
            <w:tcW w:w="2410" w:type="dxa"/>
            <w:tcBorders>
              <w:top w:val="single" w:sz="6" w:space="0" w:color="000000"/>
              <w:left w:val="single" w:sz="6" w:space="0" w:color="000000"/>
              <w:bottom w:val="single" w:sz="6" w:space="0" w:color="000000"/>
            </w:tcBorders>
          </w:tcPr>
          <w:p w14:paraId="796CD10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Вид экономической деятельности</w:t>
            </w:r>
          </w:p>
        </w:tc>
        <w:tc>
          <w:tcPr>
            <w:tcW w:w="2150" w:type="dxa"/>
            <w:tcBorders>
              <w:top w:val="single" w:sz="6" w:space="0" w:color="000000"/>
              <w:left w:val="single" w:sz="6" w:space="0" w:color="000000"/>
              <w:bottom w:val="single" w:sz="6" w:space="0" w:color="000000"/>
              <w:right w:val="single" w:sz="6" w:space="0" w:color="000000"/>
            </w:tcBorders>
          </w:tcPr>
          <w:p w14:paraId="5E9C7C0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Среднесписочная численность работающих (чел.)</w:t>
            </w:r>
          </w:p>
        </w:tc>
      </w:tr>
      <w:tr w:rsidR="00CE2057" w:rsidRPr="009C3FF3" w14:paraId="123F14DE" w14:textId="77777777" w:rsidTr="003E1C68">
        <w:tc>
          <w:tcPr>
            <w:tcW w:w="550" w:type="dxa"/>
            <w:tcBorders>
              <w:left w:val="single" w:sz="6" w:space="0" w:color="000000"/>
              <w:bottom w:val="single" w:sz="6" w:space="0" w:color="000000"/>
            </w:tcBorders>
          </w:tcPr>
          <w:p w14:paraId="6E85B671"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2471" w:type="dxa"/>
            <w:tcBorders>
              <w:left w:val="single" w:sz="6" w:space="0" w:color="000000"/>
              <w:bottom w:val="single" w:sz="6" w:space="0" w:color="000000"/>
            </w:tcBorders>
          </w:tcPr>
          <w:p w14:paraId="1AB4F8BA"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w:t>
            </w:r>
          </w:p>
        </w:tc>
        <w:tc>
          <w:tcPr>
            <w:tcW w:w="1984" w:type="dxa"/>
            <w:tcBorders>
              <w:left w:val="single" w:sz="6" w:space="0" w:color="000000"/>
              <w:bottom w:val="single" w:sz="6" w:space="0" w:color="000000"/>
            </w:tcBorders>
          </w:tcPr>
          <w:p w14:paraId="2BB6ABCC"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МКП «Комбытсервис»</w:t>
            </w:r>
          </w:p>
        </w:tc>
        <w:tc>
          <w:tcPr>
            <w:tcW w:w="2410" w:type="dxa"/>
            <w:tcBorders>
              <w:left w:val="single" w:sz="6" w:space="0" w:color="000000"/>
              <w:bottom w:val="single" w:sz="6" w:space="0" w:color="000000"/>
            </w:tcBorders>
          </w:tcPr>
          <w:p w14:paraId="19E97BBE"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Управление эксплуатацией жилищного фонда</w:t>
            </w:r>
          </w:p>
        </w:tc>
        <w:tc>
          <w:tcPr>
            <w:tcW w:w="2150" w:type="dxa"/>
            <w:tcBorders>
              <w:left w:val="single" w:sz="6" w:space="0" w:color="000000"/>
              <w:bottom w:val="single" w:sz="6" w:space="0" w:color="000000"/>
              <w:right w:val="single" w:sz="6" w:space="0" w:color="000000"/>
            </w:tcBorders>
          </w:tcPr>
          <w:p w14:paraId="2D3CD83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40</w:t>
            </w:r>
          </w:p>
        </w:tc>
      </w:tr>
      <w:tr w:rsidR="00CE2057" w:rsidRPr="009C3FF3" w14:paraId="30F8F64A" w14:textId="77777777" w:rsidTr="003E1C68">
        <w:tc>
          <w:tcPr>
            <w:tcW w:w="550" w:type="dxa"/>
            <w:tcBorders>
              <w:left w:val="single" w:sz="6" w:space="0" w:color="000000"/>
              <w:bottom w:val="single" w:sz="6" w:space="0" w:color="000000"/>
            </w:tcBorders>
          </w:tcPr>
          <w:p w14:paraId="19103130"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w:t>
            </w:r>
          </w:p>
        </w:tc>
        <w:tc>
          <w:tcPr>
            <w:tcW w:w="2471" w:type="dxa"/>
            <w:tcBorders>
              <w:left w:val="single" w:sz="6" w:space="0" w:color="000000"/>
              <w:bottom w:val="single" w:sz="6" w:space="0" w:color="000000"/>
            </w:tcBorders>
          </w:tcPr>
          <w:p w14:paraId="1D3BBC2E"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Цильнинское</w:t>
            </w:r>
          </w:p>
        </w:tc>
        <w:tc>
          <w:tcPr>
            <w:tcW w:w="1984" w:type="dxa"/>
            <w:tcBorders>
              <w:left w:val="single" w:sz="6" w:space="0" w:color="000000"/>
              <w:bottom w:val="single" w:sz="6" w:space="0" w:color="000000"/>
            </w:tcBorders>
          </w:tcPr>
          <w:p w14:paraId="17AEFDF7"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МКП «Цильна»</w:t>
            </w:r>
          </w:p>
        </w:tc>
        <w:tc>
          <w:tcPr>
            <w:tcW w:w="2410" w:type="dxa"/>
            <w:tcBorders>
              <w:left w:val="single" w:sz="6" w:space="0" w:color="000000"/>
              <w:bottom w:val="single" w:sz="6" w:space="0" w:color="000000"/>
            </w:tcBorders>
          </w:tcPr>
          <w:p w14:paraId="2F51AA9F"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Производство, передача и распре-деление пара и горячей воды</w:t>
            </w:r>
          </w:p>
        </w:tc>
        <w:tc>
          <w:tcPr>
            <w:tcW w:w="2150" w:type="dxa"/>
            <w:tcBorders>
              <w:left w:val="single" w:sz="6" w:space="0" w:color="000000"/>
              <w:bottom w:val="single" w:sz="6" w:space="0" w:color="000000"/>
              <w:right w:val="single" w:sz="6" w:space="0" w:color="000000"/>
            </w:tcBorders>
          </w:tcPr>
          <w:p w14:paraId="6B0B70F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w:t>
            </w:r>
          </w:p>
        </w:tc>
      </w:tr>
    </w:tbl>
    <w:p w14:paraId="5A0D50D2"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4BE25D42" w14:textId="77777777" w:rsidR="00CE2057" w:rsidRPr="009C3FF3" w:rsidRDefault="00CE2057" w:rsidP="009C3FF3">
      <w:pPr>
        <w:spacing w:after="0" w:line="240" w:lineRule="auto"/>
        <w:ind w:left="705"/>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i/>
          <w:iCs/>
          <w:sz w:val="24"/>
          <w:szCs w:val="24"/>
          <w:lang w:eastAsia="ru-RU"/>
        </w:rPr>
        <w:t>Связь</w:t>
      </w:r>
    </w:p>
    <w:tbl>
      <w:tblPr>
        <w:tblW w:w="9870" w:type="dxa"/>
        <w:tblInd w:w="90" w:type="dxa"/>
        <w:tblLayout w:type="fixed"/>
        <w:tblCellMar>
          <w:left w:w="105" w:type="dxa"/>
          <w:right w:w="105" w:type="dxa"/>
        </w:tblCellMar>
        <w:tblLook w:val="04A0" w:firstRow="1" w:lastRow="0" w:firstColumn="1" w:lastColumn="0" w:noHBand="0" w:noVBand="1"/>
      </w:tblPr>
      <w:tblGrid>
        <w:gridCol w:w="543"/>
        <w:gridCol w:w="3020"/>
        <w:gridCol w:w="2357"/>
        <w:gridCol w:w="1850"/>
        <w:gridCol w:w="2100"/>
      </w:tblGrid>
      <w:tr w:rsidR="00CE2057" w:rsidRPr="009C3FF3" w14:paraId="0B89A36F" w14:textId="77777777" w:rsidTr="00CE2057">
        <w:tc>
          <w:tcPr>
            <w:tcW w:w="543" w:type="dxa"/>
            <w:tcBorders>
              <w:top w:val="single" w:sz="6" w:space="0" w:color="000000"/>
              <w:left w:val="single" w:sz="6" w:space="0" w:color="000000"/>
              <w:bottom w:val="single" w:sz="6" w:space="0" w:color="000000"/>
            </w:tcBorders>
          </w:tcPr>
          <w:p w14:paraId="4620861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п/п</w:t>
            </w:r>
          </w:p>
        </w:tc>
        <w:tc>
          <w:tcPr>
            <w:tcW w:w="3020" w:type="dxa"/>
            <w:tcBorders>
              <w:top w:val="single" w:sz="6" w:space="0" w:color="000000"/>
              <w:left w:val="single" w:sz="6" w:space="0" w:color="000000"/>
              <w:bottom w:val="single" w:sz="6" w:space="0" w:color="000000"/>
            </w:tcBorders>
          </w:tcPr>
          <w:p w14:paraId="68C412E4" w14:textId="2FA92268"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поселения</w:t>
            </w:r>
          </w:p>
        </w:tc>
        <w:tc>
          <w:tcPr>
            <w:tcW w:w="2357" w:type="dxa"/>
            <w:tcBorders>
              <w:top w:val="single" w:sz="6" w:space="0" w:color="000000"/>
              <w:left w:val="single" w:sz="6" w:space="0" w:color="000000"/>
              <w:bottom w:val="single" w:sz="6" w:space="0" w:color="000000"/>
            </w:tcBorders>
          </w:tcPr>
          <w:p w14:paraId="4515911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организации</w:t>
            </w:r>
          </w:p>
        </w:tc>
        <w:tc>
          <w:tcPr>
            <w:tcW w:w="1850" w:type="dxa"/>
            <w:tcBorders>
              <w:top w:val="single" w:sz="6" w:space="0" w:color="000000"/>
              <w:left w:val="single" w:sz="6" w:space="0" w:color="000000"/>
              <w:bottom w:val="single" w:sz="6" w:space="0" w:color="000000"/>
            </w:tcBorders>
          </w:tcPr>
          <w:p w14:paraId="676B03A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Вид экономической деятельности</w:t>
            </w:r>
          </w:p>
        </w:tc>
        <w:tc>
          <w:tcPr>
            <w:tcW w:w="2100" w:type="dxa"/>
            <w:tcBorders>
              <w:top w:val="single" w:sz="6" w:space="0" w:color="000000"/>
              <w:left w:val="single" w:sz="6" w:space="0" w:color="000000"/>
              <w:bottom w:val="single" w:sz="6" w:space="0" w:color="000000"/>
              <w:right w:val="single" w:sz="6" w:space="0" w:color="000000"/>
            </w:tcBorders>
          </w:tcPr>
          <w:p w14:paraId="0F780CA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Среднесписочная численность работающих (чел.)</w:t>
            </w:r>
          </w:p>
        </w:tc>
      </w:tr>
      <w:tr w:rsidR="00CE2057" w:rsidRPr="009C3FF3" w14:paraId="666D1562" w14:textId="77777777" w:rsidTr="00CE2057">
        <w:tc>
          <w:tcPr>
            <w:tcW w:w="543" w:type="dxa"/>
            <w:tcBorders>
              <w:left w:val="single" w:sz="6" w:space="0" w:color="000000"/>
              <w:bottom w:val="single" w:sz="6" w:space="0" w:color="000000"/>
            </w:tcBorders>
          </w:tcPr>
          <w:p w14:paraId="3A4F811D"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3020" w:type="dxa"/>
            <w:tcBorders>
              <w:left w:val="single" w:sz="6" w:space="0" w:color="000000"/>
              <w:bottom w:val="single" w:sz="6" w:space="0" w:color="000000"/>
            </w:tcBorders>
          </w:tcPr>
          <w:p w14:paraId="1718FA52"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w:t>
            </w:r>
          </w:p>
        </w:tc>
        <w:tc>
          <w:tcPr>
            <w:tcW w:w="2357" w:type="dxa"/>
            <w:tcBorders>
              <w:left w:val="single" w:sz="6" w:space="0" w:color="000000"/>
              <w:bottom w:val="single" w:sz="6" w:space="0" w:color="000000"/>
            </w:tcBorders>
          </w:tcPr>
          <w:p w14:paraId="3447EBE3"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Большенагаткинский почтампт ФГУП «Почта России»</w:t>
            </w:r>
          </w:p>
        </w:tc>
        <w:tc>
          <w:tcPr>
            <w:tcW w:w="1850" w:type="dxa"/>
            <w:tcBorders>
              <w:left w:val="single" w:sz="6" w:space="0" w:color="000000"/>
              <w:bottom w:val="single" w:sz="6" w:space="0" w:color="000000"/>
            </w:tcBorders>
          </w:tcPr>
          <w:p w14:paraId="463143F9"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Деятельность национальной почты</w:t>
            </w:r>
          </w:p>
        </w:tc>
        <w:tc>
          <w:tcPr>
            <w:tcW w:w="2100" w:type="dxa"/>
            <w:tcBorders>
              <w:left w:val="single" w:sz="6" w:space="0" w:color="000000"/>
              <w:bottom w:val="single" w:sz="6" w:space="0" w:color="000000"/>
              <w:right w:val="single" w:sz="6" w:space="0" w:color="000000"/>
            </w:tcBorders>
          </w:tcPr>
          <w:p w14:paraId="6B097F7F"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300</w:t>
            </w:r>
          </w:p>
        </w:tc>
      </w:tr>
    </w:tbl>
    <w:p w14:paraId="01DA4053"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2CE25CF6"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031514AD"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i/>
          <w:iCs/>
          <w:sz w:val="24"/>
          <w:szCs w:val="24"/>
          <w:lang w:eastAsia="ru-RU"/>
        </w:rPr>
        <w:t>Образование</w:t>
      </w:r>
    </w:p>
    <w:tbl>
      <w:tblPr>
        <w:tblW w:w="9565" w:type="dxa"/>
        <w:tblInd w:w="90" w:type="dxa"/>
        <w:tblLayout w:type="fixed"/>
        <w:tblCellMar>
          <w:left w:w="105" w:type="dxa"/>
          <w:right w:w="105" w:type="dxa"/>
        </w:tblCellMar>
        <w:tblLook w:val="04A0" w:firstRow="1" w:lastRow="0" w:firstColumn="1" w:lastColumn="0" w:noHBand="0" w:noVBand="1"/>
      </w:tblPr>
      <w:tblGrid>
        <w:gridCol w:w="520"/>
        <w:gridCol w:w="2778"/>
        <w:gridCol w:w="2287"/>
        <w:gridCol w:w="2041"/>
        <w:gridCol w:w="1939"/>
      </w:tblGrid>
      <w:tr w:rsidR="00CE2057" w:rsidRPr="009C3FF3" w14:paraId="2D7454FC" w14:textId="77777777" w:rsidTr="00CE2057">
        <w:tc>
          <w:tcPr>
            <w:tcW w:w="520" w:type="dxa"/>
            <w:tcBorders>
              <w:top w:val="single" w:sz="6" w:space="0" w:color="000000"/>
              <w:left w:val="single" w:sz="6" w:space="0" w:color="000000"/>
              <w:bottom w:val="single" w:sz="6" w:space="0" w:color="000000"/>
            </w:tcBorders>
          </w:tcPr>
          <w:p w14:paraId="5AC6EA0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п/п</w:t>
            </w:r>
          </w:p>
        </w:tc>
        <w:tc>
          <w:tcPr>
            <w:tcW w:w="2778" w:type="dxa"/>
            <w:tcBorders>
              <w:top w:val="single" w:sz="6" w:space="0" w:color="000000"/>
              <w:left w:val="single" w:sz="6" w:space="0" w:color="000000"/>
              <w:bottom w:val="single" w:sz="6" w:space="0" w:color="000000"/>
            </w:tcBorders>
          </w:tcPr>
          <w:p w14:paraId="1C0C8C00"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поселения</w:t>
            </w:r>
          </w:p>
        </w:tc>
        <w:tc>
          <w:tcPr>
            <w:tcW w:w="2287" w:type="dxa"/>
            <w:tcBorders>
              <w:top w:val="single" w:sz="6" w:space="0" w:color="000000"/>
              <w:left w:val="single" w:sz="6" w:space="0" w:color="000000"/>
              <w:bottom w:val="single" w:sz="6" w:space="0" w:color="000000"/>
            </w:tcBorders>
          </w:tcPr>
          <w:p w14:paraId="28639FB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Наименование организации</w:t>
            </w:r>
          </w:p>
        </w:tc>
        <w:tc>
          <w:tcPr>
            <w:tcW w:w="2041" w:type="dxa"/>
            <w:tcBorders>
              <w:top w:val="single" w:sz="6" w:space="0" w:color="000000"/>
              <w:left w:val="single" w:sz="6" w:space="0" w:color="000000"/>
              <w:bottom w:val="single" w:sz="6" w:space="0" w:color="000000"/>
            </w:tcBorders>
          </w:tcPr>
          <w:p w14:paraId="10F3D0EE"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Вид экономической деятельности</w:t>
            </w:r>
          </w:p>
        </w:tc>
        <w:tc>
          <w:tcPr>
            <w:tcW w:w="1939" w:type="dxa"/>
            <w:tcBorders>
              <w:top w:val="single" w:sz="6" w:space="0" w:color="000000"/>
              <w:left w:val="single" w:sz="6" w:space="0" w:color="000000"/>
              <w:bottom w:val="single" w:sz="6" w:space="0" w:color="000000"/>
              <w:right w:val="single" w:sz="6" w:space="0" w:color="000000"/>
            </w:tcBorders>
          </w:tcPr>
          <w:p w14:paraId="74A307EF"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Среднесписочная численность работающих (чел.)</w:t>
            </w:r>
          </w:p>
        </w:tc>
      </w:tr>
      <w:tr w:rsidR="00CE2057" w:rsidRPr="009C3FF3" w14:paraId="21606952" w14:textId="77777777" w:rsidTr="00CE2057">
        <w:tc>
          <w:tcPr>
            <w:tcW w:w="520" w:type="dxa"/>
            <w:tcBorders>
              <w:left w:val="single" w:sz="6" w:space="0" w:color="000000"/>
              <w:bottom w:val="single" w:sz="6" w:space="0" w:color="000000"/>
            </w:tcBorders>
          </w:tcPr>
          <w:p w14:paraId="62ED1672"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2778" w:type="dxa"/>
            <w:tcBorders>
              <w:left w:val="single" w:sz="6" w:space="0" w:color="000000"/>
              <w:bottom w:val="single" w:sz="6" w:space="0" w:color="000000"/>
            </w:tcBorders>
          </w:tcPr>
          <w:p w14:paraId="3C82F785"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075E7692"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«Большенагаткинская СОШ»</w:t>
            </w:r>
          </w:p>
        </w:tc>
        <w:tc>
          <w:tcPr>
            <w:tcW w:w="2041" w:type="dxa"/>
            <w:tcBorders>
              <w:left w:val="single" w:sz="6" w:space="0" w:color="000000"/>
              <w:bottom w:val="single" w:sz="6" w:space="0" w:color="000000"/>
            </w:tcBorders>
          </w:tcPr>
          <w:p w14:paraId="4DF77CEE"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2A8091A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r w:rsidRPr="009C3FF3">
              <w:rPr>
                <w:rFonts w:ascii="Times New Roman" w:eastAsia="Times New Roman" w:hAnsi="Times New Roman" w:cs="Times New Roman"/>
                <w:sz w:val="24"/>
                <w:szCs w:val="24"/>
                <w:lang w:val="en-US" w:eastAsia="ru-RU"/>
              </w:rPr>
              <w:t>9</w:t>
            </w:r>
            <w:r w:rsidRPr="009C3FF3">
              <w:rPr>
                <w:rFonts w:ascii="Times New Roman" w:eastAsia="Times New Roman" w:hAnsi="Times New Roman" w:cs="Times New Roman"/>
                <w:sz w:val="24"/>
                <w:szCs w:val="24"/>
                <w:lang w:eastAsia="ru-RU"/>
              </w:rPr>
              <w:t>4</w:t>
            </w:r>
          </w:p>
        </w:tc>
      </w:tr>
      <w:tr w:rsidR="00CE2057" w:rsidRPr="009C3FF3" w14:paraId="459DEF57" w14:textId="77777777" w:rsidTr="00CE2057">
        <w:tc>
          <w:tcPr>
            <w:tcW w:w="520" w:type="dxa"/>
            <w:tcBorders>
              <w:left w:val="single" w:sz="6" w:space="0" w:color="000000"/>
              <w:bottom w:val="single" w:sz="6" w:space="0" w:color="000000"/>
            </w:tcBorders>
          </w:tcPr>
          <w:p w14:paraId="0AB5245E"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w:t>
            </w:r>
          </w:p>
        </w:tc>
        <w:tc>
          <w:tcPr>
            <w:tcW w:w="2778" w:type="dxa"/>
            <w:tcBorders>
              <w:left w:val="single" w:sz="6" w:space="0" w:color="000000"/>
              <w:bottom w:val="single" w:sz="6" w:space="0" w:color="000000"/>
            </w:tcBorders>
          </w:tcPr>
          <w:p w14:paraId="6240D8C1"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6CC83D33"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ОГБПОУ «Большенагаткинский техникум технологии и сервиса»</w:t>
            </w:r>
          </w:p>
        </w:tc>
        <w:tc>
          <w:tcPr>
            <w:tcW w:w="2041" w:type="dxa"/>
            <w:tcBorders>
              <w:left w:val="single" w:sz="6" w:space="0" w:color="000000"/>
              <w:bottom w:val="single" w:sz="6" w:space="0" w:color="000000"/>
            </w:tcBorders>
          </w:tcPr>
          <w:p w14:paraId="58E0CC9B"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Обучение в ОУ среднего профессионального образования</w:t>
            </w:r>
          </w:p>
        </w:tc>
        <w:tc>
          <w:tcPr>
            <w:tcW w:w="1939" w:type="dxa"/>
            <w:tcBorders>
              <w:left w:val="single" w:sz="6" w:space="0" w:color="000000"/>
              <w:bottom w:val="single" w:sz="6" w:space="0" w:color="000000"/>
              <w:right w:val="single" w:sz="6" w:space="0" w:color="000000"/>
            </w:tcBorders>
          </w:tcPr>
          <w:p w14:paraId="4316328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69</w:t>
            </w:r>
          </w:p>
        </w:tc>
      </w:tr>
      <w:tr w:rsidR="00CE2057" w:rsidRPr="009C3FF3" w14:paraId="3E937810" w14:textId="77777777" w:rsidTr="00CE2057">
        <w:tc>
          <w:tcPr>
            <w:tcW w:w="520" w:type="dxa"/>
            <w:tcBorders>
              <w:left w:val="single" w:sz="6" w:space="0" w:color="000000"/>
              <w:bottom w:val="single" w:sz="6" w:space="0" w:color="000000"/>
            </w:tcBorders>
          </w:tcPr>
          <w:p w14:paraId="56F3A536"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w:t>
            </w:r>
          </w:p>
        </w:tc>
        <w:tc>
          <w:tcPr>
            <w:tcW w:w="2778" w:type="dxa"/>
            <w:tcBorders>
              <w:left w:val="single" w:sz="6" w:space="0" w:color="000000"/>
              <w:bottom w:val="single" w:sz="6" w:space="0" w:color="000000"/>
            </w:tcBorders>
          </w:tcPr>
          <w:p w14:paraId="5C15E2D4"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Цильниснкое</w:t>
            </w:r>
          </w:p>
        </w:tc>
        <w:tc>
          <w:tcPr>
            <w:tcW w:w="2287" w:type="dxa"/>
            <w:tcBorders>
              <w:left w:val="single" w:sz="6" w:space="0" w:color="000000"/>
              <w:bottom w:val="single" w:sz="6" w:space="0" w:color="000000"/>
            </w:tcBorders>
          </w:tcPr>
          <w:p w14:paraId="4EABD387"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«Цильнинская СОШ»</w:t>
            </w:r>
          </w:p>
        </w:tc>
        <w:tc>
          <w:tcPr>
            <w:tcW w:w="2041" w:type="dxa"/>
            <w:tcBorders>
              <w:left w:val="single" w:sz="6" w:space="0" w:color="000000"/>
              <w:bottom w:val="single" w:sz="6" w:space="0" w:color="000000"/>
            </w:tcBorders>
          </w:tcPr>
          <w:p w14:paraId="30DECD31"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6E72A0E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104</w:t>
            </w:r>
          </w:p>
        </w:tc>
      </w:tr>
      <w:tr w:rsidR="00CE2057" w:rsidRPr="009C3FF3" w14:paraId="440AF8DB" w14:textId="77777777" w:rsidTr="00CE2057">
        <w:tc>
          <w:tcPr>
            <w:tcW w:w="520" w:type="dxa"/>
            <w:tcBorders>
              <w:left w:val="single" w:sz="6" w:space="0" w:color="000000"/>
              <w:bottom w:val="single" w:sz="6" w:space="0" w:color="000000"/>
            </w:tcBorders>
          </w:tcPr>
          <w:p w14:paraId="3A71D5DB"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w:t>
            </w:r>
          </w:p>
        </w:tc>
        <w:tc>
          <w:tcPr>
            <w:tcW w:w="2778" w:type="dxa"/>
            <w:tcBorders>
              <w:left w:val="single" w:sz="6" w:space="0" w:color="000000"/>
              <w:bottom w:val="single" w:sz="6" w:space="0" w:color="000000"/>
            </w:tcBorders>
          </w:tcPr>
          <w:p w14:paraId="3C25F672"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Цильнинское</w:t>
            </w:r>
          </w:p>
        </w:tc>
        <w:tc>
          <w:tcPr>
            <w:tcW w:w="2287" w:type="dxa"/>
            <w:tcBorders>
              <w:left w:val="single" w:sz="6" w:space="0" w:color="000000"/>
              <w:bottom w:val="single" w:sz="6" w:space="0" w:color="000000"/>
            </w:tcBorders>
          </w:tcPr>
          <w:p w14:paraId="176C3C9F"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МДОУ Детский сад «Терем-Теремок»</w:t>
            </w:r>
          </w:p>
        </w:tc>
        <w:tc>
          <w:tcPr>
            <w:tcW w:w="2041" w:type="dxa"/>
            <w:tcBorders>
              <w:left w:val="single" w:sz="6" w:space="0" w:color="000000"/>
              <w:bottom w:val="single" w:sz="6" w:space="0" w:color="000000"/>
            </w:tcBorders>
          </w:tcPr>
          <w:p w14:paraId="2E5E64FF"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6555E2E"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53</w:t>
            </w:r>
          </w:p>
        </w:tc>
      </w:tr>
      <w:tr w:rsidR="00CE2057" w:rsidRPr="009C3FF3" w14:paraId="26337A18" w14:textId="77777777" w:rsidTr="00CE2057">
        <w:tc>
          <w:tcPr>
            <w:tcW w:w="520" w:type="dxa"/>
            <w:tcBorders>
              <w:left w:val="single" w:sz="6" w:space="0" w:color="000000"/>
              <w:bottom w:val="single" w:sz="6" w:space="0" w:color="000000"/>
            </w:tcBorders>
          </w:tcPr>
          <w:p w14:paraId="73F9C3FF"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w:t>
            </w:r>
          </w:p>
        </w:tc>
        <w:tc>
          <w:tcPr>
            <w:tcW w:w="2778" w:type="dxa"/>
            <w:tcBorders>
              <w:left w:val="single" w:sz="6" w:space="0" w:color="000000"/>
              <w:bottom w:val="single" w:sz="6" w:space="0" w:color="000000"/>
            </w:tcBorders>
          </w:tcPr>
          <w:p w14:paraId="4FE0F0B1"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Алгашниское</w:t>
            </w:r>
          </w:p>
        </w:tc>
        <w:tc>
          <w:tcPr>
            <w:tcW w:w="2287" w:type="dxa"/>
            <w:tcBorders>
              <w:left w:val="single" w:sz="6" w:space="0" w:color="000000"/>
              <w:bottom w:val="single" w:sz="6" w:space="0" w:color="000000"/>
            </w:tcBorders>
          </w:tcPr>
          <w:p w14:paraId="037E953D"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«Староалгашинская СОШ»</w:t>
            </w:r>
          </w:p>
        </w:tc>
        <w:tc>
          <w:tcPr>
            <w:tcW w:w="2041" w:type="dxa"/>
            <w:tcBorders>
              <w:left w:val="single" w:sz="6" w:space="0" w:color="000000"/>
              <w:bottom w:val="single" w:sz="6" w:space="0" w:color="000000"/>
            </w:tcBorders>
          </w:tcPr>
          <w:p w14:paraId="2A2FFDF5"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0E2E6DB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42</w:t>
            </w:r>
          </w:p>
        </w:tc>
      </w:tr>
      <w:tr w:rsidR="00CE2057" w:rsidRPr="009C3FF3" w14:paraId="5F6E66A8" w14:textId="77777777" w:rsidTr="00CE2057">
        <w:tc>
          <w:tcPr>
            <w:tcW w:w="520" w:type="dxa"/>
            <w:tcBorders>
              <w:left w:val="single" w:sz="6" w:space="0" w:color="000000"/>
              <w:bottom w:val="single" w:sz="6" w:space="0" w:color="000000"/>
            </w:tcBorders>
          </w:tcPr>
          <w:p w14:paraId="1FDFAD2F"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w:t>
            </w:r>
          </w:p>
        </w:tc>
        <w:tc>
          <w:tcPr>
            <w:tcW w:w="2778" w:type="dxa"/>
            <w:tcBorders>
              <w:left w:val="single" w:sz="6" w:space="0" w:color="000000"/>
              <w:bottom w:val="single" w:sz="6" w:space="0" w:color="000000"/>
            </w:tcBorders>
          </w:tcPr>
          <w:p w14:paraId="63039BF8"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Елховоозернс-кое</w:t>
            </w:r>
          </w:p>
        </w:tc>
        <w:tc>
          <w:tcPr>
            <w:tcW w:w="2287" w:type="dxa"/>
            <w:tcBorders>
              <w:left w:val="single" w:sz="6" w:space="0" w:color="000000"/>
              <w:bottom w:val="single" w:sz="6" w:space="0" w:color="000000"/>
            </w:tcBorders>
          </w:tcPr>
          <w:p w14:paraId="1C836644"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«Елховоозернская СОШ»</w:t>
            </w:r>
          </w:p>
        </w:tc>
        <w:tc>
          <w:tcPr>
            <w:tcW w:w="2041" w:type="dxa"/>
            <w:tcBorders>
              <w:left w:val="single" w:sz="6" w:space="0" w:color="000000"/>
              <w:bottom w:val="single" w:sz="6" w:space="0" w:color="000000"/>
            </w:tcBorders>
          </w:tcPr>
          <w:p w14:paraId="77F70B20"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5B72D55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42</w:t>
            </w:r>
          </w:p>
        </w:tc>
      </w:tr>
      <w:tr w:rsidR="00CE2057" w:rsidRPr="009C3FF3" w14:paraId="2C998E30" w14:textId="77777777" w:rsidTr="00CE2057">
        <w:tc>
          <w:tcPr>
            <w:tcW w:w="520" w:type="dxa"/>
            <w:tcBorders>
              <w:left w:val="single" w:sz="6" w:space="0" w:color="000000"/>
              <w:bottom w:val="single" w:sz="6" w:space="0" w:color="000000"/>
            </w:tcBorders>
          </w:tcPr>
          <w:p w14:paraId="296519E4"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w:t>
            </w:r>
          </w:p>
        </w:tc>
        <w:tc>
          <w:tcPr>
            <w:tcW w:w="2778" w:type="dxa"/>
            <w:tcBorders>
              <w:left w:val="single" w:sz="6" w:space="0" w:color="000000"/>
              <w:bottom w:val="single" w:sz="6" w:space="0" w:color="000000"/>
            </w:tcBorders>
          </w:tcPr>
          <w:p w14:paraId="269F1805"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Алгашинское</w:t>
            </w:r>
          </w:p>
        </w:tc>
        <w:tc>
          <w:tcPr>
            <w:tcW w:w="2287" w:type="dxa"/>
            <w:tcBorders>
              <w:left w:val="single" w:sz="6" w:space="0" w:color="000000"/>
              <w:bottom w:val="single" w:sz="6" w:space="0" w:color="000000"/>
            </w:tcBorders>
          </w:tcPr>
          <w:p w14:paraId="406949A3"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«Новоалгашинская СОШ»</w:t>
            </w:r>
          </w:p>
        </w:tc>
        <w:tc>
          <w:tcPr>
            <w:tcW w:w="2041" w:type="dxa"/>
            <w:tcBorders>
              <w:left w:val="single" w:sz="6" w:space="0" w:color="000000"/>
              <w:bottom w:val="single" w:sz="6" w:space="0" w:color="000000"/>
            </w:tcBorders>
          </w:tcPr>
          <w:p w14:paraId="223AD98B"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46B86F7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41</w:t>
            </w:r>
          </w:p>
        </w:tc>
      </w:tr>
      <w:tr w:rsidR="00CE2057" w:rsidRPr="009C3FF3" w14:paraId="55607CD6" w14:textId="77777777" w:rsidTr="00CE2057">
        <w:tc>
          <w:tcPr>
            <w:tcW w:w="520" w:type="dxa"/>
            <w:tcBorders>
              <w:left w:val="single" w:sz="6" w:space="0" w:color="000000"/>
              <w:bottom w:val="single" w:sz="6" w:space="0" w:color="000000"/>
            </w:tcBorders>
          </w:tcPr>
          <w:p w14:paraId="19F08C60"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w:t>
            </w:r>
          </w:p>
        </w:tc>
        <w:tc>
          <w:tcPr>
            <w:tcW w:w="2778" w:type="dxa"/>
            <w:tcBorders>
              <w:left w:val="single" w:sz="6" w:space="0" w:color="000000"/>
              <w:bottom w:val="single" w:sz="6" w:space="0" w:color="000000"/>
            </w:tcBorders>
          </w:tcPr>
          <w:p w14:paraId="3C45F68C"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63103120"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Малонагаткинская СОШ»</w:t>
            </w:r>
          </w:p>
        </w:tc>
        <w:tc>
          <w:tcPr>
            <w:tcW w:w="2041" w:type="dxa"/>
            <w:tcBorders>
              <w:left w:val="single" w:sz="6" w:space="0" w:color="000000"/>
              <w:bottom w:val="single" w:sz="6" w:space="0" w:color="000000"/>
            </w:tcBorders>
          </w:tcPr>
          <w:p w14:paraId="7F397169"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59C0D2B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40</w:t>
            </w:r>
          </w:p>
        </w:tc>
      </w:tr>
      <w:tr w:rsidR="00CE2057" w:rsidRPr="009C3FF3" w14:paraId="3A9D5230" w14:textId="77777777" w:rsidTr="00CE2057">
        <w:tc>
          <w:tcPr>
            <w:tcW w:w="520" w:type="dxa"/>
            <w:tcBorders>
              <w:left w:val="single" w:sz="6" w:space="0" w:color="000000"/>
              <w:bottom w:val="single" w:sz="6" w:space="0" w:color="000000"/>
            </w:tcBorders>
          </w:tcPr>
          <w:p w14:paraId="71A20D15"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w:t>
            </w:r>
          </w:p>
        </w:tc>
        <w:tc>
          <w:tcPr>
            <w:tcW w:w="2778" w:type="dxa"/>
            <w:tcBorders>
              <w:left w:val="single" w:sz="6" w:space="0" w:color="000000"/>
              <w:bottom w:val="single" w:sz="6" w:space="0" w:color="000000"/>
            </w:tcBorders>
          </w:tcPr>
          <w:p w14:paraId="70DCDBAE"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Тимерсянское</w:t>
            </w:r>
          </w:p>
        </w:tc>
        <w:tc>
          <w:tcPr>
            <w:tcW w:w="2287" w:type="dxa"/>
            <w:tcBorders>
              <w:left w:val="single" w:sz="6" w:space="0" w:color="000000"/>
              <w:bottom w:val="single" w:sz="6" w:space="0" w:color="000000"/>
            </w:tcBorders>
          </w:tcPr>
          <w:p w14:paraId="63E4A88E" w14:textId="77777777" w:rsidR="00CE2057" w:rsidRPr="009C3FF3" w:rsidRDefault="00CE2057" w:rsidP="009C3FF3">
            <w:pPr>
              <w:widowControl w:val="0"/>
              <w:spacing w:after="0" w:line="240" w:lineRule="auto"/>
              <w:ind w:right="-105"/>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«Верхнетимерсянская СОШ»</w:t>
            </w:r>
          </w:p>
        </w:tc>
        <w:tc>
          <w:tcPr>
            <w:tcW w:w="2041" w:type="dxa"/>
            <w:tcBorders>
              <w:left w:val="single" w:sz="6" w:space="0" w:color="000000"/>
              <w:bottom w:val="single" w:sz="6" w:space="0" w:color="000000"/>
            </w:tcBorders>
          </w:tcPr>
          <w:p w14:paraId="562343A6"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21E71F0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39</w:t>
            </w:r>
          </w:p>
        </w:tc>
      </w:tr>
      <w:tr w:rsidR="00CE2057" w:rsidRPr="009C3FF3" w14:paraId="2E02F737" w14:textId="77777777" w:rsidTr="00CE2057">
        <w:tc>
          <w:tcPr>
            <w:tcW w:w="520" w:type="dxa"/>
            <w:tcBorders>
              <w:left w:val="single" w:sz="6" w:space="0" w:color="000000"/>
              <w:bottom w:val="single" w:sz="6" w:space="0" w:color="000000"/>
            </w:tcBorders>
          </w:tcPr>
          <w:p w14:paraId="4066D9B3"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w:t>
            </w:r>
          </w:p>
        </w:tc>
        <w:tc>
          <w:tcPr>
            <w:tcW w:w="2778" w:type="dxa"/>
            <w:tcBorders>
              <w:left w:val="single" w:sz="6" w:space="0" w:color="000000"/>
              <w:bottom w:val="single" w:sz="6" w:space="0" w:color="000000"/>
            </w:tcBorders>
          </w:tcPr>
          <w:p w14:paraId="44BA6ED6"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Алгашинское</w:t>
            </w:r>
          </w:p>
        </w:tc>
        <w:tc>
          <w:tcPr>
            <w:tcW w:w="2287" w:type="dxa"/>
            <w:tcBorders>
              <w:left w:val="single" w:sz="6" w:space="0" w:color="000000"/>
              <w:bottom w:val="single" w:sz="6" w:space="0" w:color="000000"/>
            </w:tcBorders>
          </w:tcPr>
          <w:p w14:paraId="3F3AD42B"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МОУ «Богдашкинская СОШ»</w:t>
            </w:r>
          </w:p>
        </w:tc>
        <w:tc>
          <w:tcPr>
            <w:tcW w:w="2041" w:type="dxa"/>
            <w:tcBorders>
              <w:left w:val="single" w:sz="6" w:space="0" w:color="000000"/>
              <w:bottom w:val="single" w:sz="6" w:space="0" w:color="000000"/>
            </w:tcBorders>
          </w:tcPr>
          <w:p w14:paraId="4EEA59F3"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0F89A170"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38</w:t>
            </w:r>
          </w:p>
        </w:tc>
      </w:tr>
      <w:tr w:rsidR="00CE2057" w:rsidRPr="009C3FF3" w14:paraId="7F45F954" w14:textId="77777777" w:rsidTr="00CE2057">
        <w:tc>
          <w:tcPr>
            <w:tcW w:w="520" w:type="dxa"/>
            <w:tcBorders>
              <w:left w:val="single" w:sz="6" w:space="0" w:color="000000"/>
              <w:bottom w:val="single" w:sz="6" w:space="0" w:color="000000"/>
            </w:tcBorders>
          </w:tcPr>
          <w:p w14:paraId="42D2D54B"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w:t>
            </w:r>
          </w:p>
        </w:tc>
        <w:tc>
          <w:tcPr>
            <w:tcW w:w="2778" w:type="dxa"/>
            <w:tcBorders>
              <w:left w:val="single" w:sz="6" w:space="0" w:color="000000"/>
              <w:bottom w:val="single" w:sz="6" w:space="0" w:color="000000"/>
            </w:tcBorders>
          </w:tcPr>
          <w:p w14:paraId="2D4D6FB2"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0EC2C427"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МДОУ Детский сад «Сказка»</w:t>
            </w:r>
          </w:p>
        </w:tc>
        <w:tc>
          <w:tcPr>
            <w:tcW w:w="2041" w:type="dxa"/>
            <w:tcBorders>
              <w:left w:val="single" w:sz="6" w:space="0" w:color="000000"/>
              <w:bottom w:val="single" w:sz="6" w:space="0" w:color="000000"/>
            </w:tcBorders>
          </w:tcPr>
          <w:p w14:paraId="60EBC064" w14:textId="77777777" w:rsidR="00CE2057" w:rsidRPr="009C3FF3" w:rsidRDefault="00CE2057" w:rsidP="009C3FF3">
            <w:pPr>
              <w:widowControl w:val="0"/>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4F40AD5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35</w:t>
            </w:r>
          </w:p>
        </w:tc>
      </w:tr>
    </w:tbl>
    <w:p w14:paraId="3A7B03DA"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p>
    <w:p w14:paraId="1C4F913F"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Организаций с численностью работающих более 100 человек на территории района зарегистрировано 4:</w:t>
      </w:r>
    </w:p>
    <w:p w14:paraId="3383E991" w14:textId="6901B110"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АО «Ульяновский сахарный завод»          - </w:t>
      </w:r>
      <w:r w:rsidR="003E1C68" w:rsidRPr="009C3FF3">
        <w:rPr>
          <w:rFonts w:ascii="Times New Roman" w:eastAsia="Times New Roman" w:hAnsi="Times New Roman" w:cs="Times New Roman"/>
          <w:sz w:val="24"/>
          <w:szCs w:val="24"/>
          <w:lang w:eastAsia="ru-RU"/>
        </w:rPr>
        <w:t>457</w:t>
      </w:r>
    </w:p>
    <w:p w14:paraId="66A424AF"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ГУЗ «Большенагаткинская РБ»                  - 411</w:t>
      </w:r>
    </w:p>
    <w:p w14:paraId="42203294"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МОУ «Большенагаткинская СОШ»          - 194</w:t>
      </w:r>
    </w:p>
    <w:p w14:paraId="68412BE8" w14:textId="53E1758E" w:rsidR="00CE2057" w:rsidRPr="009C3FF3" w:rsidRDefault="00CE2057" w:rsidP="009C3FF3">
      <w:pPr>
        <w:spacing w:after="0" w:line="240" w:lineRule="auto"/>
        <w:ind w:firstLine="705"/>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r w:rsidR="003E1C68"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sz w:val="24"/>
          <w:szCs w:val="24"/>
          <w:lang w:eastAsia="ru-RU"/>
        </w:rPr>
        <w:t>   МОУ «Цильнинская СОШ»                         - 103</w:t>
      </w:r>
    </w:p>
    <w:p w14:paraId="273E62D0"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1F617EE3"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ООО «Элеватор Цильна» и ООО «Нагаткинский перерабатывающий комбинат». Ситуация на </w:t>
      </w:r>
      <w:r w:rsidRPr="009C3FF3">
        <w:rPr>
          <w:rFonts w:ascii="Times New Roman" w:eastAsia="Times New Roman" w:hAnsi="Times New Roman" w:cs="Times New Roman"/>
          <w:sz w:val="24"/>
          <w:szCs w:val="24"/>
          <w:lang w:eastAsia="ru-RU"/>
        </w:rPr>
        <w:lastRenderedPageBreak/>
        <w:t>предприятиях муниципального образования стабильная, высвобождений и значительного движения работников между предприятиями не наблюдается.</w:t>
      </w:r>
    </w:p>
    <w:p w14:paraId="7A4D7C37" w14:textId="77777777" w:rsidR="00CE2057" w:rsidRPr="009C3FF3" w:rsidRDefault="00CE2057" w:rsidP="009C3FF3">
      <w:pPr>
        <w:spacing w:after="0" w:line="240" w:lineRule="auto"/>
        <w:ind w:firstLine="705"/>
        <w:jc w:val="both"/>
        <w:rPr>
          <w:rFonts w:ascii="Times New Roman" w:eastAsia="Times New Roman" w:hAnsi="Times New Roman" w:cs="Times New Roman"/>
          <w:sz w:val="24"/>
          <w:szCs w:val="24"/>
          <w:lang w:eastAsia="ru-RU"/>
        </w:rPr>
      </w:pPr>
    </w:p>
    <w:p w14:paraId="09A33B33" w14:textId="77777777" w:rsidR="00CE2057" w:rsidRPr="009C3FF3" w:rsidRDefault="00CE2057" w:rsidP="009C3FF3">
      <w:pPr>
        <w:spacing w:after="0" w:line="240" w:lineRule="auto"/>
        <w:ind w:firstLine="705"/>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Обратившиеся в службу занятости населения за содействием в поиске подходящей работы</w:t>
      </w:r>
    </w:p>
    <w:p w14:paraId="5622D8AF" w14:textId="77777777" w:rsidR="00CE2057" w:rsidRPr="009C3FF3" w:rsidRDefault="00CE2057" w:rsidP="009C3FF3">
      <w:pPr>
        <w:spacing w:after="0" w:line="240" w:lineRule="auto"/>
        <w:ind w:firstLine="708"/>
        <w:rPr>
          <w:rFonts w:ascii="Times New Roman" w:eastAsia="Times New Roman" w:hAnsi="Times New Roman" w:cs="Times New Roman"/>
          <w:sz w:val="24"/>
          <w:szCs w:val="24"/>
          <w:lang w:eastAsia="ru-RU"/>
        </w:rPr>
      </w:pPr>
    </w:p>
    <w:p w14:paraId="11DFA484" w14:textId="77777777" w:rsidR="00CE2057" w:rsidRPr="009C3FF3" w:rsidRDefault="00CE2057" w:rsidP="009C3FF3">
      <w:pPr>
        <w:spacing w:after="0" w:line="240" w:lineRule="auto"/>
        <w:ind w:firstLine="708"/>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 отчетный период в  центр занятости населения обратилось  63 человека, что на 33 человека меньше, чем за данный период прошлого года.</w:t>
      </w:r>
    </w:p>
    <w:p w14:paraId="4BB727DB" w14:textId="77777777" w:rsidR="00CE2057" w:rsidRPr="009C3FF3" w:rsidRDefault="00CE2057" w:rsidP="009C3FF3">
      <w:pPr>
        <w:spacing w:after="0" w:line="240" w:lineRule="auto"/>
        <w:ind w:left="705" w:firstLine="708"/>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Из них:                   </w:t>
      </w:r>
    </w:p>
    <w:p w14:paraId="4C80D679" w14:textId="77777777" w:rsidR="00CE2057" w:rsidRPr="009C3FF3" w:rsidRDefault="00CE2057" w:rsidP="009C3FF3">
      <w:pPr>
        <w:spacing w:after="0" w:line="240" w:lineRule="auto"/>
        <w:rPr>
          <w:rFonts w:ascii="Times New Roman" w:eastAsia="Times New Roman" w:hAnsi="Times New Roman" w:cs="Times New Roman"/>
          <w:sz w:val="24"/>
          <w:szCs w:val="24"/>
          <w:lang w:eastAsia="ru-RU"/>
        </w:rPr>
      </w:pPr>
    </w:p>
    <w:tbl>
      <w:tblPr>
        <w:tblW w:w="9570" w:type="dxa"/>
        <w:tblInd w:w="135" w:type="dxa"/>
        <w:tblLayout w:type="fixed"/>
        <w:tblCellMar>
          <w:left w:w="75" w:type="dxa"/>
          <w:right w:w="75" w:type="dxa"/>
        </w:tblCellMar>
        <w:tblLook w:val="04A0" w:firstRow="1" w:lastRow="0" w:firstColumn="1" w:lastColumn="0" w:noHBand="0" w:noVBand="1"/>
      </w:tblPr>
      <w:tblGrid>
        <w:gridCol w:w="1229"/>
        <w:gridCol w:w="5425"/>
        <w:gridCol w:w="1528"/>
        <w:gridCol w:w="1388"/>
      </w:tblGrid>
      <w:tr w:rsidR="00CE2057" w:rsidRPr="009C3FF3" w14:paraId="3F3D08AB" w14:textId="77777777" w:rsidTr="00CE2057">
        <w:tc>
          <w:tcPr>
            <w:tcW w:w="1229" w:type="dxa"/>
            <w:tcBorders>
              <w:top w:val="single" w:sz="6" w:space="0" w:color="000000"/>
              <w:left w:val="single" w:sz="6" w:space="0" w:color="000000"/>
              <w:bottom w:val="single" w:sz="6" w:space="0" w:color="000000"/>
              <w:right w:val="single" w:sz="6" w:space="0" w:color="000000"/>
            </w:tcBorders>
          </w:tcPr>
          <w:p w14:paraId="05B0B89A" w14:textId="77777777" w:rsidR="00CE2057" w:rsidRPr="009C3FF3" w:rsidRDefault="00CE2057" w:rsidP="009C3FF3">
            <w:pPr>
              <w:widowControl w:val="0"/>
              <w:spacing w:after="0" w:line="240" w:lineRule="auto"/>
              <w:ind w:left="420"/>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w:t>
            </w:r>
          </w:p>
          <w:p w14:paraId="67A69AD9" w14:textId="77777777" w:rsidR="00CE2057" w:rsidRPr="009C3FF3" w:rsidRDefault="00CE2057" w:rsidP="009C3FF3">
            <w:pPr>
              <w:widowControl w:val="0"/>
              <w:spacing w:after="0" w:line="240" w:lineRule="auto"/>
              <w:ind w:left="420"/>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п.п.</w:t>
            </w:r>
          </w:p>
        </w:tc>
        <w:tc>
          <w:tcPr>
            <w:tcW w:w="5424" w:type="dxa"/>
            <w:tcBorders>
              <w:top w:val="single" w:sz="6" w:space="0" w:color="000000"/>
              <w:bottom w:val="single" w:sz="6" w:space="0" w:color="000000"/>
              <w:right w:val="single" w:sz="6" w:space="0" w:color="000000"/>
            </w:tcBorders>
          </w:tcPr>
          <w:p w14:paraId="7D8F6BCB"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Категории граждан</w:t>
            </w:r>
          </w:p>
        </w:tc>
        <w:tc>
          <w:tcPr>
            <w:tcW w:w="1528" w:type="dxa"/>
            <w:tcBorders>
              <w:top w:val="single" w:sz="6" w:space="0" w:color="000000"/>
              <w:bottom w:val="single" w:sz="6" w:space="0" w:color="000000"/>
              <w:right w:val="single" w:sz="6" w:space="0" w:color="000000"/>
            </w:tcBorders>
          </w:tcPr>
          <w:p w14:paraId="02273958"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lang w:eastAsia="ru-RU"/>
              </w:rPr>
              <w:t xml:space="preserve">  </w:t>
            </w:r>
            <w:r w:rsidRPr="009C3FF3">
              <w:rPr>
                <w:rFonts w:ascii="Times New Roman" w:eastAsia="Times New Roman" w:hAnsi="Times New Roman" w:cs="Times New Roman"/>
                <w:b/>
                <w:bCs/>
                <w:sz w:val="24"/>
                <w:szCs w:val="24"/>
                <w:lang w:val="en-US" w:eastAsia="ru-RU"/>
              </w:rPr>
              <w:t>1</w:t>
            </w:r>
            <w:r w:rsidRPr="009C3FF3">
              <w:rPr>
                <w:rFonts w:ascii="Times New Roman" w:eastAsia="Times New Roman" w:hAnsi="Times New Roman" w:cs="Times New Roman"/>
                <w:b/>
                <w:bCs/>
                <w:sz w:val="24"/>
                <w:szCs w:val="24"/>
                <w:lang w:eastAsia="ru-RU"/>
              </w:rPr>
              <w:t xml:space="preserve"> квартал</w:t>
            </w:r>
          </w:p>
          <w:p w14:paraId="35CF9C57"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20</w:t>
            </w:r>
            <w:r w:rsidRPr="009C3FF3">
              <w:rPr>
                <w:rFonts w:ascii="Times New Roman" w:eastAsia="Times New Roman" w:hAnsi="Times New Roman" w:cs="Times New Roman"/>
                <w:b/>
                <w:bCs/>
                <w:sz w:val="24"/>
                <w:szCs w:val="24"/>
                <w:lang w:val="en-US" w:eastAsia="ru-RU"/>
              </w:rPr>
              <w:t>23</w:t>
            </w:r>
            <w:r w:rsidRPr="009C3FF3">
              <w:rPr>
                <w:rFonts w:ascii="Times New Roman" w:eastAsia="Times New Roman" w:hAnsi="Times New Roman" w:cs="Times New Roman"/>
                <w:b/>
                <w:bCs/>
                <w:sz w:val="24"/>
                <w:szCs w:val="24"/>
                <w:lang w:eastAsia="ru-RU"/>
              </w:rPr>
              <w:t xml:space="preserve"> года</w:t>
            </w:r>
          </w:p>
        </w:tc>
        <w:tc>
          <w:tcPr>
            <w:tcW w:w="1388" w:type="dxa"/>
            <w:tcBorders>
              <w:top w:val="single" w:sz="6" w:space="0" w:color="000000"/>
              <w:bottom w:val="single" w:sz="6" w:space="0" w:color="000000"/>
              <w:right w:val="single" w:sz="6" w:space="0" w:color="000000"/>
            </w:tcBorders>
          </w:tcPr>
          <w:p w14:paraId="78AD985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1 квартал</w:t>
            </w:r>
          </w:p>
          <w:p w14:paraId="36BB01B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2024 года</w:t>
            </w:r>
          </w:p>
        </w:tc>
      </w:tr>
      <w:tr w:rsidR="00CE2057" w:rsidRPr="009C3FF3" w14:paraId="489CF106" w14:textId="77777777" w:rsidTr="00CE2057">
        <w:tc>
          <w:tcPr>
            <w:tcW w:w="1229" w:type="dxa"/>
            <w:tcBorders>
              <w:left w:val="single" w:sz="6" w:space="0" w:color="000000"/>
              <w:bottom w:val="single" w:sz="6" w:space="0" w:color="000000"/>
              <w:right w:val="single" w:sz="6" w:space="0" w:color="000000"/>
            </w:tcBorders>
          </w:tcPr>
          <w:p w14:paraId="23825D64"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w:t>
            </w:r>
          </w:p>
        </w:tc>
        <w:tc>
          <w:tcPr>
            <w:tcW w:w="5424" w:type="dxa"/>
            <w:tcBorders>
              <w:bottom w:val="single" w:sz="6" w:space="0" w:color="000000"/>
              <w:right w:val="single" w:sz="6" w:space="0" w:color="000000"/>
            </w:tcBorders>
          </w:tcPr>
          <w:p w14:paraId="5B4593ED"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Обратилось   ВСЕГО</w:t>
            </w:r>
          </w:p>
        </w:tc>
        <w:tc>
          <w:tcPr>
            <w:tcW w:w="1528" w:type="dxa"/>
            <w:tcBorders>
              <w:bottom w:val="single" w:sz="6" w:space="0" w:color="000000"/>
              <w:right w:val="single" w:sz="6" w:space="0" w:color="000000"/>
            </w:tcBorders>
          </w:tcPr>
          <w:p w14:paraId="1748D9B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163</w:t>
            </w:r>
          </w:p>
        </w:tc>
        <w:tc>
          <w:tcPr>
            <w:tcW w:w="1388" w:type="dxa"/>
            <w:tcBorders>
              <w:bottom w:val="single" w:sz="6" w:space="0" w:color="000000"/>
              <w:right w:val="single" w:sz="6" w:space="0" w:color="000000"/>
            </w:tcBorders>
          </w:tcPr>
          <w:p w14:paraId="60D43909"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115</w:t>
            </w:r>
          </w:p>
        </w:tc>
      </w:tr>
      <w:tr w:rsidR="00CE2057" w:rsidRPr="009C3FF3" w14:paraId="5EB26230" w14:textId="77777777" w:rsidTr="00CE2057">
        <w:tc>
          <w:tcPr>
            <w:tcW w:w="1229" w:type="dxa"/>
            <w:tcBorders>
              <w:left w:val="single" w:sz="6" w:space="0" w:color="000000"/>
              <w:bottom w:val="single" w:sz="6" w:space="0" w:color="000000"/>
              <w:right w:val="single" w:sz="6" w:space="0" w:color="000000"/>
            </w:tcBorders>
          </w:tcPr>
          <w:p w14:paraId="47D75C74"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2.</w:t>
            </w:r>
          </w:p>
        </w:tc>
        <w:tc>
          <w:tcPr>
            <w:tcW w:w="5424" w:type="dxa"/>
            <w:tcBorders>
              <w:bottom w:val="single" w:sz="6" w:space="0" w:color="000000"/>
              <w:right w:val="single" w:sz="6" w:space="0" w:color="000000"/>
            </w:tcBorders>
          </w:tcPr>
          <w:p w14:paraId="2C02AFD9"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В поисках работы впервые обратились</w:t>
            </w:r>
          </w:p>
          <w:p w14:paraId="7E20EC46"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из них:  -  незанятые граждане</w:t>
            </w:r>
          </w:p>
          <w:p w14:paraId="50152E78"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  занятые граждане</w:t>
            </w:r>
          </w:p>
          <w:p w14:paraId="57A480F1"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  учащиеся</w:t>
            </w:r>
          </w:p>
        </w:tc>
        <w:tc>
          <w:tcPr>
            <w:tcW w:w="1528" w:type="dxa"/>
            <w:tcBorders>
              <w:bottom w:val="single" w:sz="6" w:space="0" w:color="000000"/>
              <w:right w:val="single" w:sz="6" w:space="0" w:color="000000"/>
            </w:tcBorders>
          </w:tcPr>
          <w:p w14:paraId="5CF3851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96</w:t>
            </w:r>
          </w:p>
          <w:p w14:paraId="0546115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95</w:t>
            </w:r>
          </w:p>
          <w:p w14:paraId="6C13D06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w:t>
            </w:r>
          </w:p>
          <w:p w14:paraId="4F2E05A9"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c>
          <w:tcPr>
            <w:tcW w:w="1388" w:type="dxa"/>
            <w:tcBorders>
              <w:bottom w:val="single" w:sz="6" w:space="0" w:color="000000"/>
              <w:right w:val="single" w:sz="6" w:space="0" w:color="000000"/>
            </w:tcBorders>
          </w:tcPr>
          <w:p w14:paraId="339BF7F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63</w:t>
            </w:r>
          </w:p>
          <w:p w14:paraId="0183A05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55</w:t>
            </w:r>
          </w:p>
          <w:p w14:paraId="31AAB72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8</w:t>
            </w:r>
          </w:p>
          <w:p w14:paraId="7D41C1B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r>
      <w:tr w:rsidR="00CE2057" w:rsidRPr="009C3FF3" w14:paraId="14A4D8F9" w14:textId="77777777" w:rsidTr="00CE2057">
        <w:tc>
          <w:tcPr>
            <w:tcW w:w="1229" w:type="dxa"/>
            <w:tcBorders>
              <w:left w:val="single" w:sz="6" w:space="0" w:color="000000"/>
              <w:bottom w:val="single" w:sz="6" w:space="0" w:color="000000"/>
              <w:right w:val="single" w:sz="6" w:space="0" w:color="000000"/>
            </w:tcBorders>
          </w:tcPr>
          <w:p w14:paraId="7C6DAAAB"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3.</w:t>
            </w:r>
          </w:p>
        </w:tc>
        <w:tc>
          <w:tcPr>
            <w:tcW w:w="5424" w:type="dxa"/>
            <w:tcBorders>
              <w:bottom w:val="single" w:sz="6" w:space="0" w:color="000000"/>
              <w:right w:val="single" w:sz="6" w:space="0" w:color="000000"/>
            </w:tcBorders>
          </w:tcPr>
          <w:p w14:paraId="16395D28"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За консультацией</w:t>
            </w:r>
          </w:p>
          <w:p w14:paraId="31B784E6"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Из них: получили гос. услуги по   профоориентации</w:t>
            </w:r>
          </w:p>
        </w:tc>
        <w:tc>
          <w:tcPr>
            <w:tcW w:w="1528" w:type="dxa"/>
            <w:tcBorders>
              <w:bottom w:val="single" w:sz="6" w:space="0" w:color="000000"/>
              <w:right w:val="single" w:sz="6" w:space="0" w:color="000000"/>
            </w:tcBorders>
          </w:tcPr>
          <w:p w14:paraId="68723C5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67</w:t>
            </w:r>
          </w:p>
          <w:p w14:paraId="0181350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50</w:t>
            </w:r>
          </w:p>
        </w:tc>
        <w:tc>
          <w:tcPr>
            <w:tcW w:w="1388" w:type="dxa"/>
            <w:tcBorders>
              <w:bottom w:val="single" w:sz="6" w:space="0" w:color="000000"/>
              <w:right w:val="single" w:sz="6" w:space="0" w:color="000000"/>
            </w:tcBorders>
          </w:tcPr>
          <w:p w14:paraId="54DB8D6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52</w:t>
            </w:r>
          </w:p>
          <w:p w14:paraId="05CC960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40</w:t>
            </w:r>
          </w:p>
        </w:tc>
      </w:tr>
    </w:tbl>
    <w:p w14:paraId="13248C0C" w14:textId="77777777" w:rsidR="00CE2057" w:rsidRPr="009C3FF3" w:rsidRDefault="00CE2057"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lang w:eastAsia="ru-RU"/>
        </w:rPr>
        <w:t xml:space="preserve">               </w:t>
      </w:r>
    </w:p>
    <w:p w14:paraId="7C1D55B0" w14:textId="77777777" w:rsidR="00CE2057" w:rsidRPr="009C3FF3" w:rsidRDefault="00CE2057"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Из общей численности впервые обратившихся, составили:</w:t>
      </w:r>
    </w:p>
    <w:tbl>
      <w:tblPr>
        <w:tblW w:w="9570" w:type="dxa"/>
        <w:tblInd w:w="135" w:type="dxa"/>
        <w:tblLayout w:type="fixed"/>
        <w:tblCellMar>
          <w:left w:w="75" w:type="dxa"/>
          <w:right w:w="75" w:type="dxa"/>
        </w:tblCellMar>
        <w:tblLook w:val="04A0" w:firstRow="1" w:lastRow="0" w:firstColumn="1" w:lastColumn="0" w:noHBand="0" w:noVBand="1"/>
      </w:tblPr>
      <w:tblGrid>
        <w:gridCol w:w="992"/>
        <w:gridCol w:w="5604"/>
        <w:gridCol w:w="1563"/>
        <w:gridCol w:w="1411"/>
      </w:tblGrid>
      <w:tr w:rsidR="00CE2057" w:rsidRPr="009C3FF3" w14:paraId="334B7CED" w14:textId="77777777" w:rsidTr="00CE2057">
        <w:tc>
          <w:tcPr>
            <w:tcW w:w="992" w:type="dxa"/>
            <w:tcBorders>
              <w:top w:val="single" w:sz="6" w:space="0" w:color="000000"/>
              <w:left w:val="single" w:sz="6" w:space="0" w:color="000000"/>
              <w:bottom w:val="single" w:sz="6" w:space="0" w:color="000000"/>
              <w:right w:val="single" w:sz="6" w:space="0" w:color="000000"/>
            </w:tcBorders>
          </w:tcPr>
          <w:p w14:paraId="0C6D3D06"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p w14:paraId="55CABADD"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п.п.</w:t>
            </w:r>
          </w:p>
        </w:tc>
        <w:tc>
          <w:tcPr>
            <w:tcW w:w="5603" w:type="dxa"/>
            <w:tcBorders>
              <w:top w:val="single" w:sz="6" w:space="0" w:color="000000"/>
              <w:bottom w:val="single" w:sz="6" w:space="0" w:color="000000"/>
              <w:right w:val="single" w:sz="6" w:space="0" w:color="000000"/>
            </w:tcBorders>
          </w:tcPr>
          <w:p w14:paraId="5D6F8627"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Категории безработных</w:t>
            </w:r>
          </w:p>
          <w:p w14:paraId="1A7A6627"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Граждан</w:t>
            </w:r>
          </w:p>
        </w:tc>
        <w:tc>
          <w:tcPr>
            <w:tcW w:w="1563" w:type="dxa"/>
            <w:tcBorders>
              <w:top w:val="single" w:sz="6" w:space="0" w:color="000000"/>
              <w:bottom w:val="single" w:sz="6" w:space="0" w:color="000000"/>
              <w:right w:val="single" w:sz="6" w:space="0" w:color="000000"/>
            </w:tcBorders>
          </w:tcPr>
          <w:p w14:paraId="64ADB3CB"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lang w:eastAsia="ru-RU"/>
              </w:rPr>
              <w:t xml:space="preserve">  </w:t>
            </w:r>
            <w:r w:rsidRPr="009C3FF3">
              <w:rPr>
                <w:rFonts w:ascii="Times New Roman" w:eastAsia="Times New Roman" w:hAnsi="Times New Roman" w:cs="Times New Roman"/>
                <w:b/>
                <w:bCs/>
                <w:sz w:val="24"/>
                <w:szCs w:val="24"/>
                <w:lang w:val="en-US" w:eastAsia="ru-RU"/>
              </w:rPr>
              <w:t xml:space="preserve">1 </w:t>
            </w:r>
            <w:r w:rsidRPr="009C3FF3">
              <w:rPr>
                <w:rFonts w:ascii="Times New Roman" w:eastAsia="Times New Roman" w:hAnsi="Times New Roman" w:cs="Times New Roman"/>
                <w:b/>
                <w:bCs/>
                <w:sz w:val="24"/>
                <w:szCs w:val="24"/>
                <w:lang w:eastAsia="ru-RU"/>
              </w:rPr>
              <w:t>квартал</w:t>
            </w:r>
          </w:p>
          <w:p w14:paraId="76D7537A"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20</w:t>
            </w:r>
            <w:r w:rsidRPr="009C3FF3">
              <w:rPr>
                <w:rFonts w:ascii="Times New Roman" w:eastAsia="Times New Roman" w:hAnsi="Times New Roman" w:cs="Times New Roman"/>
                <w:b/>
                <w:bCs/>
                <w:sz w:val="24"/>
                <w:szCs w:val="24"/>
                <w:lang w:val="en-US" w:eastAsia="ru-RU"/>
              </w:rPr>
              <w:t>23</w:t>
            </w:r>
            <w:r w:rsidRPr="009C3FF3">
              <w:rPr>
                <w:rFonts w:ascii="Times New Roman" w:eastAsia="Times New Roman" w:hAnsi="Times New Roman" w:cs="Times New Roman"/>
                <w:b/>
                <w:bCs/>
                <w:sz w:val="24"/>
                <w:szCs w:val="24"/>
                <w:lang w:eastAsia="ru-RU"/>
              </w:rPr>
              <w:t xml:space="preserve"> года</w:t>
            </w:r>
          </w:p>
        </w:tc>
        <w:tc>
          <w:tcPr>
            <w:tcW w:w="1411" w:type="dxa"/>
            <w:tcBorders>
              <w:top w:val="single" w:sz="6" w:space="0" w:color="000000"/>
              <w:bottom w:val="single" w:sz="6" w:space="0" w:color="000000"/>
              <w:right w:val="single" w:sz="6" w:space="0" w:color="000000"/>
            </w:tcBorders>
          </w:tcPr>
          <w:p w14:paraId="3DAA5C44"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1 квартал</w:t>
            </w:r>
          </w:p>
          <w:p w14:paraId="4BA27ABD"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202</w:t>
            </w:r>
            <w:r w:rsidRPr="009C3FF3">
              <w:rPr>
                <w:rFonts w:ascii="Times New Roman" w:eastAsia="Times New Roman" w:hAnsi="Times New Roman" w:cs="Times New Roman"/>
                <w:b/>
                <w:bCs/>
                <w:sz w:val="24"/>
                <w:szCs w:val="24"/>
                <w:lang w:val="en-US" w:eastAsia="ru-RU"/>
              </w:rPr>
              <w:t>4</w:t>
            </w:r>
            <w:r w:rsidRPr="009C3FF3">
              <w:rPr>
                <w:rFonts w:ascii="Times New Roman" w:eastAsia="Times New Roman" w:hAnsi="Times New Roman" w:cs="Times New Roman"/>
                <w:b/>
                <w:bCs/>
                <w:sz w:val="24"/>
                <w:szCs w:val="24"/>
                <w:lang w:eastAsia="ru-RU"/>
              </w:rPr>
              <w:t xml:space="preserve"> года</w:t>
            </w:r>
          </w:p>
        </w:tc>
      </w:tr>
      <w:tr w:rsidR="00CE2057" w:rsidRPr="009C3FF3" w14:paraId="55C29478" w14:textId="77777777" w:rsidTr="00CE2057">
        <w:tc>
          <w:tcPr>
            <w:tcW w:w="992" w:type="dxa"/>
            <w:tcBorders>
              <w:left w:val="single" w:sz="6" w:space="0" w:color="000000"/>
              <w:bottom w:val="single" w:sz="6" w:space="0" w:color="000000"/>
              <w:right w:val="single" w:sz="6" w:space="0" w:color="000000"/>
            </w:tcBorders>
          </w:tcPr>
          <w:p w14:paraId="720468E3"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w:t>
            </w:r>
          </w:p>
        </w:tc>
        <w:tc>
          <w:tcPr>
            <w:tcW w:w="5603" w:type="dxa"/>
            <w:tcBorders>
              <w:bottom w:val="single" w:sz="6" w:space="0" w:color="000000"/>
              <w:right w:val="single" w:sz="6" w:space="0" w:color="000000"/>
            </w:tcBorders>
          </w:tcPr>
          <w:p w14:paraId="2E38AFAC"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Обратилось    ВСЕГО</w:t>
            </w:r>
          </w:p>
        </w:tc>
        <w:tc>
          <w:tcPr>
            <w:tcW w:w="1563" w:type="dxa"/>
            <w:tcBorders>
              <w:bottom w:val="single" w:sz="6" w:space="0" w:color="000000"/>
              <w:right w:val="single" w:sz="6" w:space="0" w:color="000000"/>
            </w:tcBorders>
          </w:tcPr>
          <w:p w14:paraId="4FB81FD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96</w:t>
            </w:r>
          </w:p>
        </w:tc>
        <w:tc>
          <w:tcPr>
            <w:tcW w:w="1411" w:type="dxa"/>
            <w:tcBorders>
              <w:bottom w:val="single" w:sz="6" w:space="0" w:color="000000"/>
              <w:right w:val="single" w:sz="6" w:space="0" w:color="000000"/>
            </w:tcBorders>
          </w:tcPr>
          <w:p w14:paraId="65AA6A7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63</w:t>
            </w:r>
          </w:p>
        </w:tc>
      </w:tr>
      <w:tr w:rsidR="00CE2057" w:rsidRPr="009C3FF3" w14:paraId="747D1FF2" w14:textId="77777777" w:rsidTr="00CE2057">
        <w:tc>
          <w:tcPr>
            <w:tcW w:w="992" w:type="dxa"/>
            <w:tcBorders>
              <w:left w:val="single" w:sz="6" w:space="0" w:color="000000"/>
              <w:bottom w:val="single" w:sz="6" w:space="0" w:color="000000"/>
              <w:right w:val="single" w:sz="6" w:space="0" w:color="000000"/>
            </w:tcBorders>
          </w:tcPr>
          <w:p w14:paraId="24C69F81"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2.</w:t>
            </w:r>
          </w:p>
        </w:tc>
        <w:tc>
          <w:tcPr>
            <w:tcW w:w="5603" w:type="dxa"/>
            <w:tcBorders>
              <w:bottom w:val="single" w:sz="6" w:space="0" w:color="000000"/>
              <w:right w:val="single" w:sz="6" w:space="0" w:color="000000"/>
            </w:tcBorders>
          </w:tcPr>
          <w:p w14:paraId="72E1DE85"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Из них:    женщин</w:t>
            </w:r>
          </w:p>
        </w:tc>
        <w:tc>
          <w:tcPr>
            <w:tcW w:w="1563" w:type="dxa"/>
            <w:tcBorders>
              <w:bottom w:val="single" w:sz="6" w:space="0" w:color="000000"/>
              <w:right w:val="single" w:sz="6" w:space="0" w:color="000000"/>
            </w:tcBorders>
          </w:tcPr>
          <w:p w14:paraId="5E22792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42</w:t>
            </w:r>
          </w:p>
        </w:tc>
        <w:tc>
          <w:tcPr>
            <w:tcW w:w="1411" w:type="dxa"/>
            <w:tcBorders>
              <w:bottom w:val="single" w:sz="6" w:space="0" w:color="000000"/>
              <w:right w:val="single" w:sz="6" w:space="0" w:color="000000"/>
            </w:tcBorders>
          </w:tcPr>
          <w:p w14:paraId="6B8F535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w:t>
            </w:r>
            <w:r w:rsidRPr="009C3FF3">
              <w:rPr>
                <w:rFonts w:ascii="Times New Roman" w:eastAsia="Times New Roman" w:hAnsi="Times New Roman" w:cs="Times New Roman"/>
                <w:sz w:val="24"/>
                <w:szCs w:val="24"/>
                <w:lang w:val="en-US" w:eastAsia="ru-RU"/>
              </w:rPr>
              <w:t>1</w:t>
            </w:r>
          </w:p>
        </w:tc>
      </w:tr>
      <w:tr w:rsidR="00CE2057" w:rsidRPr="009C3FF3" w14:paraId="3DBFC386" w14:textId="77777777" w:rsidTr="00CE2057">
        <w:tc>
          <w:tcPr>
            <w:tcW w:w="992" w:type="dxa"/>
            <w:tcBorders>
              <w:left w:val="single" w:sz="6" w:space="0" w:color="000000"/>
              <w:bottom w:val="single" w:sz="6" w:space="0" w:color="000000"/>
              <w:right w:val="single" w:sz="6" w:space="0" w:color="000000"/>
            </w:tcBorders>
          </w:tcPr>
          <w:p w14:paraId="7F3F841E"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3.</w:t>
            </w:r>
          </w:p>
        </w:tc>
        <w:tc>
          <w:tcPr>
            <w:tcW w:w="5603" w:type="dxa"/>
            <w:tcBorders>
              <w:bottom w:val="single" w:sz="6" w:space="0" w:color="000000"/>
              <w:right w:val="single" w:sz="6" w:space="0" w:color="000000"/>
            </w:tcBorders>
          </w:tcPr>
          <w:p w14:paraId="42BC60D2"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Представители рабочих профессий</w:t>
            </w:r>
          </w:p>
        </w:tc>
        <w:tc>
          <w:tcPr>
            <w:tcW w:w="1563" w:type="dxa"/>
            <w:tcBorders>
              <w:bottom w:val="single" w:sz="6" w:space="0" w:color="000000"/>
              <w:right w:val="single" w:sz="6" w:space="0" w:color="000000"/>
            </w:tcBorders>
          </w:tcPr>
          <w:p w14:paraId="4FDB1DBF"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70</w:t>
            </w:r>
          </w:p>
        </w:tc>
        <w:tc>
          <w:tcPr>
            <w:tcW w:w="1411" w:type="dxa"/>
            <w:tcBorders>
              <w:bottom w:val="single" w:sz="6" w:space="0" w:color="000000"/>
              <w:right w:val="single" w:sz="6" w:space="0" w:color="000000"/>
            </w:tcBorders>
          </w:tcPr>
          <w:p w14:paraId="241110D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46</w:t>
            </w:r>
          </w:p>
        </w:tc>
      </w:tr>
      <w:tr w:rsidR="00CE2057" w:rsidRPr="009C3FF3" w14:paraId="25F38A3E" w14:textId="77777777" w:rsidTr="00CE2057">
        <w:tc>
          <w:tcPr>
            <w:tcW w:w="992" w:type="dxa"/>
            <w:tcBorders>
              <w:left w:val="single" w:sz="6" w:space="0" w:color="000000"/>
              <w:bottom w:val="single" w:sz="6" w:space="0" w:color="000000"/>
              <w:right w:val="single" w:sz="6" w:space="0" w:color="000000"/>
            </w:tcBorders>
          </w:tcPr>
          <w:p w14:paraId="00BCC719"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4.</w:t>
            </w:r>
          </w:p>
        </w:tc>
        <w:tc>
          <w:tcPr>
            <w:tcW w:w="5603" w:type="dxa"/>
            <w:tcBorders>
              <w:bottom w:val="single" w:sz="6" w:space="0" w:color="000000"/>
              <w:right w:val="single" w:sz="6" w:space="0" w:color="000000"/>
            </w:tcBorders>
          </w:tcPr>
          <w:p w14:paraId="652EAE45"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Специалисты и служащие</w:t>
            </w:r>
          </w:p>
        </w:tc>
        <w:tc>
          <w:tcPr>
            <w:tcW w:w="1563" w:type="dxa"/>
            <w:tcBorders>
              <w:bottom w:val="single" w:sz="6" w:space="0" w:color="000000"/>
              <w:right w:val="single" w:sz="6" w:space="0" w:color="000000"/>
            </w:tcBorders>
          </w:tcPr>
          <w:p w14:paraId="4AE0830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w:t>
            </w:r>
          </w:p>
        </w:tc>
        <w:tc>
          <w:tcPr>
            <w:tcW w:w="1411" w:type="dxa"/>
            <w:tcBorders>
              <w:bottom w:val="single" w:sz="6" w:space="0" w:color="000000"/>
              <w:right w:val="single" w:sz="6" w:space="0" w:color="000000"/>
            </w:tcBorders>
          </w:tcPr>
          <w:p w14:paraId="220E9EE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17</w:t>
            </w:r>
          </w:p>
        </w:tc>
      </w:tr>
      <w:tr w:rsidR="00CE2057" w:rsidRPr="009C3FF3" w14:paraId="5D775C3B" w14:textId="77777777" w:rsidTr="00CE2057">
        <w:tc>
          <w:tcPr>
            <w:tcW w:w="992" w:type="dxa"/>
            <w:tcBorders>
              <w:left w:val="single" w:sz="6" w:space="0" w:color="000000"/>
              <w:bottom w:val="single" w:sz="6" w:space="0" w:color="000000"/>
              <w:right w:val="single" w:sz="6" w:space="0" w:color="000000"/>
            </w:tcBorders>
          </w:tcPr>
          <w:p w14:paraId="0B0B4372"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5.</w:t>
            </w:r>
          </w:p>
        </w:tc>
        <w:tc>
          <w:tcPr>
            <w:tcW w:w="5603" w:type="dxa"/>
            <w:tcBorders>
              <w:bottom w:val="single" w:sz="6" w:space="0" w:color="000000"/>
              <w:right w:val="single" w:sz="6" w:space="0" w:color="000000"/>
            </w:tcBorders>
          </w:tcPr>
          <w:p w14:paraId="4A271480"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Выпускники школ, СПТУ, ССУЗ-в, ВУЗ-в</w:t>
            </w:r>
          </w:p>
        </w:tc>
        <w:tc>
          <w:tcPr>
            <w:tcW w:w="1563" w:type="dxa"/>
            <w:tcBorders>
              <w:bottom w:val="single" w:sz="6" w:space="0" w:color="000000"/>
              <w:right w:val="single" w:sz="6" w:space="0" w:color="000000"/>
            </w:tcBorders>
          </w:tcPr>
          <w:p w14:paraId="584A5328"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411" w:type="dxa"/>
            <w:tcBorders>
              <w:bottom w:val="single" w:sz="6" w:space="0" w:color="000000"/>
              <w:right w:val="single" w:sz="6" w:space="0" w:color="000000"/>
            </w:tcBorders>
          </w:tcPr>
          <w:p w14:paraId="36650B8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CE2057" w:rsidRPr="009C3FF3" w14:paraId="4EA9C18B" w14:textId="77777777" w:rsidTr="00CE2057">
        <w:tc>
          <w:tcPr>
            <w:tcW w:w="992" w:type="dxa"/>
            <w:tcBorders>
              <w:left w:val="single" w:sz="6" w:space="0" w:color="000000"/>
              <w:bottom w:val="single" w:sz="6" w:space="0" w:color="000000"/>
              <w:right w:val="single" w:sz="6" w:space="0" w:color="000000"/>
            </w:tcBorders>
          </w:tcPr>
          <w:p w14:paraId="471A33C0"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6.</w:t>
            </w:r>
          </w:p>
        </w:tc>
        <w:tc>
          <w:tcPr>
            <w:tcW w:w="5603" w:type="dxa"/>
            <w:tcBorders>
              <w:bottom w:val="single" w:sz="6" w:space="0" w:color="000000"/>
              <w:right w:val="single" w:sz="6" w:space="0" w:color="000000"/>
            </w:tcBorders>
          </w:tcPr>
          <w:p w14:paraId="5340314E"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Учащиеся, работавшие в летние каникулы</w:t>
            </w:r>
          </w:p>
        </w:tc>
        <w:tc>
          <w:tcPr>
            <w:tcW w:w="1563" w:type="dxa"/>
            <w:tcBorders>
              <w:bottom w:val="single" w:sz="6" w:space="0" w:color="000000"/>
              <w:right w:val="single" w:sz="6" w:space="0" w:color="000000"/>
            </w:tcBorders>
          </w:tcPr>
          <w:p w14:paraId="60B04E08"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c>
          <w:tcPr>
            <w:tcW w:w="1411" w:type="dxa"/>
            <w:tcBorders>
              <w:bottom w:val="single" w:sz="6" w:space="0" w:color="000000"/>
              <w:right w:val="single" w:sz="6" w:space="0" w:color="000000"/>
            </w:tcBorders>
          </w:tcPr>
          <w:p w14:paraId="66AE7AC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CE2057" w:rsidRPr="009C3FF3" w14:paraId="3955CE7B" w14:textId="77777777" w:rsidTr="00CE2057">
        <w:trPr>
          <w:trHeight w:val="375"/>
        </w:trPr>
        <w:tc>
          <w:tcPr>
            <w:tcW w:w="992" w:type="dxa"/>
            <w:tcBorders>
              <w:left w:val="single" w:sz="6" w:space="0" w:color="000000"/>
              <w:bottom w:val="single" w:sz="6" w:space="0" w:color="000000"/>
              <w:right w:val="single" w:sz="6" w:space="0" w:color="000000"/>
            </w:tcBorders>
          </w:tcPr>
          <w:p w14:paraId="6172DEBD"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7.</w:t>
            </w:r>
          </w:p>
        </w:tc>
        <w:tc>
          <w:tcPr>
            <w:tcW w:w="5603" w:type="dxa"/>
            <w:tcBorders>
              <w:bottom w:val="single" w:sz="6" w:space="0" w:color="000000"/>
              <w:right w:val="single" w:sz="6" w:space="0" w:color="000000"/>
            </w:tcBorders>
          </w:tcPr>
          <w:p w14:paraId="0ED7F26C"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Прочие категории населения</w:t>
            </w:r>
          </w:p>
        </w:tc>
        <w:tc>
          <w:tcPr>
            <w:tcW w:w="1563" w:type="dxa"/>
            <w:tcBorders>
              <w:bottom w:val="single" w:sz="6" w:space="0" w:color="000000"/>
              <w:right w:val="single" w:sz="6" w:space="0" w:color="000000"/>
            </w:tcBorders>
          </w:tcPr>
          <w:p w14:paraId="0D7BD31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411" w:type="dxa"/>
            <w:tcBorders>
              <w:bottom w:val="single" w:sz="6" w:space="0" w:color="000000"/>
              <w:right w:val="single" w:sz="6" w:space="0" w:color="000000"/>
            </w:tcBorders>
          </w:tcPr>
          <w:p w14:paraId="625D88CB"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0</w:t>
            </w:r>
          </w:p>
        </w:tc>
      </w:tr>
    </w:tbl>
    <w:p w14:paraId="2BDF0C64" w14:textId="77777777" w:rsidR="00CE2057" w:rsidRPr="009C3FF3" w:rsidRDefault="00CE2057"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lang w:eastAsia="ru-RU"/>
        </w:rPr>
        <w:t xml:space="preserve">                              </w:t>
      </w:r>
    </w:p>
    <w:p w14:paraId="26EB2BA6" w14:textId="77777777" w:rsidR="00CE2057" w:rsidRPr="009C3FF3" w:rsidRDefault="00CE2057"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По составу,  обратившиеся  составили:    </w:t>
      </w:r>
    </w:p>
    <w:tbl>
      <w:tblPr>
        <w:tblW w:w="9990" w:type="dxa"/>
        <w:tblInd w:w="135" w:type="dxa"/>
        <w:tblLayout w:type="fixed"/>
        <w:tblCellMar>
          <w:left w:w="75" w:type="dxa"/>
          <w:right w:w="75" w:type="dxa"/>
        </w:tblCellMar>
        <w:tblLook w:val="04A0" w:firstRow="1" w:lastRow="0" w:firstColumn="1" w:lastColumn="0" w:noHBand="0" w:noVBand="1"/>
      </w:tblPr>
      <w:tblGrid>
        <w:gridCol w:w="992"/>
        <w:gridCol w:w="5815"/>
        <w:gridCol w:w="1591"/>
        <w:gridCol w:w="1592"/>
      </w:tblGrid>
      <w:tr w:rsidR="00CE2057" w:rsidRPr="009C3FF3" w14:paraId="076A3DF5" w14:textId="77777777" w:rsidTr="00CE2057">
        <w:tc>
          <w:tcPr>
            <w:tcW w:w="992" w:type="dxa"/>
            <w:tcBorders>
              <w:top w:val="single" w:sz="6" w:space="0" w:color="000000"/>
              <w:left w:val="single" w:sz="6" w:space="0" w:color="000000"/>
              <w:bottom w:val="single" w:sz="6" w:space="0" w:color="000000"/>
              <w:right w:val="single" w:sz="6" w:space="0" w:color="000000"/>
            </w:tcBorders>
          </w:tcPr>
          <w:p w14:paraId="26F6588C"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w:t>
            </w:r>
          </w:p>
        </w:tc>
        <w:tc>
          <w:tcPr>
            <w:tcW w:w="5814" w:type="dxa"/>
            <w:tcBorders>
              <w:top w:val="single" w:sz="6" w:space="0" w:color="000000"/>
              <w:bottom w:val="single" w:sz="6" w:space="0" w:color="000000"/>
              <w:right w:val="single" w:sz="6" w:space="0" w:color="000000"/>
            </w:tcBorders>
          </w:tcPr>
          <w:p w14:paraId="53AFB326"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Высвобожденные, сокращенные</w:t>
            </w:r>
          </w:p>
        </w:tc>
        <w:tc>
          <w:tcPr>
            <w:tcW w:w="1591" w:type="dxa"/>
            <w:tcBorders>
              <w:top w:val="single" w:sz="6" w:space="0" w:color="000000"/>
              <w:bottom w:val="single" w:sz="6" w:space="0" w:color="000000"/>
              <w:right w:val="single" w:sz="6" w:space="0" w:color="000000"/>
            </w:tcBorders>
          </w:tcPr>
          <w:p w14:paraId="16788CC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1592" w:type="dxa"/>
            <w:tcBorders>
              <w:top w:val="single" w:sz="6" w:space="0" w:color="000000"/>
              <w:bottom w:val="single" w:sz="6" w:space="0" w:color="000000"/>
              <w:right w:val="single" w:sz="6" w:space="0" w:color="000000"/>
            </w:tcBorders>
          </w:tcPr>
          <w:p w14:paraId="29BE5FB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r>
      <w:tr w:rsidR="00CE2057" w:rsidRPr="009C3FF3" w14:paraId="47CE6FF0" w14:textId="77777777" w:rsidTr="00CE2057">
        <w:tc>
          <w:tcPr>
            <w:tcW w:w="992" w:type="dxa"/>
            <w:tcBorders>
              <w:left w:val="single" w:sz="6" w:space="0" w:color="000000"/>
              <w:bottom w:val="single" w:sz="6" w:space="0" w:color="000000"/>
              <w:right w:val="single" w:sz="6" w:space="0" w:color="000000"/>
            </w:tcBorders>
          </w:tcPr>
          <w:p w14:paraId="11D79103"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2.</w:t>
            </w:r>
          </w:p>
        </w:tc>
        <w:tc>
          <w:tcPr>
            <w:tcW w:w="5814" w:type="dxa"/>
            <w:tcBorders>
              <w:bottom w:val="single" w:sz="6" w:space="0" w:color="000000"/>
              <w:right w:val="single" w:sz="6" w:space="0" w:color="000000"/>
            </w:tcBorders>
          </w:tcPr>
          <w:p w14:paraId="15E2CBA0"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Выпускники учебных заведений</w:t>
            </w:r>
          </w:p>
        </w:tc>
        <w:tc>
          <w:tcPr>
            <w:tcW w:w="1591" w:type="dxa"/>
            <w:tcBorders>
              <w:bottom w:val="single" w:sz="6" w:space="0" w:color="000000"/>
              <w:right w:val="single" w:sz="6" w:space="0" w:color="000000"/>
            </w:tcBorders>
          </w:tcPr>
          <w:p w14:paraId="38AA810F"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592" w:type="dxa"/>
            <w:tcBorders>
              <w:bottom w:val="single" w:sz="6" w:space="0" w:color="000000"/>
              <w:right w:val="single" w:sz="6" w:space="0" w:color="000000"/>
            </w:tcBorders>
          </w:tcPr>
          <w:p w14:paraId="0025DE5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CE2057" w:rsidRPr="009C3FF3" w14:paraId="13622AFB" w14:textId="77777777" w:rsidTr="00CE2057">
        <w:tc>
          <w:tcPr>
            <w:tcW w:w="992" w:type="dxa"/>
            <w:tcBorders>
              <w:left w:val="single" w:sz="6" w:space="0" w:color="000000"/>
              <w:bottom w:val="single" w:sz="6" w:space="0" w:color="000000"/>
              <w:right w:val="single" w:sz="6" w:space="0" w:color="000000"/>
            </w:tcBorders>
          </w:tcPr>
          <w:p w14:paraId="55A931F7"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3.</w:t>
            </w:r>
          </w:p>
        </w:tc>
        <w:tc>
          <w:tcPr>
            <w:tcW w:w="5814" w:type="dxa"/>
            <w:tcBorders>
              <w:bottom w:val="single" w:sz="6" w:space="0" w:color="000000"/>
              <w:right w:val="single" w:sz="6" w:space="0" w:color="000000"/>
            </w:tcBorders>
          </w:tcPr>
          <w:p w14:paraId="56EEA88C"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Освобожденные из мест лишения свободы</w:t>
            </w:r>
          </w:p>
        </w:tc>
        <w:tc>
          <w:tcPr>
            <w:tcW w:w="1591" w:type="dxa"/>
            <w:tcBorders>
              <w:bottom w:val="single" w:sz="6" w:space="0" w:color="000000"/>
              <w:right w:val="single" w:sz="6" w:space="0" w:color="000000"/>
            </w:tcBorders>
          </w:tcPr>
          <w:p w14:paraId="1CC4D83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w:t>
            </w:r>
          </w:p>
        </w:tc>
        <w:tc>
          <w:tcPr>
            <w:tcW w:w="1592" w:type="dxa"/>
            <w:tcBorders>
              <w:bottom w:val="single" w:sz="6" w:space="0" w:color="000000"/>
              <w:right w:val="single" w:sz="6" w:space="0" w:color="000000"/>
            </w:tcBorders>
          </w:tcPr>
          <w:p w14:paraId="46A7187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3</w:t>
            </w:r>
          </w:p>
        </w:tc>
      </w:tr>
      <w:tr w:rsidR="00CE2057" w:rsidRPr="009C3FF3" w14:paraId="630ABD71" w14:textId="77777777" w:rsidTr="00CE2057">
        <w:tc>
          <w:tcPr>
            <w:tcW w:w="992" w:type="dxa"/>
            <w:tcBorders>
              <w:left w:val="single" w:sz="6" w:space="0" w:color="000000"/>
              <w:bottom w:val="single" w:sz="6" w:space="0" w:color="000000"/>
              <w:right w:val="single" w:sz="6" w:space="0" w:color="000000"/>
            </w:tcBorders>
          </w:tcPr>
          <w:p w14:paraId="381796EE"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4.</w:t>
            </w:r>
          </w:p>
        </w:tc>
        <w:tc>
          <w:tcPr>
            <w:tcW w:w="5814" w:type="dxa"/>
            <w:tcBorders>
              <w:bottom w:val="single" w:sz="6" w:space="0" w:color="000000"/>
              <w:right w:val="single" w:sz="6" w:space="0" w:color="000000"/>
            </w:tcBorders>
          </w:tcPr>
          <w:p w14:paraId="7C0607B1"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Не работающие более года</w:t>
            </w:r>
          </w:p>
        </w:tc>
        <w:tc>
          <w:tcPr>
            <w:tcW w:w="1591" w:type="dxa"/>
            <w:tcBorders>
              <w:bottom w:val="single" w:sz="6" w:space="0" w:color="000000"/>
              <w:right w:val="single" w:sz="6" w:space="0" w:color="000000"/>
            </w:tcBorders>
          </w:tcPr>
          <w:p w14:paraId="0E620C5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15</w:t>
            </w:r>
          </w:p>
        </w:tc>
        <w:tc>
          <w:tcPr>
            <w:tcW w:w="1592" w:type="dxa"/>
            <w:tcBorders>
              <w:bottom w:val="single" w:sz="6" w:space="0" w:color="000000"/>
              <w:right w:val="single" w:sz="6" w:space="0" w:color="000000"/>
            </w:tcBorders>
          </w:tcPr>
          <w:p w14:paraId="627FFC9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10</w:t>
            </w:r>
          </w:p>
        </w:tc>
      </w:tr>
      <w:tr w:rsidR="00CE2057" w:rsidRPr="009C3FF3" w14:paraId="6FD2509A" w14:textId="77777777" w:rsidTr="00CE2057">
        <w:tc>
          <w:tcPr>
            <w:tcW w:w="992" w:type="dxa"/>
            <w:tcBorders>
              <w:left w:val="single" w:sz="6" w:space="0" w:color="000000"/>
              <w:bottom w:val="single" w:sz="6" w:space="0" w:color="000000"/>
              <w:right w:val="single" w:sz="6" w:space="0" w:color="000000"/>
            </w:tcBorders>
          </w:tcPr>
          <w:p w14:paraId="2E1290E9"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5.</w:t>
            </w:r>
          </w:p>
        </w:tc>
        <w:tc>
          <w:tcPr>
            <w:tcW w:w="5814" w:type="dxa"/>
            <w:tcBorders>
              <w:bottom w:val="single" w:sz="6" w:space="0" w:color="000000"/>
              <w:right w:val="single" w:sz="6" w:space="0" w:color="000000"/>
            </w:tcBorders>
          </w:tcPr>
          <w:p w14:paraId="194E13F6"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Инвалиды</w:t>
            </w:r>
          </w:p>
        </w:tc>
        <w:tc>
          <w:tcPr>
            <w:tcW w:w="1591" w:type="dxa"/>
            <w:tcBorders>
              <w:bottom w:val="single" w:sz="6" w:space="0" w:color="000000"/>
              <w:right w:val="single" w:sz="6" w:space="0" w:color="000000"/>
            </w:tcBorders>
          </w:tcPr>
          <w:p w14:paraId="63608B9F"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w:t>
            </w:r>
          </w:p>
        </w:tc>
        <w:tc>
          <w:tcPr>
            <w:tcW w:w="1592" w:type="dxa"/>
            <w:tcBorders>
              <w:bottom w:val="single" w:sz="6" w:space="0" w:color="000000"/>
              <w:right w:val="single" w:sz="6" w:space="0" w:color="000000"/>
            </w:tcBorders>
          </w:tcPr>
          <w:p w14:paraId="09D9490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3</w:t>
            </w:r>
          </w:p>
        </w:tc>
      </w:tr>
      <w:tr w:rsidR="00CE2057" w:rsidRPr="009C3FF3" w14:paraId="204667B7" w14:textId="77777777" w:rsidTr="00CE2057">
        <w:tc>
          <w:tcPr>
            <w:tcW w:w="992" w:type="dxa"/>
            <w:tcBorders>
              <w:left w:val="single" w:sz="6" w:space="0" w:color="000000"/>
              <w:bottom w:val="single" w:sz="6" w:space="0" w:color="000000"/>
              <w:right w:val="single" w:sz="6" w:space="0" w:color="000000"/>
            </w:tcBorders>
          </w:tcPr>
          <w:p w14:paraId="726B0859"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6.</w:t>
            </w:r>
          </w:p>
        </w:tc>
        <w:tc>
          <w:tcPr>
            <w:tcW w:w="5814" w:type="dxa"/>
            <w:tcBorders>
              <w:bottom w:val="single" w:sz="6" w:space="0" w:color="000000"/>
              <w:right w:val="single" w:sz="6" w:space="0" w:color="000000"/>
            </w:tcBorders>
          </w:tcPr>
          <w:p w14:paraId="0F2C2776"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Уволенные из Вооруженных Сил, МВД</w:t>
            </w:r>
          </w:p>
        </w:tc>
        <w:tc>
          <w:tcPr>
            <w:tcW w:w="1591" w:type="dxa"/>
            <w:tcBorders>
              <w:bottom w:val="single" w:sz="6" w:space="0" w:color="000000"/>
              <w:right w:val="single" w:sz="6" w:space="0" w:color="000000"/>
            </w:tcBorders>
          </w:tcPr>
          <w:p w14:paraId="2BF2875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c>
          <w:tcPr>
            <w:tcW w:w="1592" w:type="dxa"/>
            <w:tcBorders>
              <w:bottom w:val="single" w:sz="6" w:space="0" w:color="000000"/>
              <w:right w:val="single" w:sz="6" w:space="0" w:color="000000"/>
            </w:tcBorders>
          </w:tcPr>
          <w:p w14:paraId="123F44FD"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CE2057" w:rsidRPr="009C3FF3" w14:paraId="1D8DE3DB" w14:textId="77777777" w:rsidTr="00CE2057">
        <w:tc>
          <w:tcPr>
            <w:tcW w:w="992" w:type="dxa"/>
            <w:tcBorders>
              <w:left w:val="single" w:sz="6" w:space="0" w:color="000000"/>
              <w:bottom w:val="single" w:sz="6" w:space="0" w:color="000000"/>
              <w:right w:val="single" w:sz="6" w:space="0" w:color="000000"/>
            </w:tcBorders>
          </w:tcPr>
          <w:p w14:paraId="4805AE19"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7.</w:t>
            </w:r>
          </w:p>
        </w:tc>
        <w:tc>
          <w:tcPr>
            <w:tcW w:w="5814" w:type="dxa"/>
            <w:tcBorders>
              <w:bottom w:val="single" w:sz="6" w:space="0" w:color="000000"/>
              <w:right w:val="single" w:sz="6" w:space="0" w:color="000000"/>
            </w:tcBorders>
          </w:tcPr>
          <w:p w14:paraId="1CF4CE06"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Беженцы, переселенцы</w:t>
            </w:r>
          </w:p>
        </w:tc>
        <w:tc>
          <w:tcPr>
            <w:tcW w:w="1591" w:type="dxa"/>
            <w:tcBorders>
              <w:bottom w:val="single" w:sz="6" w:space="0" w:color="000000"/>
              <w:right w:val="single" w:sz="6" w:space="0" w:color="000000"/>
            </w:tcBorders>
          </w:tcPr>
          <w:p w14:paraId="769086F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c>
          <w:tcPr>
            <w:tcW w:w="1592" w:type="dxa"/>
            <w:tcBorders>
              <w:bottom w:val="single" w:sz="6" w:space="0" w:color="000000"/>
              <w:right w:val="single" w:sz="6" w:space="0" w:color="000000"/>
            </w:tcBorders>
          </w:tcPr>
          <w:p w14:paraId="2196497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r>
      <w:tr w:rsidR="00CE2057" w:rsidRPr="009C3FF3" w14:paraId="5AAF842D" w14:textId="77777777" w:rsidTr="00CE2057">
        <w:tc>
          <w:tcPr>
            <w:tcW w:w="992" w:type="dxa"/>
            <w:tcBorders>
              <w:left w:val="single" w:sz="6" w:space="0" w:color="000000"/>
              <w:bottom w:val="single" w:sz="6" w:space="0" w:color="000000"/>
              <w:right w:val="single" w:sz="6" w:space="0" w:color="000000"/>
            </w:tcBorders>
          </w:tcPr>
          <w:p w14:paraId="676AF8CF"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8.</w:t>
            </w:r>
          </w:p>
        </w:tc>
        <w:tc>
          <w:tcPr>
            <w:tcW w:w="5814" w:type="dxa"/>
            <w:tcBorders>
              <w:bottom w:val="single" w:sz="6" w:space="0" w:color="000000"/>
              <w:right w:val="single" w:sz="6" w:space="0" w:color="000000"/>
            </w:tcBorders>
          </w:tcPr>
          <w:p w14:paraId="0DD81C81"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Сироты</w:t>
            </w:r>
          </w:p>
        </w:tc>
        <w:tc>
          <w:tcPr>
            <w:tcW w:w="1591" w:type="dxa"/>
            <w:tcBorders>
              <w:bottom w:val="single" w:sz="6" w:space="0" w:color="000000"/>
              <w:right w:val="single" w:sz="6" w:space="0" w:color="000000"/>
            </w:tcBorders>
          </w:tcPr>
          <w:p w14:paraId="36CA4BA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c>
          <w:tcPr>
            <w:tcW w:w="1592" w:type="dxa"/>
            <w:tcBorders>
              <w:bottom w:val="single" w:sz="6" w:space="0" w:color="000000"/>
              <w:right w:val="single" w:sz="6" w:space="0" w:color="000000"/>
            </w:tcBorders>
          </w:tcPr>
          <w:p w14:paraId="09C4B710"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CE2057" w:rsidRPr="009C3FF3" w14:paraId="093864A2" w14:textId="77777777" w:rsidTr="00CE2057">
        <w:tc>
          <w:tcPr>
            <w:tcW w:w="992" w:type="dxa"/>
            <w:tcBorders>
              <w:left w:val="single" w:sz="6" w:space="0" w:color="000000"/>
              <w:bottom w:val="single" w:sz="6" w:space="0" w:color="000000"/>
              <w:right w:val="single" w:sz="6" w:space="0" w:color="000000"/>
            </w:tcBorders>
          </w:tcPr>
          <w:p w14:paraId="1A6EA85D"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9.</w:t>
            </w:r>
          </w:p>
        </w:tc>
        <w:tc>
          <w:tcPr>
            <w:tcW w:w="5814" w:type="dxa"/>
            <w:tcBorders>
              <w:bottom w:val="single" w:sz="6" w:space="0" w:color="000000"/>
              <w:right w:val="single" w:sz="6" w:space="0" w:color="000000"/>
            </w:tcBorders>
          </w:tcPr>
          <w:p w14:paraId="223DAE7C"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Учащиеся  в летние каникулы</w:t>
            </w:r>
          </w:p>
        </w:tc>
        <w:tc>
          <w:tcPr>
            <w:tcW w:w="1591" w:type="dxa"/>
            <w:tcBorders>
              <w:bottom w:val="single" w:sz="6" w:space="0" w:color="000000"/>
              <w:right w:val="single" w:sz="6" w:space="0" w:color="000000"/>
            </w:tcBorders>
          </w:tcPr>
          <w:p w14:paraId="335B957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c>
          <w:tcPr>
            <w:tcW w:w="1592" w:type="dxa"/>
            <w:tcBorders>
              <w:bottom w:val="single" w:sz="6" w:space="0" w:color="000000"/>
              <w:right w:val="single" w:sz="6" w:space="0" w:color="000000"/>
            </w:tcBorders>
          </w:tcPr>
          <w:p w14:paraId="5B8144C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bl>
    <w:p w14:paraId="53794243" w14:textId="77777777" w:rsidR="00CE2057" w:rsidRPr="009C3FF3" w:rsidRDefault="00CE2057" w:rsidP="009C3FF3">
      <w:pPr>
        <w:spacing w:after="0" w:line="240" w:lineRule="auto"/>
        <w:rPr>
          <w:rFonts w:ascii="Times New Roman" w:eastAsia="Times New Roman" w:hAnsi="Times New Roman" w:cs="Times New Roman"/>
          <w:sz w:val="24"/>
          <w:szCs w:val="24"/>
          <w:lang w:eastAsia="ru-RU"/>
        </w:rPr>
      </w:pPr>
    </w:p>
    <w:p w14:paraId="6DEFF302"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01.04.2024 г. составила 49 человек,  уровень безработицы 0,42% на 0,15% понизился, по сравнению с данным периодом прошлого года. В числе оставшихся без работы работники  АО «Ульяновский сахарный завод» </w:t>
      </w:r>
      <w:r w:rsidRPr="009C3FF3">
        <w:rPr>
          <w:rFonts w:ascii="Times New Roman" w:eastAsia="Times New Roman" w:hAnsi="Times New Roman" w:cs="Times New Roman"/>
          <w:sz w:val="24"/>
          <w:szCs w:val="24"/>
          <w:lang w:eastAsia="ru-RU"/>
        </w:rPr>
        <w:lastRenderedPageBreak/>
        <w:t xml:space="preserve">и предприятий Ульяновской области и граждане работавший вахтовым методом, граждане предпенсионного возраста, граждане не работающие более года. </w:t>
      </w:r>
    </w:p>
    <w:p w14:paraId="294A786F"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p>
    <w:p w14:paraId="28FAF299" w14:textId="77777777" w:rsidR="00CE2057" w:rsidRPr="009C3FF3" w:rsidRDefault="00CE2057"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Трудоустройство</w:t>
      </w:r>
    </w:p>
    <w:p w14:paraId="3E399ADE" w14:textId="77777777" w:rsidR="00CE2057" w:rsidRPr="009C3FF3" w:rsidRDefault="00CE2057" w:rsidP="009C3FF3">
      <w:pPr>
        <w:spacing w:after="0" w:line="240" w:lineRule="auto"/>
        <w:jc w:val="center"/>
        <w:rPr>
          <w:rFonts w:ascii="Times New Roman" w:eastAsia="Times New Roman" w:hAnsi="Times New Roman" w:cs="Times New Roman"/>
          <w:sz w:val="24"/>
          <w:szCs w:val="24"/>
          <w:lang w:eastAsia="ru-RU"/>
        </w:rPr>
      </w:pPr>
    </w:p>
    <w:p w14:paraId="42F714D5"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Из числа обратившихся в службу занятости за отчетный период текущего года трудоустроено  26 граждан  (41,3 %  от числа обратившихся 63),  из их числа женщины составили  9 человек от обратившихся 41  (21,9%). </w:t>
      </w:r>
    </w:p>
    <w:p w14:paraId="1BE71595" w14:textId="77777777" w:rsidR="00CE2057" w:rsidRPr="009C3FF3" w:rsidRDefault="00CE2057"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Из них: незанятых безработных граждан  26 человек (47,3 %  от обратившихся 55). В течение первых 10 дней после обращения в службу занятости были трудоустроено не было.</w:t>
      </w:r>
    </w:p>
    <w:p w14:paraId="0B33C5AE"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За данный период прошлого года трудоустроено 14 граждан от 96 обратившихся, что составило(14,6 %), из них женщины 10 человек от обратившихся 42 (23,8%). </w:t>
      </w:r>
    </w:p>
    <w:p w14:paraId="5C3361CD" w14:textId="77777777" w:rsidR="00CE2057" w:rsidRPr="009C3FF3" w:rsidRDefault="00CE2057"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Из них незанятых безработных граждан  14 человек  от обратившихся 95 (14,7% ).  В течение первых 10 дней после обращения в службу занятости были трудоустроены – 3 человека (21,4 % от трудоустроенных).</w:t>
      </w:r>
    </w:p>
    <w:p w14:paraId="3A3BDB27" w14:textId="77777777" w:rsidR="00CE2057" w:rsidRPr="009C3FF3" w:rsidRDefault="00CE2057"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Наблюдается повышение уровня общего трудоустройства обратившихся граждан на 17,5% и понижение  уровня трудоустройства обратившихся граждан в течении первых 10 дней – на 21,4% по сравнению с данным периодом прошлым годом.</w:t>
      </w:r>
    </w:p>
    <w:p w14:paraId="25532D4E"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p>
    <w:p w14:paraId="5B584833" w14:textId="74E24AA3" w:rsidR="00CE2057" w:rsidRPr="009C3FF3" w:rsidRDefault="00CE2057"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Уровень регистрируемой безработицы</w:t>
      </w:r>
      <w:r w:rsidR="003E1C68" w:rsidRPr="009C3FF3">
        <w:rPr>
          <w:rFonts w:ascii="Times New Roman" w:eastAsia="Times New Roman" w:hAnsi="Times New Roman" w:cs="Times New Roman"/>
          <w:b/>
          <w:bCs/>
          <w:sz w:val="24"/>
          <w:szCs w:val="24"/>
          <w:lang w:eastAsia="ru-RU"/>
        </w:rPr>
        <w:t xml:space="preserve"> </w:t>
      </w:r>
      <w:r w:rsidRPr="009C3FF3">
        <w:rPr>
          <w:rFonts w:ascii="Times New Roman" w:eastAsia="Times New Roman" w:hAnsi="Times New Roman" w:cs="Times New Roman"/>
          <w:b/>
          <w:bCs/>
          <w:sz w:val="24"/>
          <w:szCs w:val="24"/>
          <w:lang w:eastAsia="ru-RU"/>
        </w:rPr>
        <w:t>и численность безработных граждан</w:t>
      </w:r>
    </w:p>
    <w:p w14:paraId="64D6AB50"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p>
    <w:tbl>
      <w:tblPr>
        <w:tblW w:w="9645" w:type="dxa"/>
        <w:tblInd w:w="90" w:type="dxa"/>
        <w:tblLayout w:type="fixed"/>
        <w:tblCellMar>
          <w:left w:w="105" w:type="dxa"/>
          <w:right w:w="105" w:type="dxa"/>
        </w:tblCellMar>
        <w:tblLook w:val="04A0" w:firstRow="1" w:lastRow="0" w:firstColumn="1" w:lastColumn="0" w:noHBand="0" w:noVBand="1"/>
      </w:tblPr>
      <w:tblGrid>
        <w:gridCol w:w="2723"/>
        <w:gridCol w:w="1567"/>
        <w:gridCol w:w="1928"/>
        <w:gridCol w:w="1525"/>
        <w:gridCol w:w="1902"/>
      </w:tblGrid>
      <w:tr w:rsidR="00CE2057" w:rsidRPr="009C3FF3" w14:paraId="453DA80B" w14:textId="77777777" w:rsidTr="00CE2057">
        <w:trPr>
          <w:trHeight w:val="285"/>
        </w:trPr>
        <w:tc>
          <w:tcPr>
            <w:tcW w:w="2723" w:type="dxa"/>
            <w:vMerge w:val="restart"/>
            <w:tcBorders>
              <w:top w:val="single" w:sz="6" w:space="0" w:color="000000"/>
              <w:left w:val="single" w:sz="6" w:space="0" w:color="000000"/>
              <w:bottom w:val="single" w:sz="6" w:space="0" w:color="000000"/>
            </w:tcBorders>
          </w:tcPr>
          <w:p w14:paraId="1A77044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w:t>
            </w:r>
            <w:r w:rsidRPr="009C3FF3">
              <w:rPr>
                <w:rFonts w:ascii="Times New Roman" w:eastAsia="Times New Roman" w:hAnsi="Times New Roman" w:cs="Times New Roman"/>
                <w:sz w:val="24"/>
                <w:szCs w:val="24"/>
                <w:lang w:eastAsia="ru-RU"/>
              </w:rPr>
              <w:t>Муниципальное образование</w:t>
            </w:r>
          </w:p>
        </w:tc>
        <w:tc>
          <w:tcPr>
            <w:tcW w:w="3495" w:type="dxa"/>
            <w:gridSpan w:val="2"/>
            <w:tcBorders>
              <w:top w:val="single" w:sz="6" w:space="0" w:color="000000"/>
              <w:left w:val="single" w:sz="6" w:space="0" w:color="000000"/>
              <w:bottom w:val="single" w:sz="6" w:space="0" w:color="000000"/>
            </w:tcBorders>
          </w:tcPr>
          <w:p w14:paraId="62EC57C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начало года</w:t>
            </w:r>
          </w:p>
        </w:tc>
        <w:tc>
          <w:tcPr>
            <w:tcW w:w="3427" w:type="dxa"/>
            <w:gridSpan w:val="2"/>
            <w:tcBorders>
              <w:top w:val="single" w:sz="6" w:space="0" w:color="000000"/>
              <w:left w:val="single" w:sz="6" w:space="0" w:color="000000"/>
              <w:bottom w:val="single" w:sz="6" w:space="0" w:color="000000"/>
              <w:right w:val="single" w:sz="6" w:space="0" w:color="000000"/>
            </w:tcBorders>
          </w:tcPr>
          <w:p w14:paraId="1FEF954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отчётную дату</w:t>
            </w:r>
          </w:p>
        </w:tc>
      </w:tr>
      <w:tr w:rsidR="00CE2057" w:rsidRPr="009C3FF3" w14:paraId="0E3BE9D3" w14:textId="77777777" w:rsidTr="00CE2057">
        <w:tc>
          <w:tcPr>
            <w:tcW w:w="2723" w:type="dxa"/>
            <w:vMerge/>
            <w:tcBorders>
              <w:top w:val="single" w:sz="6" w:space="0" w:color="000000"/>
              <w:left w:val="single" w:sz="6" w:space="0" w:color="000000"/>
              <w:bottom w:val="single" w:sz="6" w:space="0" w:color="000000"/>
            </w:tcBorders>
            <w:tcMar>
              <w:top w:w="15" w:type="dxa"/>
              <w:left w:w="15" w:type="dxa"/>
              <w:bottom w:w="15" w:type="dxa"/>
              <w:right w:w="15" w:type="dxa"/>
            </w:tcMar>
            <w:vAlign w:val="center"/>
          </w:tcPr>
          <w:p w14:paraId="69648822"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p>
        </w:tc>
        <w:tc>
          <w:tcPr>
            <w:tcW w:w="1567" w:type="dxa"/>
            <w:tcBorders>
              <w:left w:val="single" w:sz="6" w:space="0" w:color="000000"/>
              <w:bottom w:val="single" w:sz="6" w:space="0" w:color="000000"/>
            </w:tcBorders>
          </w:tcPr>
          <w:p w14:paraId="50C76DE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Количество безработных граждан (чел.)</w:t>
            </w:r>
          </w:p>
        </w:tc>
        <w:tc>
          <w:tcPr>
            <w:tcW w:w="1928" w:type="dxa"/>
            <w:tcBorders>
              <w:left w:val="single" w:sz="6" w:space="0" w:color="000000"/>
              <w:bottom w:val="single" w:sz="6" w:space="0" w:color="000000"/>
            </w:tcBorders>
          </w:tcPr>
          <w:p w14:paraId="0DCFD97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Уровень регистрируемой безработицы (%)</w:t>
            </w:r>
          </w:p>
        </w:tc>
        <w:tc>
          <w:tcPr>
            <w:tcW w:w="1525" w:type="dxa"/>
            <w:tcBorders>
              <w:left w:val="single" w:sz="6" w:space="0" w:color="000000"/>
              <w:bottom w:val="single" w:sz="6" w:space="0" w:color="000000"/>
            </w:tcBorders>
          </w:tcPr>
          <w:p w14:paraId="79D6539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Количество безработных граждан (чел.)</w:t>
            </w:r>
          </w:p>
        </w:tc>
        <w:tc>
          <w:tcPr>
            <w:tcW w:w="1902" w:type="dxa"/>
            <w:tcBorders>
              <w:left w:val="single" w:sz="6" w:space="0" w:color="000000"/>
              <w:bottom w:val="single" w:sz="6" w:space="0" w:color="000000"/>
              <w:right w:val="single" w:sz="6" w:space="0" w:color="000000"/>
            </w:tcBorders>
          </w:tcPr>
          <w:p w14:paraId="2E51ABE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Уровень регистрируемой безработицы (%)</w:t>
            </w:r>
          </w:p>
        </w:tc>
      </w:tr>
      <w:tr w:rsidR="00CE2057" w:rsidRPr="009C3FF3" w14:paraId="711B66CB" w14:textId="77777777" w:rsidTr="00CE2057">
        <w:tc>
          <w:tcPr>
            <w:tcW w:w="2723" w:type="dxa"/>
            <w:tcBorders>
              <w:left w:val="single" w:sz="6" w:space="0" w:color="000000"/>
              <w:bottom w:val="single" w:sz="6" w:space="0" w:color="000000"/>
            </w:tcBorders>
          </w:tcPr>
          <w:p w14:paraId="2B860CA2"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ИТОГО:</w:t>
            </w:r>
          </w:p>
          <w:p w14:paraId="509F798B"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p>
        </w:tc>
        <w:tc>
          <w:tcPr>
            <w:tcW w:w="1567" w:type="dxa"/>
            <w:tcBorders>
              <w:left w:val="single" w:sz="6" w:space="0" w:color="000000"/>
              <w:bottom w:val="single" w:sz="6" w:space="0" w:color="000000"/>
            </w:tcBorders>
          </w:tcPr>
          <w:p w14:paraId="1106A968"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val="en-US" w:eastAsia="ru-RU"/>
              </w:rPr>
              <w:t>36</w:t>
            </w:r>
          </w:p>
        </w:tc>
        <w:tc>
          <w:tcPr>
            <w:tcW w:w="1928" w:type="dxa"/>
            <w:tcBorders>
              <w:left w:val="single" w:sz="6" w:space="0" w:color="000000"/>
              <w:bottom w:val="single" w:sz="6" w:space="0" w:color="000000"/>
            </w:tcBorders>
          </w:tcPr>
          <w:p w14:paraId="479DC170"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val="en-US" w:eastAsia="ru-RU"/>
              </w:rPr>
              <w:t>0,31</w:t>
            </w:r>
          </w:p>
        </w:tc>
        <w:tc>
          <w:tcPr>
            <w:tcW w:w="1525" w:type="dxa"/>
            <w:tcBorders>
              <w:left w:val="single" w:sz="6" w:space="0" w:color="000000"/>
              <w:bottom w:val="single" w:sz="6" w:space="0" w:color="000000"/>
            </w:tcBorders>
          </w:tcPr>
          <w:p w14:paraId="0A12CA8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val="en-US" w:eastAsia="ru-RU"/>
              </w:rPr>
              <w:t>49</w:t>
            </w:r>
          </w:p>
        </w:tc>
        <w:tc>
          <w:tcPr>
            <w:tcW w:w="1902" w:type="dxa"/>
            <w:tcBorders>
              <w:left w:val="single" w:sz="6" w:space="0" w:color="000000"/>
              <w:bottom w:val="single" w:sz="6" w:space="0" w:color="000000"/>
              <w:right w:val="single" w:sz="6" w:space="0" w:color="000000"/>
            </w:tcBorders>
          </w:tcPr>
          <w:p w14:paraId="0DF0FCB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val="en-US" w:eastAsia="ru-RU"/>
              </w:rPr>
              <w:t>0,42</w:t>
            </w:r>
          </w:p>
        </w:tc>
      </w:tr>
      <w:tr w:rsidR="00CE2057" w:rsidRPr="009C3FF3" w14:paraId="77EE1846" w14:textId="77777777" w:rsidTr="00CE2057">
        <w:tc>
          <w:tcPr>
            <w:tcW w:w="2723" w:type="dxa"/>
            <w:tcBorders>
              <w:left w:val="single" w:sz="6" w:space="0" w:color="000000"/>
              <w:bottom w:val="single" w:sz="6" w:space="0" w:color="000000"/>
            </w:tcBorders>
          </w:tcPr>
          <w:p w14:paraId="43437F0B"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Большенагаткинское сельское поселение</w:t>
            </w:r>
          </w:p>
        </w:tc>
        <w:tc>
          <w:tcPr>
            <w:tcW w:w="1567" w:type="dxa"/>
            <w:tcBorders>
              <w:left w:val="single" w:sz="6" w:space="0" w:color="000000"/>
              <w:bottom w:val="single" w:sz="6" w:space="0" w:color="000000"/>
            </w:tcBorders>
          </w:tcPr>
          <w:p w14:paraId="0F6DA83C"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7</w:t>
            </w:r>
          </w:p>
        </w:tc>
        <w:tc>
          <w:tcPr>
            <w:tcW w:w="1928" w:type="dxa"/>
            <w:tcBorders>
              <w:left w:val="single" w:sz="6" w:space="0" w:color="000000"/>
              <w:bottom w:val="single" w:sz="6" w:space="0" w:color="000000"/>
            </w:tcBorders>
          </w:tcPr>
          <w:p w14:paraId="7CDBB419"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r w:rsidRPr="009C3FF3">
              <w:rPr>
                <w:rFonts w:ascii="Times New Roman" w:eastAsia="Times New Roman" w:hAnsi="Times New Roman" w:cs="Times New Roman"/>
                <w:sz w:val="24"/>
                <w:szCs w:val="24"/>
                <w:lang w:eastAsia="ru-RU"/>
              </w:rPr>
              <w:t>,2</w:t>
            </w:r>
            <w:r w:rsidRPr="009C3FF3">
              <w:rPr>
                <w:rFonts w:ascii="Times New Roman" w:eastAsia="Times New Roman" w:hAnsi="Times New Roman" w:cs="Times New Roman"/>
                <w:sz w:val="24"/>
                <w:szCs w:val="24"/>
                <w:lang w:val="en-US" w:eastAsia="ru-RU"/>
              </w:rPr>
              <w:t>0</w:t>
            </w:r>
          </w:p>
        </w:tc>
        <w:tc>
          <w:tcPr>
            <w:tcW w:w="1525" w:type="dxa"/>
            <w:tcBorders>
              <w:left w:val="single" w:sz="6" w:space="0" w:color="000000"/>
              <w:bottom w:val="single" w:sz="6" w:space="0" w:color="000000"/>
            </w:tcBorders>
          </w:tcPr>
          <w:p w14:paraId="13992D0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15</w:t>
            </w:r>
          </w:p>
          <w:p w14:paraId="7661287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p>
        </w:tc>
        <w:tc>
          <w:tcPr>
            <w:tcW w:w="1902" w:type="dxa"/>
            <w:tcBorders>
              <w:left w:val="single" w:sz="6" w:space="0" w:color="000000"/>
              <w:bottom w:val="single" w:sz="6" w:space="0" w:color="000000"/>
              <w:right w:val="single" w:sz="6" w:space="0" w:color="000000"/>
            </w:tcBorders>
          </w:tcPr>
          <w:p w14:paraId="0859CBD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0,43</w:t>
            </w:r>
          </w:p>
        </w:tc>
      </w:tr>
      <w:tr w:rsidR="00CE2057" w:rsidRPr="009C3FF3" w14:paraId="43F751A9" w14:textId="77777777" w:rsidTr="00CE2057">
        <w:tc>
          <w:tcPr>
            <w:tcW w:w="2723" w:type="dxa"/>
            <w:tcBorders>
              <w:left w:val="single" w:sz="6" w:space="0" w:color="000000"/>
              <w:bottom w:val="single" w:sz="6" w:space="0" w:color="000000"/>
            </w:tcBorders>
          </w:tcPr>
          <w:p w14:paraId="04262A79"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Цильнинское  городское посеение</w:t>
            </w:r>
          </w:p>
        </w:tc>
        <w:tc>
          <w:tcPr>
            <w:tcW w:w="1567" w:type="dxa"/>
            <w:tcBorders>
              <w:left w:val="single" w:sz="6" w:space="0" w:color="000000"/>
              <w:bottom w:val="single" w:sz="6" w:space="0" w:color="000000"/>
            </w:tcBorders>
          </w:tcPr>
          <w:p w14:paraId="47380CF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8</w:t>
            </w:r>
          </w:p>
        </w:tc>
        <w:tc>
          <w:tcPr>
            <w:tcW w:w="1928" w:type="dxa"/>
            <w:tcBorders>
              <w:left w:val="single" w:sz="6" w:space="0" w:color="000000"/>
              <w:bottom w:val="single" w:sz="6" w:space="0" w:color="000000"/>
            </w:tcBorders>
          </w:tcPr>
          <w:p w14:paraId="4C55611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r w:rsidRPr="009C3FF3">
              <w:rPr>
                <w:rFonts w:ascii="Times New Roman" w:eastAsia="Times New Roman" w:hAnsi="Times New Roman" w:cs="Times New Roman"/>
                <w:sz w:val="24"/>
                <w:szCs w:val="24"/>
                <w:lang w:eastAsia="ru-RU"/>
              </w:rPr>
              <w:t>,38</w:t>
            </w:r>
          </w:p>
        </w:tc>
        <w:tc>
          <w:tcPr>
            <w:tcW w:w="1525" w:type="dxa"/>
            <w:tcBorders>
              <w:left w:val="single" w:sz="6" w:space="0" w:color="000000"/>
              <w:bottom w:val="single" w:sz="6" w:space="0" w:color="000000"/>
            </w:tcBorders>
          </w:tcPr>
          <w:p w14:paraId="027AFD5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13</w:t>
            </w:r>
          </w:p>
        </w:tc>
        <w:tc>
          <w:tcPr>
            <w:tcW w:w="1902" w:type="dxa"/>
            <w:tcBorders>
              <w:left w:val="single" w:sz="6" w:space="0" w:color="000000"/>
              <w:bottom w:val="single" w:sz="6" w:space="0" w:color="000000"/>
              <w:right w:val="single" w:sz="6" w:space="0" w:color="000000"/>
            </w:tcBorders>
          </w:tcPr>
          <w:p w14:paraId="43558C6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0,61</w:t>
            </w:r>
          </w:p>
        </w:tc>
      </w:tr>
      <w:tr w:rsidR="00CE2057" w:rsidRPr="009C3FF3" w14:paraId="27015F00" w14:textId="77777777" w:rsidTr="00CE2057">
        <w:tc>
          <w:tcPr>
            <w:tcW w:w="2723" w:type="dxa"/>
            <w:tcBorders>
              <w:left w:val="single" w:sz="6" w:space="0" w:color="000000"/>
              <w:bottom w:val="single" w:sz="6" w:space="0" w:color="000000"/>
            </w:tcBorders>
          </w:tcPr>
          <w:p w14:paraId="0204AADF"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Елхоозернское сельское поселение</w:t>
            </w:r>
          </w:p>
        </w:tc>
        <w:tc>
          <w:tcPr>
            <w:tcW w:w="1567" w:type="dxa"/>
            <w:tcBorders>
              <w:left w:val="single" w:sz="6" w:space="0" w:color="000000"/>
              <w:bottom w:val="single" w:sz="6" w:space="0" w:color="000000"/>
            </w:tcBorders>
          </w:tcPr>
          <w:p w14:paraId="081BE4C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p>
        </w:tc>
        <w:tc>
          <w:tcPr>
            <w:tcW w:w="1928" w:type="dxa"/>
            <w:tcBorders>
              <w:left w:val="single" w:sz="6" w:space="0" w:color="000000"/>
              <w:bottom w:val="single" w:sz="6" w:space="0" w:color="000000"/>
            </w:tcBorders>
          </w:tcPr>
          <w:p w14:paraId="3123C5B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0,0</w:t>
            </w:r>
          </w:p>
        </w:tc>
        <w:tc>
          <w:tcPr>
            <w:tcW w:w="1525" w:type="dxa"/>
            <w:tcBorders>
              <w:left w:val="single" w:sz="6" w:space="0" w:color="000000"/>
              <w:bottom w:val="single" w:sz="6" w:space="0" w:color="000000"/>
            </w:tcBorders>
          </w:tcPr>
          <w:p w14:paraId="4464C2C8"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2</w:t>
            </w:r>
          </w:p>
        </w:tc>
        <w:tc>
          <w:tcPr>
            <w:tcW w:w="1902" w:type="dxa"/>
            <w:tcBorders>
              <w:left w:val="single" w:sz="6" w:space="0" w:color="000000"/>
              <w:bottom w:val="single" w:sz="6" w:space="0" w:color="000000"/>
              <w:right w:val="single" w:sz="6" w:space="0" w:color="000000"/>
            </w:tcBorders>
          </w:tcPr>
          <w:p w14:paraId="68913DE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r w:rsidRPr="009C3FF3">
              <w:rPr>
                <w:rFonts w:ascii="Times New Roman" w:eastAsia="Times New Roman" w:hAnsi="Times New Roman" w:cs="Times New Roman"/>
                <w:sz w:val="24"/>
                <w:szCs w:val="24"/>
                <w:lang w:val="en-US" w:eastAsia="ru-RU"/>
              </w:rPr>
              <w:t>33</w:t>
            </w:r>
          </w:p>
        </w:tc>
      </w:tr>
      <w:tr w:rsidR="00CE2057" w:rsidRPr="009C3FF3" w14:paraId="5118235B" w14:textId="77777777" w:rsidTr="00CE2057">
        <w:tc>
          <w:tcPr>
            <w:tcW w:w="2723" w:type="dxa"/>
            <w:tcBorders>
              <w:left w:val="single" w:sz="6" w:space="0" w:color="000000"/>
              <w:bottom w:val="single" w:sz="6" w:space="0" w:color="000000"/>
            </w:tcBorders>
          </w:tcPr>
          <w:p w14:paraId="7AA65BC9"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Мокробугурнинское сельское поселение</w:t>
            </w:r>
          </w:p>
        </w:tc>
        <w:tc>
          <w:tcPr>
            <w:tcW w:w="1567" w:type="dxa"/>
            <w:tcBorders>
              <w:left w:val="single" w:sz="6" w:space="0" w:color="000000"/>
              <w:bottom w:val="single" w:sz="6" w:space="0" w:color="000000"/>
            </w:tcBorders>
          </w:tcPr>
          <w:p w14:paraId="5B1C379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648D623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0,41</w:t>
            </w:r>
          </w:p>
        </w:tc>
        <w:tc>
          <w:tcPr>
            <w:tcW w:w="1525" w:type="dxa"/>
            <w:tcBorders>
              <w:left w:val="single" w:sz="6" w:space="0" w:color="000000"/>
              <w:bottom w:val="single" w:sz="6" w:space="0" w:color="000000"/>
            </w:tcBorders>
          </w:tcPr>
          <w:p w14:paraId="1EFDA0F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w:t>
            </w:r>
          </w:p>
        </w:tc>
        <w:tc>
          <w:tcPr>
            <w:tcW w:w="1902" w:type="dxa"/>
            <w:tcBorders>
              <w:left w:val="single" w:sz="6" w:space="0" w:color="000000"/>
              <w:bottom w:val="single" w:sz="6" w:space="0" w:color="000000"/>
              <w:right w:val="single" w:sz="6" w:space="0" w:color="000000"/>
            </w:tcBorders>
          </w:tcPr>
          <w:p w14:paraId="0314D410"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0,41</w:t>
            </w:r>
          </w:p>
        </w:tc>
      </w:tr>
      <w:tr w:rsidR="00CE2057" w:rsidRPr="009C3FF3" w14:paraId="42E1F723" w14:textId="77777777" w:rsidTr="00CE2057">
        <w:tc>
          <w:tcPr>
            <w:tcW w:w="2723" w:type="dxa"/>
            <w:tcBorders>
              <w:left w:val="single" w:sz="6" w:space="0" w:color="000000"/>
              <w:bottom w:val="single" w:sz="6" w:space="0" w:color="000000"/>
            </w:tcBorders>
          </w:tcPr>
          <w:p w14:paraId="26114715"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Анненковское сельское поселение</w:t>
            </w:r>
          </w:p>
        </w:tc>
        <w:tc>
          <w:tcPr>
            <w:tcW w:w="1567" w:type="dxa"/>
            <w:tcBorders>
              <w:left w:val="single" w:sz="6" w:space="0" w:color="000000"/>
              <w:bottom w:val="single" w:sz="6" w:space="0" w:color="000000"/>
            </w:tcBorders>
          </w:tcPr>
          <w:p w14:paraId="7FE0C61E"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6D1D76C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r w:rsidRPr="009C3FF3">
              <w:rPr>
                <w:rFonts w:ascii="Times New Roman" w:eastAsia="Times New Roman" w:hAnsi="Times New Roman" w:cs="Times New Roman"/>
                <w:sz w:val="24"/>
                <w:szCs w:val="24"/>
                <w:lang w:eastAsia="ru-RU"/>
              </w:rPr>
              <w:t>,91</w:t>
            </w:r>
          </w:p>
        </w:tc>
        <w:tc>
          <w:tcPr>
            <w:tcW w:w="1525" w:type="dxa"/>
            <w:tcBorders>
              <w:left w:val="single" w:sz="6" w:space="0" w:color="000000"/>
              <w:bottom w:val="single" w:sz="6" w:space="0" w:color="000000"/>
            </w:tcBorders>
          </w:tcPr>
          <w:p w14:paraId="1E621F70"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w:t>
            </w:r>
          </w:p>
        </w:tc>
        <w:tc>
          <w:tcPr>
            <w:tcW w:w="1902" w:type="dxa"/>
            <w:tcBorders>
              <w:left w:val="single" w:sz="6" w:space="0" w:color="000000"/>
              <w:bottom w:val="single" w:sz="6" w:space="0" w:color="000000"/>
              <w:right w:val="single" w:sz="6" w:space="0" w:color="000000"/>
            </w:tcBorders>
          </w:tcPr>
          <w:p w14:paraId="355CC442"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r w:rsidRPr="009C3FF3">
              <w:rPr>
                <w:rFonts w:ascii="Times New Roman" w:eastAsia="Times New Roman" w:hAnsi="Times New Roman" w:cs="Times New Roman"/>
                <w:sz w:val="24"/>
                <w:szCs w:val="24"/>
                <w:lang w:eastAsia="ru-RU"/>
              </w:rPr>
              <w:t>,9</w:t>
            </w:r>
            <w:r w:rsidRPr="009C3FF3">
              <w:rPr>
                <w:rFonts w:ascii="Times New Roman" w:eastAsia="Times New Roman" w:hAnsi="Times New Roman" w:cs="Times New Roman"/>
                <w:sz w:val="24"/>
                <w:szCs w:val="24"/>
                <w:lang w:val="en-US" w:eastAsia="ru-RU"/>
              </w:rPr>
              <w:t>1</w:t>
            </w:r>
          </w:p>
        </w:tc>
      </w:tr>
      <w:tr w:rsidR="00CE2057" w:rsidRPr="009C3FF3" w14:paraId="18B3C0A0" w14:textId="77777777" w:rsidTr="00CE2057">
        <w:tc>
          <w:tcPr>
            <w:tcW w:w="2723" w:type="dxa"/>
            <w:tcBorders>
              <w:left w:val="single" w:sz="6" w:space="0" w:color="000000"/>
              <w:bottom w:val="single" w:sz="6" w:space="0" w:color="000000"/>
            </w:tcBorders>
          </w:tcPr>
          <w:p w14:paraId="71D2C76A"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Новоникулинское сельское поселение</w:t>
            </w:r>
          </w:p>
        </w:tc>
        <w:tc>
          <w:tcPr>
            <w:tcW w:w="1567" w:type="dxa"/>
            <w:tcBorders>
              <w:left w:val="single" w:sz="6" w:space="0" w:color="000000"/>
              <w:bottom w:val="single" w:sz="6" w:space="0" w:color="000000"/>
            </w:tcBorders>
          </w:tcPr>
          <w:p w14:paraId="3E39153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2EEF7B14"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r w:rsidRPr="009C3FF3">
              <w:rPr>
                <w:rFonts w:ascii="Times New Roman" w:eastAsia="Times New Roman" w:hAnsi="Times New Roman" w:cs="Times New Roman"/>
                <w:sz w:val="24"/>
                <w:szCs w:val="24"/>
                <w:lang w:eastAsia="ru-RU"/>
              </w:rPr>
              <w:t>,43</w:t>
            </w:r>
          </w:p>
        </w:tc>
        <w:tc>
          <w:tcPr>
            <w:tcW w:w="1525" w:type="dxa"/>
            <w:tcBorders>
              <w:left w:val="single" w:sz="6" w:space="0" w:color="000000"/>
              <w:bottom w:val="single" w:sz="6" w:space="0" w:color="000000"/>
            </w:tcBorders>
          </w:tcPr>
          <w:p w14:paraId="34518C87"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w:t>
            </w:r>
          </w:p>
        </w:tc>
        <w:tc>
          <w:tcPr>
            <w:tcW w:w="1902" w:type="dxa"/>
            <w:tcBorders>
              <w:left w:val="single" w:sz="6" w:space="0" w:color="000000"/>
              <w:bottom w:val="single" w:sz="6" w:space="0" w:color="000000"/>
              <w:right w:val="single" w:sz="6" w:space="0" w:color="000000"/>
            </w:tcBorders>
          </w:tcPr>
          <w:p w14:paraId="3788DDD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0,75</w:t>
            </w:r>
          </w:p>
        </w:tc>
      </w:tr>
      <w:tr w:rsidR="00CE2057" w:rsidRPr="009C3FF3" w14:paraId="53F41B7A" w14:textId="77777777" w:rsidTr="00CE2057">
        <w:tc>
          <w:tcPr>
            <w:tcW w:w="2723" w:type="dxa"/>
            <w:tcBorders>
              <w:left w:val="single" w:sz="6" w:space="0" w:color="000000"/>
              <w:bottom w:val="single" w:sz="6" w:space="0" w:color="000000"/>
            </w:tcBorders>
          </w:tcPr>
          <w:p w14:paraId="42F17817"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Тимерсянское сельское поселение</w:t>
            </w:r>
          </w:p>
        </w:tc>
        <w:tc>
          <w:tcPr>
            <w:tcW w:w="1567" w:type="dxa"/>
            <w:tcBorders>
              <w:left w:val="single" w:sz="6" w:space="0" w:color="000000"/>
              <w:bottom w:val="single" w:sz="6" w:space="0" w:color="000000"/>
            </w:tcBorders>
          </w:tcPr>
          <w:p w14:paraId="4498EC8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39B6357B"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r w:rsidRPr="009C3FF3">
              <w:rPr>
                <w:rFonts w:ascii="Times New Roman" w:eastAsia="Times New Roman" w:hAnsi="Times New Roman" w:cs="Times New Roman"/>
                <w:sz w:val="24"/>
                <w:szCs w:val="24"/>
                <w:lang w:eastAsia="ru-RU"/>
              </w:rPr>
              <w:t>,</w:t>
            </w:r>
            <w:r w:rsidRPr="009C3FF3">
              <w:rPr>
                <w:rFonts w:ascii="Times New Roman" w:eastAsia="Times New Roman" w:hAnsi="Times New Roman" w:cs="Times New Roman"/>
                <w:sz w:val="24"/>
                <w:szCs w:val="24"/>
                <w:lang w:val="en-US" w:eastAsia="ru-RU"/>
              </w:rPr>
              <w:t>31</w:t>
            </w:r>
          </w:p>
        </w:tc>
        <w:tc>
          <w:tcPr>
            <w:tcW w:w="1525" w:type="dxa"/>
            <w:tcBorders>
              <w:left w:val="single" w:sz="6" w:space="0" w:color="000000"/>
              <w:bottom w:val="single" w:sz="6" w:space="0" w:color="000000"/>
            </w:tcBorders>
          </w:tcPr>
          <w:p w14:paraId="1E2E8BFF"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1</w:t>
            </w:r>
          </w:p>
        </w:tc>
        <w:tc>
          <w:tcPr>
            <w:tcW w:w="1902" w:type="dxa"/>
            <w:tcBorders>
              <w:left w:val="single" w:sz="6" w:space="0" w:color="000000"/>
              <w:bottom w:val="single" w:sz="6" w:space="0" w:color="000000"/>
              <w:right w:val="single" w:sz="6" w:space="0" w:color="000000"/>
            </w:tcBorders>
          </w:tcPr>
          <w:p w14:paraId="7ABD8715"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0,08</w:t>
            </w:r>
          </w:p>
        </w:tc>
      </w:tr>
      <w:tr w:rsidR="00CE2057" w:rsidRPr="009C3FF3" w14:paraId="6BB476D6" w14:textId="77777777" w:rsidTr="00CE2057">
        <w:tc>
          <w:tcPr>
            <w:tcW w:w="2723" w:type="dxa"/>
            <w:tcBorders>
              <w:left w:val="single" w:sz="6" w:space="0" w:color="000000"/>
              <w:bottom w:val="single" w:sz="6" w:space="0" w:color="000000"/>
            </w:tcBorders>
          </w:tcPr>
          <w:p w14:paraId="56CEF20F" w14:textId="77777777" w:rsidR="00CE2057" w:rsidRPr="009C3FF3" w:rsidRDefault="00CE2057" w:rsidP="009C3FF3">
            <w:pPr>
              <w:widowControl w:val="0"/>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Алгашинское сельское поселение</w:t>
            </w:r>
          </w:p>
        </w:tc>
        <w:tc>
          <w:tcPr>
            <w:tcW w:w="1567" w:type="dxa"/>
            <w:tcBorders>
              <w:left w:val="single" w:sz="6" w:space="0" w:color="000000"/>
              <w:bottom w:val="single" w:sz="6" w:space="0" w:color="000000"/>
            </w:tcBorders>
          </w:tcPr>
          <w:p w14:paraId="5C290203"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5</w:t>
            </w:r>
          </w:p>
        </w:tc>
        <w:tc>
          <w:tcPr>
            <w:tcW w:w="1928" w:type="dxa"/>
            <w:tcBorders>
              <w:left w:val="single" w:sz="6" w:space="0" w:color="000000"/>
              <w:bottom w:val="single" w:sz="6" w:space="0" w:color="000000"/>
            </w:tcBorders>
          </w:tcPr>
          <w:p w14:paraId="2C3F21C1"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w:t>
            </w:r>
            <w:r w:rsidRPr="009C3FF3">
              <w:rPr>
                <w:rFonts w:ascii="Times New Roman" w:eastAsia="Times New Roman" w:hAnsi="Times New Roman" w:cs="Times New Roman"/>
                <w:sz w:val="24"/>
                <w:szCs w:val="24"/>
                <w:lang w:eastAsia="ru-RU"/>
              </w:rPr>
              <w:t>,29</w:t>
            </w:r>
          </w:p>
        </w:tc>
        <w:tc>
          <w:tcPr>
            <w:tcW w:w="1525" w:type="dxa"/>
            <w:tcBorders>
              <w:left w:val="single" w:sz="6" w:space="0" w:color="000000"/>
              <w:bottom w:val="single" w:sz="6" w:space="0" w:color="000000"/>
            </w:tcBorders>
          </w:tcPr>
          <w:p w14:paraId="0CFEBBD6"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3</w:t>
            </w:r>
          </w:p>
        </w:tc>
        <w:tc>
          <w:tcPr>
            <w:tcW w:w="1902" w:type="dxa"/>
            <w:tcBorders>
              <w:left w:val="single" w:sz="6" w:space="0" w:color="000000"/>
              <w:bottom w:val="single" w:sz="6" w:space="0" w:color="000000"/>
              <w:right w:val="single" w:sz="6" w:space="0" w:color="000000"/>
            </w:tcBorders>
          </w:tcPr>
          <w:p w14:paraId="2378C89A" w14:textId="77777777" w:rsidR="00CE2057" w:rsidRPr="009C3FF3" w:rsidRDefault="00CE2057" w:rsidP="009C3FF3">
            <w:pPr>
              <w:widowControl w:val="0"/>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eastAsia="ru-RU"/>
              </w:rPr>
              <w:t>0,17</w:t>
            </w:r>
          </w:p>
        </w:tc>
      </w:tr>
    </w:tbl>
    <w:p w14:paraId="053FE71B"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7F91B7EB"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Уровень регистрируемой безработицы в МО «Цильнинский район» по состоянию на 01.04.2024 года составляет 0,42% (49 человек). На 01.04.2023 года уровень регистрируемой безработицы составляет 0,64 % (74 человека). Для сравнения на 01.04.2022 года уровень регистрируемой безработицы составлял 0,72% (82 человека). </w:t>
      </w:r>
    </w:p>
    <w:p w14:paraId="1449ACA8"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областном рейтинге МО «Цильнинский район» по числу официально зарегистрированных безработных на 01.04.2024 года занимает 17 место, на 01.04.2023 года – 20 место.</w:t>
      </w:r>
    </w:p>
    <w:p w14:paraId="69716D4A"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2023 года прогнозируется уровень – 0,5%</w:t>
      </w:r>
    </w:p>
    <w:p w14:paraId="3F7A9BEE"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01.04.2024 года в филиале ОГКУ КЦ Ульяновской области в Цильнинском районе признано в качестве безработных 44 человека, в том числе 28 женщин. Из числа признанных 4 человека  граждане предпенсионного возраста. Из числа признанных, 4 человека имеющие высшее образование, 28 человек средне-специальное, 7 человек имеющие среднее общее образование, основное общее образование 5 человек, не имеющие основного общего образования не было.</w:t>
      </w:r>
    </w:p>
    <w:p w14:paraId="5DBCD074"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Снято с учета в связи с трудоустройством 13 человек,   сняты по другим причинам 18 человек,  приступивших к профобучению не было.</w:t>
      </w:r>
    </w:p>
    <w:p w14:paraId="2F95C78F"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01.04.2023 года было признано 64 человека, в том числе 33 женщины. Из числа признанных 9 человек составляет молодежь в возрасте 16-29 лет, 9 человек граждане предпенсионного возраста.</w:t>
      </w:r>
    </w:p>
    <w:p w14:paraId="2015957D"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p>
    <w:p w14:paraId="77149C65"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Вакансии</w:t>
      </w:r>
    </w:p>
    <w:p w14:paraId="6CC0D389"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3C8030EC"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За 1 квартал 2024 года 25 работодателями было заявлено 155 вакансий. На 01.04.2024 года в банке данных филиала ОГКУ КЦ Ульяновской области в Цильнинском районе  заявлено 195 вакансий, в т.ч. на рабочие специальности 120, служащие 75. Коэффициент напряженности составляет 0,29%. </w:t>
      </w:r>
    </w:p>
    <w:p w14:paraId="7B2306C7"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p>
    <w:p w14:paraId="09C7F077"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Высвобождение</w:t>
      </w:r>
    </w:p>
    <w:p w14:paraId="5660B58F"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p>
    <w:p w14:paraId="57220EDB"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С начала текущего года списки о предстоящем высвобождении не поступали.  </w:t>
      </w:r>
    </w:p>
    <w:p w14:paraId="50A0D494"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p>
    <w:p w14:paraId="4508169E"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 Режимы неполного рабочего времени</w:t>
      </w:r>
    </w:p>
    <w:p w14:paraId="625897F8" w14:textId="77777777" w:rsidR="00CE2057" w:rsidRPr="009C3FF3" w:rsidRDefault="00CE2057" w:rsidP="009C3FF3">
      <w:pPr>
        <w:spacing w:after="0" w:line="240" w:lineRule="auto"/>
        <w:jc w:val="center"/>
        <w:rPr>
          <w:rFonts w:ascii="Times New Roman" w:eastAsia="Times New Roman" w:hAnsi="Times New Roman" w:cs="Times New Roman"/>
          <w:sz w:val="24"/>
          <w:szCs w:val="24"/>
          <w:lang w:eastAsia="ru-RU"/>
        </w:rPr>
      </w:pPr>
    </w:p>
    <w:p w14:paraId="7BCAE67F"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 отчетный период организаций, находящихся в режиме неполного рабочего времени, нет.</w:t>
      </w:r>
    </w:p>
    <w:p w14:paraId="31F99B6F"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p>
    <w:p w14:paraId="4FCCD08F"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Содействия занятости населения</w:t>
      </w:r>
    </w:p>
    <w:p w14:paraId="7F69D29D" w14:textId="77777777" w:rsidR="00CE2057" w:rsidRPr="009C3FF3" w:rsidRDefault="00CE2057" w:rsidP="009C3FF3">
      <w:pPr>
        <w:spacing w:after="0" w:line="240" w:lineRule="auto"/>
        <w:ind w:firstLine="709"/>
        <w:jc w:val="center"/>
        <w:rPr>
          <w:rFonts w:ascii="Times New Roman" w:eastAsia="Times New Roman" w:hAnsi="Times New Roman" w:cs="Times New Roman"/>
          <w:sz w:val="24"/>
          <w:szCs w:val="24"/>
          <w:lang w:eastAsia="ru-RU"/>
        </w:rPr>
      </w:pPr>
    </w:p>
    <w:p w14:paraId="19C1DAFB" w14:textId="77777777" w:rsidR="00CE2057" w:rsidRPr="009C3FF3" w:rsidRDefault="00CE2057" w:rsidP="009C3FF3">
      <w:pPr>
        <w:spacing w:after="0" w:line="240" w:lineRule="auto"/>
        <w:ind w:firstLine="709"/>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1.Открытый кадровый отбор в 2024 году.</w:t>
      </w:r>
    </w:p>
    <w:p w14:paraId="3CFA9218" w14:textId="77777777" w:rsidR="00CE2057" w:rsidRPr="009C3FF3" w:rsidRDefault="00CE2057"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В филиале ОГКУ КЦ Ульяновской области в Цильнинском районе ежемесячно проводится открытый кадровый отбор с предприятиями, организациями на которых имеются свободные рабочие места. За отчетный период проведено 3 открытых кадровых отбора. Приглашены работодателем на трудоустройство 15 граждан и представители от 3 различных организаций, предприятий, трудоустроено по результатам кадрового отбора 1 человек.  </w:t>
      </w:r>
    </w:p>
    <w:p w14:paraId="73C3846C"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p>
    <w:p w14:paraId="2EBC1E0B" w14:textId="77777777" w:rsidR="00CE2057" w:rsidRPr="009C3FF3" w:rsidRDefault="00CE2057" w:rsidP="009C3FF3">
      <w:pPr>
        <w:spacing w:after="0" w:line="240" w:lineRule="auto"/>
        <w:ind w:firstLine="709"/>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sz w:val="24"/>
          <w:szCs w:val="24"/>
          <w:lang w:eastAsia="ru-RU"/>
        </w:rPr>
        <w:t>2.Ярмарки вакансий и учебных рабочих мест.</w:t>
      </w:r>
    </w:p>
    <w:p w14:paraId="01D95AC0" w14:textId="77777777" w:rsidR="00CE2057" w:rsidRPr="009C3FF3" w:rsidRDefault="00CE2057"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филиале ОГКУ КЦ Ульяновской области в Цильнинском районе один раз в квартал  проводится ярмарка вакансий с предприятиями, организациями на которых имеются свободные рабочие места. За отчетный период проведена 1 ярмарка вакансий. Посетило ярмарку 63 гражданина  и представители от 12 различных организаций, предприятий: Филиал ООО «Газпром газораспределение Ульяновск» в с. Большое Нагаткино;  ФКУ Военный комиссариат Ульяновской области;  Пункт отбора на военную службу по контракту (г. Ульяновск);  ООО «Нагаткинский перерабатывающий комбинат»;  АО «Почта России» (Большенагаткинский почтамт);  Управление делами МО «Цильнинский район»;  Администрация МО «Цильнинский район»;</w:t>
      </w:r>
    </w:p>
    <w:p w14:paraId="0A7B278F" w14:textId="77777777" w:rsidR="00CE2057" w:rsidRPr="009C3FF3" w:rsidRDefault="00CE2057"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ТОС «Тимерсяны»; ООО «Розалия»; ООО «Уют»; АНО Центр развития предпринимательства Цильнинского района; Отдел социальной защиты по Цильнинскому району. Трудоустроено по результатам ярмарки 2 человека.</w:t>
      </w:r>
    </w:p>
    <w:p w14:paraId="2D099B54" w14:textId="53C728F1" w:rsidR="004D7937" w:rsidRPr="009C3FF3" w:rsidRDefault="0063389F" w:rsidP="009C3F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r w:rsidR="004D7937" w:rsidRPr="009C3FF3">
        <w:rPr>
          <w:rFonts w:ascii="Times New Roman" w:hAnsi="Times New Roman" w:cs="Times New Roman"/>
          <w:b/>
          <w:bCs/>
          <w:sz w:val="24"/>
          <w:szCs w:val="24"/>
        </w:rPr>
        <w:t>.</w:t>
      </w:r>
      <w:r w:rsidR="00662FFD" w:rsidRPr="009C3FF3">
        <w:rPr>
          <w:rFonts w:ascii="Times New Roman" w:hAnsi="Times New Roman" w:cs="Times New Roman"/>
          <w:b/>
          <w:bCs/>
          <w:sz w:val="24"/>
          <w:szCs w:val="24"/>
        </w:rPr>
        <w:t xml:space="preserve"> </w:t>
      </w:r>
      <w:r w:rsidR="004D7937" w:rsidRPr="009C3FF3">
        <w:rPr>
          <w:rFonts w:ascii="Times New Roman" w:hAnsi="Times New Roman" w:cs="Times New Roman"/>
          <w:b/>
          <w:bCs/>
          <w:sz w:val="24"/>
          <w:szCs w:val="24"/>
        </w:rPr>
        <w:t>ЗДРАВООХРАНЕНИЕ</w:t>
      </w:r>
    </w:p>
    <w:p w14:paraId="5F44F926" w14:textId="74171339" w:rsidR="0009154B" w:rsidRPr="009C3FF3" w:rsidRDefault="0009154B" w:rsidP="009C3FF3">
      <w:pPr>
        <w:spacing w:after="0" w:line="240" w:lineRule="auto"/>
        <w:jc w:val="center"/>
        <w:rPr>
          <w:rFonts w:ascii="Times New Roman" w:hAnsi="Times New Roman" w:cs="Times New Roman"/>
          <w:b/>
          <w:bCs/>
          <w:sz w:val="24"/>
          <w:szCs w:val="24"/>
        </w:rPr>
      </w:pPr>
    </w:p>
    <w:p w14:paraId="7FAF7475" w14:textId="77777777" w:rsidR="0009154B" w:rsidRPr="009C3FF3" w:rsidRDefault="0009154B" w:rsidP="009C3FF3">
      <w:pPr>
        <w:spacing w:after="0" w:line="240" w:lineRule="auto"/>
        <w:jc w:val="center"/>
        <w:outlineLvl w:val="0"/>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Демографическая ситуация.</w:t>
      </w:r>
    </w:p>
    <w:p w14:paraId="091398DB" w14:textId="77777777" w:rsidR="0009154B" w:rsidRPr="009C3FF3" w:rsidRDefault="0009154B" w:rsidP="009C3FF3">
      <w:pPr>
        <w:spacing w:after="0" w:line="240" w:lineRule="auto"/>
        <w:ind w:firstLine="3600"/>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693"/>
        <w:gridCol w:w="2693"/>
      </w:tblGrid>
      <w:tr w:rsidR="0009154B" w:rsidRPr="009C3FF3" w14:paraId="2AD4311B" w14:textId="77777777" w:rsidTr="00F25312">
        <w:tc>
          <w:tcPr>
            <w:tcW w:w="4395" w:type="dxa"/>
          </w:tcPr>
          <w:p w14:paraId="4FDBAFD9"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p>
        </w:tc>
        <w:tc>
          <w:tcPr>
            <w:tcW w:w="2693" w:type="dxa"/>
          </w:tcPr>
          <w:p w14:paraId="39F5EAB4" w14:textId="77777777" w:rsidR="0009154B" w:rsidRPr="009C3FF3" w:rsidRDefault="0009154B" w:rsidP="009C3FF3">
            <w:pPr>
              <w:spacing w:after="0" w:line="240" w:lineRule="auto"/>
              <w:jc w:val="center"/>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За 3 месяца 2024г</w:t>
            </w:r>
          </w:p>
        </w:tc>
        <w:tc>
          <w:tcPr>
            <w:tcW w:w="2693" w:type="dxa"/>
          </w:tcPr>
          <w:p w14:paraId="2A39D12F" w14:textId="77777777" w:rsidR="0009154B" w:rsidRPr="009C3FF3" w:rsidRDefault="0009154B" w:rsidP="009C3FF3">
            <w:pPr>
              <w:spacing w:after="0" w:line="240" w:lineRule="auto"/>
              <w:jc w:val="center"/>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За 3 месяца 2023г</w:t>
            </w:r>
          </w:p>
          <w:p w14:paraId="071AD118" w14:textId="77777777" w:rsidR="0009154B" w:rsidRPr="009C3FF3" w:rsidRDefault="0009154B" w:rsidP="009C3FF3">
            <w:pPr>
              <w:spacing w:after="0" w:line="240" w:lineRule="auto"/>
              <w:jc w:val="center"/>
              <w:rPr>
                <w:rFonts w:ascii="Times New Roman" w:eastAsia="Times New Roman" w:hAnsi="Times New Roman" w:cs="Times New Roman"/>
                <w:b/>
                <w:i/>
                <w:sz w:val="24"/>
                <w:szCs w:val="24"/>
                <w:lang w:eastAsia="ru-RU"/>
              </w:rPr>
            </w:pPr>
          </w:p>
        </w:tc>
      </w:tr>
      <w:tr w:rsidR="0009154B" w:rsidRPr="009C3FF3" w14:paraId="1DFF42AB" w14:textId="77777777" w:rsidTr="00F25312">
        <w:tc>
          <w:tcPr>
            <w:tcW w:w="4395" w:type="dxa"/>
          </w:tcPr>
          <w:p w14:paraId="296C92CE"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Население района всего на 01.01.</w:t>
            </w:r>
          </w:p>
        </w:tc>
        <w:tc>
          <w:tcPr>
            <w:tcW w:w="2693" w:type="dxa"/>
          </w:tcPr>
          <w:p w14:paraId="4548B2F1"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23007</w:t>
            </w:r>
          </w:p>
        </w:tc>
        <w:tc>
          <w:tcPr>
            <w:tcW w:w="2693" w:type="dxa"/>
          </w:tcPr>
          <w:p w14:paraId="110593AE"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23630</w:t>
            </w:r>
          </w:p>
        </w:tc>
      </w:tr>
      <w:tr w:rsidR="0009154B" w:rsidRPr="009C3FF3" w14:paraId="16F5FAB5" w14:textId="77777777" w:rsidTr="00F25312">
        <w:tc>
          <w:tcPr>
            <w:tcW w:w="4395" w:type="dxa"/>
          </w:tcPr>
          <w:p w14:paraId="64AD6665" w14:textId="77777777" w:rsidR="0009154B" w:rsidRPr="009C3FF3" w:rsidRDefault="0009154B"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т.ч.: детей (до 18 лет)</w:t>
            </w:r>
          </w:p>
        </w:tc>
        <w:tc>
          <w:tcPr>
            <w:tcW w:w="2693" w:type="dxa"/>
          </w:tcPr>
          <w:p w14:paraId="6B3E2D72"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4182</w:t>
            </w:r>
          </w:p>
        </w:tc>
        <w:tc>
          <w:tcPr>
            <w:tcW w:w="2693" w:type="dxa"/>
          </w:tcPr>
          <w:p w14:paraId="4B6258D0"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4246</w:t>
            </w:r>
          </w:p>
        </w:tc>
      </w:tr>
      <w:tr w:rsidR="0009154B" w:rsidRPr="009C3FF3" w14:paraId="71E1375F" w14:textId="77777777" w:rsidTr="00F25312">
        <w:tc>
          <w:tcPr>
            <w:tcW w:w="4395" w:type="dxa"/>
          </w:tcPr>
          <w:p w14:paraId="759FAEBE" w14:textId="77777777" w:rsidR="0009154B" w:rsidRPr="009C3FF3" w:rsidRDefault="0009154B" w:rsidP="009C3FF3">
            <w:pPr>
              <w:spacing w:after="0" w:line="240" w:lineRule="auto"/>
              <w:jc w:val="right"/>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взрослых</w:t>
            </w:r>
          </w:p>
        </w:tc>
        <w:tc>
          <w:tcPr>
            <w:tcW w:w="2693" w:type="dxa"/>
          </w:tcPr>
          <w:p w14:paraId="09FFA9AF"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18818</w:t>
            </w:r>
          </w:p>
        </w:tc>
        <w:tc>
          <w:tcPr>
            <w:tcW w:w="2693" w:type="dxa"/>
          </w:tcPr>
          <w:p w14:paraId="301D5F63"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19384</w:t>
            </w:r>
          </w:p>
        </w:tc>
      </w:tr>
      <w:tr w:rsidR="0009154B" w:rsidRPr="009C3FF3" w14:paraId="47F96647" w14:textId="77777777" w:rsidTr="00F25312">
        <w:tc>
          <w:tcPr>
            <w:tcW w:w="4395" w:type="dxa"/>
          </w:tcPr>
          <w:p w14:paraId="6816329E"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Рождаемость</w:t>
            </w:r>
          </w:p>
        </w:tc>
        <w:tc>
          <w:tcPr>
            <w:tcW w:w="2693" w:type="dxa"/>
          </w:tcPr>
          <w:p w14:paraId="36A0C206"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0,9</w:t>
            </w:r>
          </w:p>
        </w:tc>
        <w:tc>
          <w:tcPr>
            <w:tcW w:w="2693" w:type="dxa"/>
          </w:tcPr>
          <w:p w14:paraId="504025DD"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0,9</w:t>
            </w:r>
          </w:p>
        </w:tc>
      </w:tr>
      <w:tr w:rsidR="0009154B" w:rsidRPr="009C3FF3" w14:paraId="745F09CC" w14:textId="77777777" w:rsidTr="00F25312">
        <w:tc>
          <w:tcPr>
            <w:tcW w:w="4395" w:type="dxa"/>
          </w:tcPr>
          <w:p w14:paraId="45D58736"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Общая смертность на 1000 населения</w:t>
            </w:r>
          </w:p>
        </w:tc>
        <w:tc>
          <w:tcPr>
            <w:tcW w:w="2693" w:type="dxa"/>
          </w:tcPr>
          <w:p w14:paraId="2BB0FF28"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3,3</w:t>
            </w:r>
          </w:p>
        </w:tc>
        <w:tc>
          <w:tcPr>
            <w:tcW w:w="2693" w:type="dxa"/>
          </w:tcPr>
          <w:p w14:paraId="40396185"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3,2</w:t>
            </w:r>
          </w:p>
        </w:tc>
      </w:tr>
      <w:tr w:rsidR="0009154B" w:rsidRPr="009C3FF3" w14:paraId="70F1A51A" w14:textId="77777777" w:rsidTr="00F25312">
        <w:tc>
          <w:tcPr>
            <w:tcW w:w="4395" w:type="dxa"/>
          </w:tcPr>
          <w:p w14:paraId="7D07D92E"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Смертность населения трудоспособного возраста на 1000 населения</w:t>
            </w:r>
          </w:p>
        </w:tc>
        <w:tc>
          <w:tcPr>
            <w:tcW w:w="2693" w:type="dxa"/>
          </w:tcPr>
          <w:p w14:paraId="3123C681"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w:t>
            </w:r>
          </w:p>
        </w:tc>
        <w:tc>
          <w:tcPr>
            <w:tcW w:w="2693" w:type="dxa"/>
          </w:tcPr>
          <w:p w14:paraId="44830207"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0,7</w:t>
            </w:r>
          </w:p>
        </w:tc>
      </w:tr>
      <w:tr w:rsidR="0009154B" w:rsidRPr="009C3FF3" w14:paraId="0A3B2259" w14:textId="77777777" w:rsidTr="00F25312">
        <w:tc>
          <w:tcPr>
            <w:tcW w:w="4395" w:type="dxa"/>
          </w:tcPr>
          <w:p w14:paraId="0157B921"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Естественный убыль населения</w:t>
            </w:r>
          </w:p>
        </w:tc>
        <w:tc>
          <w:tcPr>
            <w:tcW w:w="2693" w:type="dxa"/>
          </w:tcPr>
          <w:p w14:paraId="1D65E302"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w:t>
            </w:r>
          </w:p>
        </w:tc>
        <w:tc>
          <w:tcPr>
            <w:tcW w:w="2693" w:type="dxa"/>
          </w:tcPr>
          <w:p w14:paraId="68C28A28"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w:t>
            </w:r>
          </w:p>
        </w:tc>
      </w:tr>
      <w:tr w:rsidR="0009154B" w:rsidRPr="009C3FF3" w14:paraId="2A6DEAB8" w14:textId="77777777" w:rsidTr="00F25312">
        <w:tc>
          <w:tcPr>
            <w:tcW w:w="4395" w:type="dxa"/>
          </w:tcPr>
          <w:p w14:paraId="19A16B3A" w14:textId="77777777" w:rsidR="0009154B" w:rsidRPr="009C3FF3" w:rsidRDefault="0009154B"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sz w:val="24"/>
                <w:szCs w:val="24"/>
                <w:lang w:eastAsia="ru-RU"/>
              </w:rPr>
              <w:t xml:space="preserve">Младенческая смертность </w:t>
            </w:r>
          </w:p>
        </w:tc>
        <w:tc>
          <w:tcPr>
            <w:tcW w:w="2693" w:type="dxa"/>
          </w:tcPr>
          <w:p w14:paraId="609B6111"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2693" w:type="dxa"/>
          </w:tcPr>
          <w:p w14:paraId="43E7B094"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09154B" w:rsidRPr="009C3FF3" w14:paraId="578A1DC6" w14:textId="77777777" w:rsidTr="00F25312">
        <w:tc>
          <w:tcPr>
            <w:tcW w:w="4395" w:type="dxa"/>
          </w:tcPr>
          <w:p w14:paraId="55D25D39"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Детская смертность</w:t>
            </w:r>
          </w:p>
        </w:tc>
        <w:tc>
          <w:tcPr>
            <w:tcW w:w="2693" w:type="dxa"/>
          </w:tcPr>
          <w:p w14:paraId="024F3F62"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2693" w:type="dxa"/>
          </w:tcPr>
          <w:p w14:paraId="353F46C1"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09154B" w:rsidRPr="009C3FF3" w14:paraId="561B0DED" w14:textId="77777777" w:rsidTr="00F25312">
        <w:tc>
          <w:tcPr>
            <w:tcW w:w="4395" w:type="dxa"/>
          </w:tcPr>
          <w:p w14:paraId="68A52698"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Перинатальная смертность</w:t>
            </w:r>
          </w:p>
        </w:tc>
        <w:tc>
          <w:tcPr>
            <w:tcW w:w="2693" w:type="dxa"/>
          </w:tcPr>
          <w:p w14:paraId="22C6841D"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2693" w:type="dxa"/>
          </w:tcPr>
          <w:p w14:paraId="34C71FC8"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09154B" w:rsidRPr="009C3FF3" w14:paraId="0C01FC31" w14:textId="77777777" w:rsidTr="00F25312">
        <w:tc>
          <w:tcPr>
            <w:tcW w:w="4395" w:type="dxa"/>
          </w:tcPr>
          <w:p w14:paraId="66F227DE"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Число мертворожденных</w:t>
            </w:r>
          </w:p>
        </w:tc>
        <w:tc>
          <w:tcPr>
            <w:tcW w:w="2693" w:type="dxa"/>
          </w:tcPr>
          <w:p w14:paraId="72F069A1"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2693" w:type="dxa"/>
          </w:tcPr>
          <w:p w14:paraId="0C113A9B"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09154B" w:rsidRPr="009C3FF3" w14:paraId="33579F16" w14:textId="77777777" w:rsidTr="00F25312">
        <w:tc>
          <w:tcPr>
            <w:tcW w:w="4395" w:type="dxa"/>
          </w:tcPr>
          <w:p w14:paraId="433499E6"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Число родившихся живыми </w:t>
            </w:r>
          </w:p>
        </w:tc>
        <w:tc>
          <w:tcPr>
            <w:tcW w:w="2693" w:type="dxa"/>
          </w:tcPr>
          <w:p w14:paraId="5400EBF0"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21</w:t>
            </w:r>
          </w:p>
        </w:tc>
        <w:tc>
          <w:tcPr>
            <w:tcW w:w="2693" w:type="dxa"/>
          </w:tcPr>
          <w:p w14:paraId="426838CB"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w:t>
            </w:r>
          </w:p>
        </w:tc>
      </w:tr>
      <w:tr w:rsidR="0009154B" w:rsidRPr="009C3FF3" w14:paraId="5D94238A" w14:textId="77777777" w:rsidTr="00F25312">
        <w:tc>
          <w:tcPr>
            <w:tcW w:w="4395" w:type="dxa"/>
          </w:tcPr>
          <w:p w14:paraId="437ED294"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Число умерших</w:t>
            </w:r>
          </w:p>
        </w:tc>
        <w:tc>
          <w:tcPr>
            <w:tcW w:w="2693" w:type="dxa"/>
          </w:tcPr>
          <w:p w14:paraId="73614B75"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76</w:t>
            </w:r>
          </w:p>
        </w:tc>
        <w:tc>
          <w:tcPr>
            <w:tcW w:w="2693" w:type="dxa"/>
          </w:tcPr>
          <w:p w14:paraId="7698C395"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77</w:t>
            </w:r>
          </w:p>
        </w:tc>
      </w:tr>
      <w:tr w:rsidR="0009154B" w:rsidRPr="009C3FF3" w14:paraId="02CFB3EC" w14:textId="77777777" w:rsidTr="00F25312">
        <w:tc>
          <w:tcPr>
            <w:tcW w:w="4395" w:type="dxa"/>
          </w:tcPr>
          <w:p w14:paraId="17243B14"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том числе: до 1 года</w:t>
            </w:r>
          </w:p>
        </w:tc>
        <w:tc>
          <w:tcPr>
            <w:tcW w:w="2693" w:type="dxa"/>
          </w:tcPr>
          <w:p w14:paraId="63FB2EDA"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2693" w:type="dxa"/>
          </w:tcPr>
          <w:p w14:paraId="36415110"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09154B" w:rsidRPr="009C3FF3" w14:paraId="111E6700" w14:textId="77777777" w:rsidTr="00F25312">
        <w:tc>
          <w:tcPr>
            <w:tcW w:w="4395" w:type="dxa"/>
          </w:tcPr>
          <w:p w14:paraId="753627CB"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От 1 года до 18 лет</w:t>
            </w:r>
          </w:p>
        </w:tc>
        <w:tc>
          <w:tcPr>
            <w:tcW w:w="2693" w:type="dxa"/>
          </w:tcPr>
          <w:p w14:paraId="39A18664"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2693" w:type="dxa"/>
          </w:tcPr>
          <w:p w14:paraId="04AD8D9D"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09154B" w:rsidRPr="009C3FF3" w14:paraId="019DD307" w14:textId="77777777" w:rsidTr="00F25312">
        <w:tc>
          <w:tcPr>
            <w:tcW w:w="4395" w:type="dxa"/>
          </w:tcPr>
          <w:p w14:paraId="56622FDC"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Число умерших в трудоспособном возрасте</w:t>
            </w:r>
          </w:p>
        </w:tc>
        <w:tc>
          <w:tcPr>
            <w:tcW w:w="2693" w:type="dxa"/>
          </w:tcPr>
          <w:p w14:paraId="0FD2E1FE"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27</w:t>
            </w:r>
          </w:p>
        </w:tc>
        <w:tc>
          <w:tcPr>
            <w:tcW w:w="2693" w:type="dxa"/>
          </w:tcPr>
          <w:p w14:paraId="2834834C"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w:t>
            </w:r>
          </w:p>
        </w:tc>
      </w:tr>
    </w:tbl>
    <w:p w14:paraId="1EB573E9" w14:textId="77777777" w:rsidR="0009154B" w:rsidRPr="009C3FF3" w:rsidRDefault="0009154B" w:rsidP="009C3FF3">
      <w:pPr>
        <w:spacing w:after="0" w:line="240" w:lineRule="auto"/>
        <w:ind w:firstLine="900"/>
        <w:jc w:val="both"/>
        <w:rPr>
          <w:rFonts w:ascii="Times New Roman" w:eastAsia="Times New Roman" w:hAnsi="Times New Roman" w:cs="Times New Roman"/>
          <w:b/>
          <w:color w:val="000000"/>
          <w:sz w:val="24"/>
          <w:szCs w:val="24"/>
          <w:lang w:eastAsia="ru-RU"/>
        </w:rPr>
      </w:pPr>
    </w:p>
    <w:p w14:paraId="322C663F" w14:textId="77777777" w:rsidR="0009154B" w:rsidRPr="009C3FF3" w:rsidRDefault="0009154B" w:rsidP="009C3FF3">
      <w:pPr>
        <w:spacing w:after="0" w:line="240" w:lineRule="auto"/>
        <w:ind w:firstLine="9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color w:val="000000"/>
          <w:sz w:val="24"/>
          <w:szCs w:val="24"/>
          <w:lang w:eastAsia="ru-RU"/>
        </w:rPr>
        <w:t>Рождаемость за 3 месяца 2024г-0,9, за 3 месяца 2023г</w:t>
      </w:r>
      <w:r w:rsidRPr="009C3FF3">
        <w:rPr>
          <w:rFonts w:ascii="Times New Roman" w:eastAsia="Times New Roman" w:hAnsi="Times New Roman" w:cs="Times New Roman"/>
          <w:sz w:val="24"/>
          <w:szCs w:val="24"/>
          <w:lang w:eastAsia="ru-RU"/>
        </w:rPr>
        <w:t xml:space="preserve"> на 1000 населения-0,9.</w:t>
      </w:r>
    </w:p>
    <w:p w14:paraId="6C5B517E" w14:textId="77777777" w:rsidR="0009154B" w:rsidRPr="009C3FF3" w:rsidRDefault="0009154B" w:rsidP="009C3FF3">
      <w:pPr>
        <w:spacing w:after="0" w:line="240" w:lineRule="auto"/>
        <w:ind w:firstLine="9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В абсолютных цифрах родилось за отчетный период 2024 года 21 ребенок, за 3 месяца 2023г -  22 ребенка. </w:t>
      </w:r>
    </w:p>
    <w:p w14:paraId="065245BA" w14:textId="77777777" w:rsidR="0009154B" w:rsidRPr="009C3FF3" w:rsidRDefault="0009154B" w:rsidP="009C3FF3">
      <w:pPr>
        <w:spacing w:after="0" w:line="240" w:lineRule="auto"/>
        <w:ind w:firstLine="9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Общая</w:t>
      </w:r>
      <w:r w:rsidRPr="009C3FF3">
        <w:rPr>
          <w:rFonts w:ascii="Times New Roman" w:eastAsia="Times New Roman" w:hAnsi="Times New Roman" w:cs="Times New Roman"/>
          <w:color w:val="FF0000"/>
          <w:sz w:val="24"/>
          <w:szCs w:val="24"/>
          <w:lang w:eastAsia="ru-RU"/>
        </w:rPr>
        <w:t xml:space="preserve"> </w:t>
      </w:r>
      <w:r w:rsidRPr="009C3FF3">
        <w:rPr>
          <w:rFonts w:ascii="Times New Roman" w:eastAsia="Times New Roman" w:hAnsi="Times New Roman" w:cs="Times New Roman"/>
          <w:sz w:val="24"/>
          <w:szCs w:val="24"/>
          <w:lang w:eastAsia="ru-RU"/>
        </w:rPr>
        <w:t xml:space="preserve">смертность за 3 месяца  2024г – 3,3 на 1000 населения, за тот же период 2023 года –3,2. </w:t>
      </w:r>
    </w:p>
    <w:p w14:paraId="1D499E81" w14:textId="77777777" w:rsidR="0009154B" w:rsidRPr="009C3FF3" w:rsidRDefault="0009154B" w:rsidP="009C3FF3">
      <w:pPr>
        <w:spacing w:after="0" w:line="240" w:lineRule="auto"/>
        <w:rPr>
          <w:rFonts w:ascii="Times New Roman" w:eastAsia="Times New Roman" w:hAnsi="Times New Roman" w:cs="Times New Roman"/>
          <w:b/>
          <w:sz w:val="24"/>
          <w:szCs w:val="24"/>
          <w:lang w:eastAsia="ru-RU"/>
        </w:rPr>
      </w:pPr>
    </w:p>
    <w:p w14:paraId="2C527B9A" w14:textId="77777777" w:rsidR="0009154B" w:rsidRPr="009C3FF3" w:rsidRDefault="0009154B"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Анализ смертности   за 3 месяца 2024 по МО «Цильнинский район».</w:t>
      </w:r>
    </w:p>
    <w:p w14:paraId="735C9A62" w14:textId="77777777" w:rsidR="0009154B" w:rsidRPr="009C3FF3" w:rsidRDefault="0009154B" w:rsidP="009C3FF3">
      <w:pPr>
        <w:spacing w:after="0" w:line="240" w:lineRule="auto"/>
        <w:ind w:firstLine="709"/>
        <w:contextualSpacing/>
        <w:jc w:val="center"/>
        <w:rPr>
          <w:rFonts w:ascii="Times New Roman" w:eastAsia="Times New Roman" w:hAnsi="Times New Roman" w:cs="Times New Roman"/>
          <w:b/>
          <w:sz w:val="24"/>
          <w:szCs w:val="24"/>
          <w:lang w:bidi="en-US"/>
        </w:rPr>
      </w:pPr>
    </w:p>
    <w:p w14:paraId="429BA0D4" w14:textId="77777777" w:rsidR="0009154B" w:rsidRPr="009C3FF3" w:rsidRDefault="0009154B" w:rsidP="009C3FF3">
      <w:pPr>
        <w:spacing w:after="0" w:line="240" w:lineRule="auto"/>
        <w:contextualSpacing/>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bidi="en-US"/>
        </w:rPr>
        <w:t>Структура причин смертности:</w:t>
      </w:r>
    </w:p>
    <w:p w14:paraId="6775CF56" w14:textId="77777777" w:rsidR="0009154B" w:rsidRPr="009C3FF3" w:rsidRDefault="0009154B" w:rsidP="009C3FF3">
      <w:pPr>
        <w:spacing w:after="0" w:line="240" w:lineRule="auto"/>
        <w:ind w:left="1068"/>
        <w:contextualSpacing/>
        <w:jc w:val="center"/>
        <w:rPr>
          <w:rFonts w:ascii="Times New Roman" w:eastAsia="Times New Roman" w:hAnsi="Times New Roman" w:cs="Times New Roman"/>
          <w:b/>
          <w:sz w:val="24"/>
          <w:szCs w:val="24"/>
          <w:lang w:bidi="en-US"/>
        </w:rPr>
      </w:pPr>
    </w:p>
    <w:tbl>
      <w:tblPr>
        <w:tblW w:w="9232" w:type="dxa"/>
        <w:jc w:val="center"/>
        <w:tblLayout w:type="fixed"/>
        <w:tblLook w:val="0000" w:firstRow="0" w:lastRow="0" w:firstColumn="0" w:lastColumn="0" w:noHBand="0" w:noVBand="0"/>
      </w:tblPr>
      <w:tblGrid>
        <w:gridCol w:w="4808"/>
        <w:gridCol w:w="1701"/>
        <w:gridCol w:w="2723"/>
      </w:tblGrid>
      <w:tr w:rsidR="0009154B" w:rsidRPr="009C3FF3" w14:paraId="7A5851AB"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2DA00CC8"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Причины смертности</w:t>
            </w:r>
          </w:p>
        </w:tc>
        <w:tc>
          <w:tcPr>
            <w:tcW w:w="1701" w:type="dxa"/>
            <w:tcBorders>
              <w:top w:val="single" w:sz="4" w:space="0" w:color="000000"/>
              <w:left w:val="single" w:sz="4" w:space="0" w:color="000000"/>
              <w:bottom w:val="single" w:sz="4" w:space="0" w:color="000000"/>
            </w:tcBorders>
            <w:shd w:val="clear" w:color="auto" w:fill="auto"/>
          </w:tcPr>
          <w:p w14:paraId="701715C4"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 xml:space="preserve">       2023 г.</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40AAFA7D"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 xml:space="preserve">       2024 г.</w:t>
            </w:r>
          </w:p>
        </w:tc>
      </w:tr>
      <w:tr w:rsidR="0009154B" w:rsidRPr="009C3FF3" w14:paraId="03A5E376"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2941F92B"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Болезни системы кровообращения</w:t>
            </w:r>
          </w:p>
        </w:tc>
        <w:tc>
          <w:tcPr>
            <w:tcW w:w="1701" w:type="dxa"/>
            <w:tcBorders>
              <w:top w:val="single" w:sz="4" w:space="0" w:color="000000"/>
              <w:left w:val="single" w:sz="4" w:space="0" w:color="000000"/>
              <w:bottom w:val="single" w:sz="4" w:space="0" w:color="000000"/>
            </w:tcBorders>
            <w:shd w:val="clear" w:color="auto" w:fill="auto"/>
          </w:tcPr>
          <w:p w14:paraId="6300BDC3"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43</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2E7CC532"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41 снижение на 5%</w:t>
            </w:r>
          </w:p>
        </w:tc>
      </w:tr>
      <w:tr w:rsidR="0009154B" w:rsidRPr="009C3FF3" w14:paraId="29A8AE36"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0E13E69C"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из них ОИМ</w:t>
            </w:r>
          </w:p>
        </w:tc>
        <w:tc>
          <w:tcPr>
            <w:tcW w:w="1701" w:type="dxa"/>
            <w:tcBorders>
              <w:top w:val="single" w:sz="4" w:space="0" w:color="000000"/>
              <w:left w:val="single" w:sz="4" w:space="0" w:color="000000"/>
              <w:bottom w:val="single" w:sz="4" w:space="0" w:color="000000"/>
            </w:tcBorders>
            <w:shd w:val="clear" w:color="auto" w:fill="auto"/>
          </w:tcPr>
          <w:p w14:paraId="2C829FC0"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2A37619E"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3-рост на 67%</w:t>
            </w:r>
          </w:p>
        </w:tc>
      </w:tr>
      <w:tr w:rsidR="0009154B" w:rsidRPr="009C3FF3" w14:paraId="4B79B903"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47300FDB"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повторный ИМ</w:t>
            </w:r>
          </w:p>
        </w:tc>
        <w:tc>
          <w:tcPr>
            <w:tcW w:w="1701" w:type="dxa"/>
            <w:tcBorders>
              <w:top w:val="single" w:sz="4" w:space="0" w:color="000000"/>
              <w:left w:val="single" w:sz="4" w:space="0" w:color="000000"/>
              <w:bottom w:val="single" w:sz="4" w:space="0" w:color="000000"/>
            </w:tcBorders>
            <w:shd w:val="clear" w:color="auto" w:fill="auto"/>
          </w:tcPr>
          <w:p w14:paraId="19DD0DEB"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506B9D2D"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bidi="en-US"/>
              </w:rPr>
            </w:pPr>
            <w:r w:rsidRPr="009C3FF3">
              <w:rPr>
                <w:rFonts w:ascii="Times New Roman" w:eastAsia="Times New Roman" w:hAnsi="Times New Roman" w:cs="Times New Roman"/>
                <w:sz w:val="24"/>
                <w:szCs w:val="24"/>
                <w:lang w:bidi="en-US"/>
              </w:rPr>
              <w:t>0</w:t>
            </w:r>
          </w:p>
        </w:tc>
      </w:tr>
      <w:tr w:rsidR="0009154B" w:rsidRPr="009C3FF3" w14:paraId="2846BE3A"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17BB96FD"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ОНМК</w:t>
            </w:r>
          </w:p>
        </w:tc>
        <w:tc>
          <w:tcPr>
            <w:tcW w:w="1701" w:type="dxa"/>
            <w:tcBorders>
              <w:top w:val="single" w:sz="4" w:space="0" w:color="000000"/>
              <w:left w:val="single" w:sz="4" w:space="0" w:color="000000"/>
              <w:bottom w:val="single" w:sz="4" w:space="0" w:color="000000"/>
            </w:tcBorders>
            <w:shd w:val="clear" w:color="auto" w:fill="auto"/>
          </w:tcPr>
          <w:p w14:paraId="129C14CC"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08D68205"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 снижение на 25%</w:t>
            </w:r>
          </w:p>
        </w:tc>
      </w:tr>
      <w:tr w:rsidR="0009154B" w:rsidRPr="009C3FF3" w14:paraId="229F1753"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3CFC8AB1"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Неестественные причины</w:t>
            </w:r>
          </w:p>
        </w:tc>
        <w:tc>
          <w:tcPr>
            <w:tcW w:w="1701" w:type="dxa"/>
            <w:tcBorders>
              <w:top w:val="single" w:sz="4" w:space="0" w:color="000000"/>
              <w:left w:val="single" w:sz="4" w:space="0" w:color="000000"/>
              <w:bottom w:val="single" w:sz="4" w:space="0" w:color="000000"/>
            </w:tcBorders>
            <w:shd w:val="clear" w:color="auto" w:fill="auto"/>
          </w:tcPr>
          <w:p w14:paraId="3F61770D"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192103E5" w14:textId="77777777" w:rsidR="0009154B" w:rsidRPr="009C3FF3" w:rsidRDefault="0009154B" w:rsidP="009C3FF3">
            <w:pPr>
              <w:tabs>
                <w:tab w:val="center" w:pos="4677"/>
                <w:tab w:val="right" w:pos="9355"/>
              </w:tabs>
              <w:snapToGrid w:val="0"/>
              <w:spacing w:after="0" w:line="240" w:lineRule="auto"/>
              <w:contextualSpacing/>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12 -рост на 25%</w:t>
            </w:r>
          </w:p>
        </w:tc>
      </w:tr>
      <w:tr w:rsidR="0009154B" w:rsidRPr="009C3FF3" w14:paraId="3ACAE70D"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4C4E884B"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из них ДТП</w:t>
            </w:r>
          </w:p>
        </w:tc>
        <w:tc>
          <w:tcPr>
            <w:tcW w:w="1701" w:type="dxa"/>
            <w:tcBorders>
              <w:top w:val="single" w:sz="4" w:space="0" w:color="000000"/>
              <w:left w:val="single" w:sz="4" w:space="0" w:color="000000"/>
              <w:bottom w:val="single" w:sz="4" w:space="0" w:color="000000"/>
            </w:tcBorders>
            <w:shd w:val="clear" w:color="auto" w:fill="auto"/>
          </w:tcPr>
          <w:p w14:paraId="7BCF8779"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638D322D"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 на прежнем уровне</w:t>
            </w:r>
          </w:p>
        </w:tc>
      </w:tr>
      <w:tr w:rsidR="0009154B" w:rsidRPr="009C3FF3" w14:paraId="4F1C116E"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150EBD7C"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Отравления алкоголем и его суррогатами</w:t>
            </w:r>
          </w:p>
        </w:tc>
        <w:tc>
          <w:tcPr>
            <w:tcW w:w="1701" w:type="dxa"/>
            <w:tcBorders>
              <w:top w:val="single" w:sz="4" w:space="0" w:color="000000"/>
              <w:left w:val="single" w:sz="4" w:space="0" w:color="000000"/>
              <w:bottom w:val="single" w:sz="4" w:space="0" w:color="000000"/>
            </w:tcBorders>
            <w:shd w:val="clear" w:color="auto" w:fill="auto"/>
          </w:tcPr>
          <w:p w14:paraId="7187F6C4"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0812AA4D"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 снижение на 50%</w:t>
            </w:r>
          </w:p>
        </w:tc>
      </w:tr>
      <w:tr w:rsidR="0009154B" w:rsidRPr="009C3FF3" w14:paraId="20A12026"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02D5916A"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bidi="en-US"/>
              </w:rPr>
              <w:t>Новообразования</w:t>
            </w:r>
          </w:p>
        </w:tc>
        <w:tc>
          <w:tcPr>
            <w:tcW w:w="1701" w:type="dxa"/>
            <w:tcBorders>
              <w:top w:val="single" w:sz="4" w:space="0" w:color="000000"/>
              <w:left w:val="single" w:sz="4" w:space="0" w:color="000000"/>
              <w:bottom w:val="single" w:sz="4" w:space="0" w:color="000000"/>
            </w:tcBorders>
            <w:shd w:val="clear" w:color="auto" w:fill="auto"/>
          </w:tcPr>
          <w:p w14:paraId="56384AED"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489F4183"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 на прежнем уровне</w:t>
            </w:r>
          </w:p>
        </w:tc>
      </w:tr>
      <w:tr w:rsidR="0009154B" w:rsidRPr="009C3FF3" w14:paraId="54242982"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605B1850"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bidi="en-US"/>
              </w:rPr>
              <w:t>Болезни органов дыхания</w:t>
            </w:r>
          </w:p>
        </w:tc>
        <w:tc>
          <w:tcPr>
            <w:tcW w:w="1701" w:type="dxa"/>
            <w:tcBorders>
              <w:top w:val="single" w:sz="4" w:space="0" w:color="000000"/>
              <w:left w:val="single" w:sz="4" w:space="0" w:color="000000"/>
              <w:bottom w:val="single" w:sz="4" w:space="0" w:color="000000"/>
            </w:tcBorders>
            <w:shd w:val="clear" w:color="auto" w:fill="auto"/>
          </w:tcPr>
          <w:p w14:paraId="21C08BFB"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72C6EAA1" w14:textId="77777777" w:rsidR="0009154B" w:rsidRPr="009C3FF3" w:rsidRDefault="0009154B"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5-рост на 20%</w:t>
            </w:r>
          </w:p>
        </w:tc>
      </w:tr>
      <w:tr w:rsidR="0009154B" w:rsidRPr="009C3FF3" w14:paraId="042F0731"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0A59465C"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bidi="en-US"/>
              </w:rPr>
              <w:t>COVID 19</w:t>
            </w:r>
          </w:p>
        </w:tc>
        <w:tc>
          <w:tcPr>
            <w:tcW w:w="1701" w:type="dxa"/>
            <w:tcBorders>
              <w:top w:val="single" w:sz="4" w:space="0" w:color="000000"/>
              <w:left w:val="single" w:sz="4" w:space="0" w:color="000000"/>
              <w:bottom w:val="single" w:sz="4" w:space="0" w:color="000000"/>
            </w:tcBorders>
            <w:shd w:val="clear" w:color="auto" w:fill="auto"/>
          </w:tcPr>
          <w:p w14:paraId="1DECDAA4"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228C874B"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09154B" w:rsidRPr="009C3FF3" w14:paraId="13B7F731"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1B338618"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bidi="en-US"/>
              </w:rPr>
              <w:t>Болезни органов пищеварения</w:t>
            </w:r>
          </w:p>
        </w:tc>
        <w:tc>
          <w:tcPr>
            <w:tcW w:w="1701" w:type="dxa"/>
            <w:tcBorders>
              <w:top w:val="single" w:sz="4" w:space="0" w:color="000000"/>
              <w:left w:val="single" w:sz="4" w:space="0" w:color="000000"/>
              <w:bottom w:val="single" w:sz="4" w:space="0" w:color="000000"/>
            </w:tcBorders>
            <w:shd w:val="clear" w:color="auto" w:fill="auto"/>
          </w:tcPr>
          <w:p w14:paraId="22AC0F67"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3DD79D3D"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 рост на 67%</w:t>
            </w:r>
          </w:p>
        </w:tc>
      </w:tr>
      <w:tr w:rsidR="0009154B" w:rsidRPr="009C3FF3" w14:paraId="2DD182D7"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1392D7F6"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bidi="en-US"/>
              </w:rPr>
              <w:t>Прочие</w:t>
            </w:r>
          </w:p>
        </w:tc>
        <w:tc>
          <w:tcPr>
            <w:tcW w:w="1701" w:type="dxa"/>
            <w:tcBorders>
              <w:top w:val="single" w:sz="4" w:space="0" w:color="000000"/>
              <w:left w:val="single" w:sz="4" w:space="0" w:color="000000"/>
              <w:bottom w:val="single" w:sz="4" w:space="0" w:color="000000"/>
            </w:tcBorders>
            <w:shd w:val="clear" w:color="auto" w:fill="auto"/>
          </w:tcPr>
          <w:p w14:paraId="0373C4F3"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0B5743D2"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 снижение на 40%</w:t>
            </w:r>
          </w:p>
        </w:tc>
      </w:tr>
      <w:tr w:rsidR="0009154B" w:rsidRPr="009C3FF3" w14:paraId="751DC414" w14:textId="77777777" w:rsidTr="00F25312">
        <w:trPr>
          <w:jc w:val="center"/>
        </w:trPr>
        <w:tc>
          <w:tcPr>
            <w:tcW w:w="4808" w:type="dxa"/>
            <w:tcBorders>
              <w:top w:val="single" w:sz="4" w:space="0" w:color="000000"/>
              <w:left w:val="single" w:sz="4" w:space="0" w:color="000000"/>
              <w:bottom w:val="single" w:sz="4" w:space="0" w:color="000000"/>
            </w:tcBorders>
            <w:shd w:val="clear" w:color="auto" w:fill="auto"/>
          </w:tcPr>
          <w:p w14:paraId="59954ABF"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val="en-US" w:bidi="en-US"/>
              </w:rPr>
              <w:t>Всего</w:t>
            </w:r>
          </w:p>
        </w:tc>
        <w:tc>
          <w:tcPr>
            <w:tcW w:w="1701" w:type="dxa"/>
            <w:tcBorders>
              <w:top w:val="single" w:sz="4" w:space="0" w:color="000000"/>
              <w:left w:val="single" w:sz="4" w:space="0" w:color="000000"/>
              <w:bottom w:val="single" w:sz="4" w:space="0" w:color="000000"/>
            </w:tcBorders>
            <w:shd w:val="clear" w:color="auto" w:fill="auto"/>
          </w:tcPr>
          <w:p w14:paraId="4F6156A8" w14:textId="77777777" w:rsidR="0009154B" w:rsidRPr="009C3FF3" w:rsidRDefault="0009154B" w:rsidP="009C3FF3">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77</w:t>
            </w:r>
          </w:p>
        </w:tc>
        <w:tc>
          <w:tcPr>
            <w:tcW w:w="2723" w:type="dxa"/>
            <w:tcBorders>
              <w:top w:val="single" w:sz="4" w:space="0" w:color="000000"/>
              <w:left w:val="single" w:sz="4" w:space="0" w:color="000000"/>
              <w:bottom w:val="single" w:sz="4" w:space="0" w:color="000000"/>
              <w:right w:val="single" w:sz="4" w:space="0" w:color="auto"/>
            </w:tcBorders>
            <w:shd w:val="clear" w:color="auto" w:fill="auto"/>
          </w:tcPr>
          <w:p w14:paraId="644639A1" w14:textId="77777777" w:rsidR="0009154B" w:rsidRPr="009C3FF3" w:rsidRDefault="0009154B" w:rsidP="009C3FF3">
            <w:pPr>
              <w:tabs>
                <w:tab w:val="center" w:pos="4677"/>
                <w:tab w:val="right" w:pos="9355"/>
              </w:tabs>
              <w:snapToGrid w:val="0"/>
              <w:spacing w:after="0" w:line="240" w:lineRule="auto"/>
              <w:contextualSpacing/>
              <w:jc w:val="both"/>
              <w:rPr>
                <w:rFonts w:ascii="Times New Roman" w:eastAsia="Times New Roman" w:hAnsi="Times New Roman" w:cs="Times New Roman"/>
                <w:sz w:val="24"/>
                <w:szCs w:val="24"/>
                <w:lang w:bidi="en-US"/>
              </w:rPr>
            </w:pPr>
            <w:r w:rsidRPr="009C3FF3">
              <w:rPr>
                <w:rFonts w:ascii="Times New Roman" w:eastAsia="Times New Roman" w:hAnsi="Times New Roman" w:cs="Times New Roman"/>
                <w:sz w:val="24"/>
                <w:szCs w:val="24"/>
                <w:lang w:bidi="en-US"/>
              </w:rPr>
              <w:t>76 снижение на 2%</w:t>
            </w:r>
          </w:p>
        </w:tc>
      </w:tr>
    </w:tbl>
    <w:p w14:paraId="11F8375E" w14:textId="77777777" w:rsidR="0009154B" w:rsidRPr="009C3FF3" w:rsidRDefault="0009154B" w:rsidP="009C3FF3">
      <w:pPr>
        <w:spacing w:after="0" w:line="240" w:lineRule="auto"/>
        <w:ind w:firstLine="708"/>
        <w:contextualSpacing/>
        <w:jc w:val="center"/>
        <w:rPr>
          <w:rFonts w:ascii="Times New Roman" w:eastAsia="Times New Roman" w:hAnsi="Times New Roman" w:cs="Times New Roman"/>
          <w:b/>
          <w:i/>
          <w:sz w:val="24"/>
          <w:szCs w:val="24"/>
          <w:lang w:bidi="en-US"/>
        </w:rPr>
      </w:pPr>
    </w:p>
    <w:p w14:paraId="69676622" w14:textId="77777777" w:rsidR="0063389F" w:rsidRDefault="0063389F" w:rsidP="009C3FF3">
      <w:pPr>
        <w:spacing w:after="0" w:line="240" w:lineRule="auto"/>
        <w:ind w:firstLine="708"/>
        <w:contextualSpacing/>
        <w:jc w:val="center"/>
        <w:rPr>
          <w:rFonts w:ascii="Times New Roman" w:eastAsia="Times New Roman" w:hAnsi="Times New Roman" w:cs="Times New Roman"/>
          <w:b/>
          <w:i/>
          <w:sz w:val="24"/>
          <w:szCs w:val="24"/>
          <w:lang w:val="en-US" w:bidi="en-US"/>
        </w:rPr>
      </w:pPr>
    </w:p>
    <w:p w14:paraId="528E2996" w14:textId="77777777" w:rsidR="0063389F" w:rsidRDefault="0063389F" w:rsidP="009C3FF3">
      <w:pPr>
        <w:spacing w:after="0" w:line="240" w:lineRule="auto"/>
        <w:ind w:firstLine="708"/>
        <w:contextualSpacing/>
        <w:jc w:val="center"/>
        <w:rPr>
          <w:rFonts w:ascii="Times New Roman" w:eastAsia="Times New Roman" w:hAnsi="Times New Roman" w:cs="Times New Roman"/>
          <w:b/>
          <w:i/>
          <w:sz w:val="24"/>
          <w:szCs w:val="24"/>
          <w:lang w:val="en-US" w:bidi="en-US"/>
        </w:rPr>
      </w:pPr>
    </w:p>
    <w:p w14:paraId="7A70CD9D" w14:textId="3EC62535" w:rsidR="0009154B" w:rsidRPr="009C3FF3" w:rsidRDefault="0009154B" w:rsidP="009C3FF3">
      <w:pPr>
        <w:spacing w:after="0" w:line="240" w:lineRule="auto"/>
        <w:ind w:firstLine="708"/>
        <w:contextualSpacing/>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i/>
          <w:sz w:val="24"/>
          <w:szCs w:val="24"/>
          <w:lang w:val="en-US" w:bidi="en-US"/>
        </w:rPr>
        <w:lastRenderedPageBreak/>
        <w:t>Возрастной состав умерших</w:t>
      </w:r>
    </w:p>
    <w:p w14:paraId="548CF047" w14:textId="77777777" w:rsidR="0009154B" w:rsidRPr="009C3FF3" w:rsidRDefault="0009154B" w:rsidP="009C3FF3">
      <w:pPr>
        <w:spacing w:after="0" w:line="240" w:lineRule="auto"/>
        <w:ind w:firstLine="708"/>
        <w:contextualSpacing/>
        <w:jc w:val="both"/>
        <w:rPr>
          <w:rFonts w:ascii="Times New Roman" w:eastAsia="Times New Roman" w:hAnsi="Times New Roman" w:cs="Times New Roman"/>
          <w:b/>
          <w:i/>
          <w:sz w:val="24"/>
          <w:szCs w:val="24"/>
          <w:lang w:val="en-US" w:bidi="en-US"/>
        </w:rPr>
      </w:pPr>
    </w:p>
    <w:tbl>
      <w:tblPr>
        <w:tblW w:w="0" w:type="auto"/>
        <w:jc w:val="center"/>
        <w:tblLayout w:type="fixed"/>
        <w:tblLook w:val="0000" w:firstRow="0" w:lastRow="0" w:firstColumn="0" w:lastColumn="0" w:noHBand="0" w:noVBand="0"/>
      </w:tblPr>
      <w:tblGrid>
        <w:gridCol w:w="4409"/>
        <w:gridCol w:w="1745"/>
        <w:gridCol w:w="2450"/>
      </w:tblGrid>
      <w:tr w:rsidR="0009154B" w:rsidRPr="009C3FF3" w14:paraId="26B6DD04" w14:textId="77777777" w:rsidTr="00F25312">
        <w:trPr>
          <w:jc w:val="center"/>
        </w:trPr>
        <w:tc>
          <w:tcPr>
            <w:tcW w:w="4409" w:type="dxa"/>
            <w:tcBorders>
              <w:top w:val="single" w:sz="4" w:space="0" w:color="000000"/>
              <w:left w:val="single" w:sz="4" w:space="0" w:color="000000"/>
              <w:bottom w:val="single" w:sz="4" w:space="0" w:color="000000"/>
            </w:tcBorders>
            <w:shd w:val="clear" w:color="auto" w:fill="auto"/>
          </w:tcPr>
          <w:p w14:paraId="3DEAB187"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val="en-US" w:bidi="en-US"/>
              </w:rPr>
            </w:pPr>
            <w:r w:rsidRPr="009C3FF3">
              <w:rPr>
                <w:rFonts w:ascii="Times New Roman" w:eastAsia="Times New Roman" w:hAnsi="Times New Roman" w:cs="Times New Roman"/>
                <w:sz w:val="24"/>
                <w:szCs w:val="24"/>
                <w:lang w:val="en-US" w:bidi="en-US"/>
              </w:rPr>
              <w:t>Возраст</w:t>
            </w:r>
          </w:p>
          <w:p w14:paraId="6FA96ACC"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p>
        </w:tc>
        <w:tc>
          <w:tcPr>
            <w:tcW w:w="1745" w:type="dxa"/>
            <w:tcBorders>
              <w:top w:val="single" w:sz="4" w:space="0" w:color="000000"/>
              <w:left w:val="single" w:sz="4" w:space="0" w:color="000000"/>
              <w:bottom w:val="single" w:sz="4" w:space="0" w:color="000000"/>
            </w:tcBorders>
            <w:shd w:val="clear" w:color="auto" w:fill="auto"/>
          </w:tcPr>
          <w:p w14:paraId="5172FD62"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 xml:space="preserve">      2023 г.</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36F7A62"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 xml:space="preserve">       2024 г.</w:t>
            </w:r>
          </w:p>
        </w:tc>
      </w:tr>
      <w:tr w:rsidR="0009154B" w:rsidRPr="009C3FF3" w14:paraId="17B997B4" w14:textId="77777777" w:rsidTr="00F25312">
        <w:trPr>
          <w:jc w:val="center"/>
        </w:trPr>
        <w:tc>
          <w:tcPr>
            <w:tcW w:w="4409" w:type="dxa"/>
            <w:tcBorders>
              <w:top w:val="single" w:sz="4" w:space="0" w:color="000000"/>
              <w:left w:val="single" w:sz="4" w:space="0" w:color="000000"/>
              <w:bottom w:val="single" w:sz="4" w:space="0" w:color="000000"/>
            </w:tcBorders>
            <w:shd w:val="clear" w:color="auto" w:fill="auto"/>
          </w:tcPr>
          <w:p w14:paraId="5049AD02"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0-1</w:t>
            </w:r>
          </w:p>
        </w:tc>
        <w:tc>
          <w:tcPr>
            <w:tcW w:w="1745" w:type="dxa"/>
            <w:tcBorders>
              <w:top w:val="single" w:sz="4" w:space="0" w:color="000000"/>
              <w:left w:val="single" w:sz="4" w:space="0" w:color="000000"/>
              <w:bottom w:val="single" w:sz="4" w:space="0" w:color="000000"/>
            </w:tcBorders>
            <w:shd w:val="clear" w:color="auto" w:fill="auto"/>
          </w:tcPr>
          <w:p w14:paraId="357EF54D"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62956110"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p>
        </w:tc>
      </w:tr>
      <w:tr w:rsidR="0009154B" w:rsidRPr="009C3FF3" w14:paraId="0919F840" w14:textId="77777777" w:rsidTr="00F25312">
        <w:trPr>
          <w:jc w:val="center"/>
        </w:trPr>
        <w:tc>
          <w:tcPr>
            <w:tcW w:w="4409" w:type="dxa"/>
            <w:tcBorders>
              <w:top w:val="single" w:sz="4" w:space="0" w:color="000000"/>
              <w:left w:val="single" w:sz="4" w:space="0" w:color="000000"/>
              <w:bottom w:val="single" w:sz="4" w:space="0" w:color="000000"/>
            </w:tcBorders>
            <w:shd w:val="clear" w:color="auto" w:fill="auto"/>
          </w:tcPr>
          <w:p w14:paraId="45FD95A7"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2-18</w:t>
            </w:r>
          </w:p>
        </w:tc>
        <w:tc>
          <w:tcPr>
            <w:tcW w:w="1745" w:type="dxa"/>
            <w:tcBorders>
              <w:top w:val="single" w:sz="4" w:space="0" w:color="000000"/>
              <w:left w:val="single" w:sz="4" w:space="0" w:color="000000"/>
              <w:bottom w:val="single" w:sz="4" w:space="0" w:color="000000"/>
            </w:tcBorders>
            <w:shd w:val="clear" w:color="auto" w:fill="auto"/>
          </w:tcPr>
          <w:p w14:paraId="2C630987"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6E713C0F"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p>
        </w:tc>
      </w:tr>
      <w:tr w:rsidR="0009154B" w:rsidRPr="009C3FF3" w14:paraId="44EE1E78" w14:textId="77777777" w:rsidTr="00F25312">
        <w:trPr>
          <w:jc w:val="center"/>
        </w:trPr>
        <w:tc>
          <w:tcPr>
            <w:tcW w:w="4409" w:type="dxa"/>
            <w:tcBorders>
              <w:top w:val="single" w:sz="4" w:space="0" w:color="000000"/>
              <w:left w:val="single" w:sz="4" w:space="0" w:color="000000"/>
              <w:bottom w:val="single" w:sz="4" w:space="0" w:color="000000"/>
            </w:tcBorders>
            <w:shd w:val="clear" w:color="auto" w:fill="auto"/>
          </w:tcPr>
          <w:p w14:paraId="445558D6"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19-60</w:t>
            </w:r>
          </w:p>
        </w:tc>
        <w:tc>
          <w:tcPr>
            <w:tcW w:w="1745" w:type="dxa"/>
            <w:tcBorders>
              <w:top w:val="single" w:sz="4" w:space="0" w:color="000000"/>
              <w:left w:val="single" w:sz="4" w:space="0" w:color="000000"/>
              <w:bottom w:val="single" w:sz="4" w:space="0" w:color="000000"/>
            </w:tcBorders>
            <w:shd w:val="clear" w:color="auto" w:fill="auto"/>
          </w:tcPr>
          <w:p w14:paraId="193DDC51"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539C958"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w:t>
            </w:r>
          </w:p>
        </w:tc>
      </w:tr>
      <w:tr w:rsidR="0009154B" w:rsidRPr="009C3FF3" w14:paraId="4159428E" w14:textId="77777777" w:rsidTr="00F25312">
        <w:trPr>
          <w:jc w:val="center"/>
        </w:trPr>
        <w:tc>
          <w:tcPr>
            <w:tcW w:w="4409" w:type="dxa"/>
            <w:tcBorders>
              <w:top w:val="single" w:sz="4" w:space="0" w:color="000000"/>
              <w:left w:val="single" w:sz="4" w:space="0" w:color="000000"/>
              <w:bottom w:val="single" w:sz="4" w:space="0" w:color="000000"/>
            </w:tcBorders>
            <w:shd w:val="clear" w:color="auto" w:fill="auto"/>
          </w:tcPr>
          <w:p w14:paraId="7E13B1D7"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61-70</w:t>
            </w:r>
          </w:p>
        </w:tc>
        <w:tc>
          <w:tcPr>
            <w:tcW w:w="1745" w:type="dxa"/>
            <w:tcBorders>
              <w:top w:val="single" w:sz="4" w:space="0" w:color="000000"/>
              <w:left w:val="single" w:sz="4" w:space="0" w:color="000000"/>
              <w:bottom w:val="single" w:sz="4" w:space="0" w:color="000000"/>
            </w:tcBorders>
            <w:shd w:val="clear" w:color="auto" w:fill="auto"/>
          </w:tcPr>
          <w:p w14:paraId="549A738D"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44FB82C"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w:t>
            </w:r>
          </w:p>
        </w:tc>
      </w:tr>
      <w:tr w:rsidR="0009154B" w:rsidRPr="009C3FF3" w14:paraId="4FDBDE3E" w14:textId="77777777" w:rsidTr="00F25312">
        <w:trPr>
          <w:jc w:val="center"/>
        </w:trPr>
        <w:tc>
          <w:tcPr>
            <w:tcW w:w="4409" w:type="dxa"/>
            <w:tcBorders>
              <w:top w:val="single" w:sz="4" w:space="0" w:color="000000"/>
              <w:left w:val="single" w:sz="4" w:space="0" w:color="000000"/>
              <w:bottom w:val="single" w:sz="4" w:space="0" w:color="000000"/>
            </w:tcBorders>
            <w:shd w:val="clear" w:color="auto" w:fill="auto"/>
          </w:tcPr>
          <w:p w14:paraId="185B21DF" w14:textId="77777777" w:rsidR="0009154B" w:rsidRPr="009C3FF3" w:rsidRDefault="0009154B" w:rsidP="009C3FF3">
            <w:pPr>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bidi="en-US"/>
              </w:rPr>
              <w:t>71 и старше</w:t>
            </w:r>
          </w:p>
        </w:tc>
        <w:tc>
          <w:tcPr>
            <w:tcW w:w="1745" w:type="dxa"/>
            <w:tcBorders>
              <w:top w:val="single" w:sz="4" w:space="0" w:color="000000"/>
              <w:left w:val="single" w:sz="4" w:space="0" w:color="000000"/>
              <w:bottom w:val="single" w:sz="4" w:space="0" w:color="000000"/>
            </w:tcBorders>
            <w:shd w:val="clear" w:color="auto" w:fill="auto"/>
          </w:tcPr>
          <w:p w14:paraId="7B2F2B25"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50</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B97210D" w14:textId="77777777" w:rsidR="0009154B" w:rsidRPr="009C3FF3" w:rsidRDefault="0009154B" w:rsidP="009C3FF3">
            <w:pPr>
              <w:snapToGrid w:val="0"/>
              <w:spacing w:after="0" w:line="240" w:lineRule="auto"/>
              <w:contextualSpacing/>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36</w:t>
            </w:r>
          </w:p>
        </w:tc>
      </w:tr>
    </w:tbl>
    <w:p w14:paraId="40E9C74A" w14:textId="77777777" w:rsidR="0009154B" w:rsidRPr="009C3FF3" w:rsidRDefault="0009154B" w:rsidP="009C3FF3">
      <w:pPr>
        <w:spacing w:after="0" w:line="240" w:lineRule="auto"/>
        <w:ind w:firstLine="709"/>
        <w:contextualSpacing/>
        <w:jc w:val="center"/>
        <w:rPr>
          <w:rFonts w:ascii="Times New Roman" w:eastAsia="Times New Roman" w:hAnsi="Times New Roman" w:cs="Times New Roman"/>
          <w:b/>
          <w:sz w:val="24"/>
          <w:szCs w:val="24"/>
          <w:lang w:bidi="en-US"/>
        </w:rPr>
      </w:pPr>
    </w:p>
    <w:p w14:paraId="638F48C2" w14:textId="77777777" w:rsidR="0009154B" w:rsidRPr="009C3FF3" w:rsidRDefault="0009154B" w:rsidP="009C3FF3">
      <w:pPr>
        <w:spacing w:after="0" w:line="240" w:lineRule="auto"/>
        <w:ind w:firstLine="708"/>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По состоянию за 3 месяца 2024г умерло всего 76 человек - снижение 2% по сравнению с прошлым годом (77 человек). Из 76 человек умерло на дому 46 человек. Из 46 человек умерших на дому:</w:t>
      </w:r>
    </w:p>
    <w:p w14:paraId="0AE72361"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 xml:space="preserve">-Болезни системы кровообращения-31 чел, в труд возрасте-8 чел: ОИМ- 2 чел, из них в трудоспособных- 1 чел, ОНМК- 0 человек, вскрыт. </w:t>
      </w:r>
    </w:p>
    <w:p w14:paraId="6044FF1A"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-Новообразования-7 чел, из них 1 чел. в труд. возрасте</w:t>
      </w:r>
    </w:p>
    <w:p w14:paraId="51FB717E"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-Болезни нервной системы-0чел.</w:t>
      </w:r>
    </w:p>
    <w:p w14:paraId="363DE1F0"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-Болезни органов дыхания-0 чел, из них в труд. возрасте-0чел.</w:t>
      </w:r>
    </w:p>
    <w:p w14:paraId="7F1194FE"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-Болезни органов пищеварения-1чел, из них 1 чел. в труд. возрасте.</w:t>
      </w:r>
      <w:r w:rsidRPr="009C3FF3">
        <w:rPr>
          <w:rFonts w:ascii="Times New Roman" w:eastAsia="Times New Roman" w:hAnsi="Times New Roman" w:cs="Times New Roman"/>
          <w:bCs/>
          <w:sz w:val="24"/>
          <w:szCs w:val="24"/>
          <w:lang w:eastAsia="ru-RU"/>
        </w:rPr>
        <w:t xml:space="preserve">  </w:t>
      </w:r>
    </w:p>
    <w:p w14:paraId="608DC830"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-Неестественные причины смерти- 4 чел. в  труд. возрасте-3.</w:t>
      </w:r>
    </w:p>
    <w:p w14:paraId="3A45B347"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-СД-0</w:t>
      </w:r>
    </w:p>
    <w:p w14:paraId="1EFB7C78"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-Старость-0</w:t>
      </w:r>
    </w:p>
    <w:p w14:paraId="30E2BA9F"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-Прочие-3, из них  в труд. возрасте-1.</w:t>
      </w:r>
    </w:p>
    <w:p w14:paraId="051E33FE" w14:textId="77777777" w:rsidR="0009154B" w:rsidRPr="009C3FF3" w:rsidRDefault="0009154B" w:rsidP="009C3FF3">
      <w:pPr>
        <w:tabs>
          <w:tab w:val="left" w:pos="960"/>
        </w:tabs>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ab/>
        <w:t>Ведущие места в структуре причин смерти как в 2024 году, так и в 2023 году занимали:</w:t>
      </w:r>
    </w:p>
    <w:p w14:paraId="72BD3CA9" w14:textId="77777777" w:rsidR="0009154B" w:rsidRPr="009C3FF3" w:rsidRDefault="0009154B"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Cs/>
          <w:sz w:val="24"/>
          <w:szCs w:val="24"/>
          <w:lang w:eastAsia="ru-RU"/>
        </w:rPr>
        <w:t>- первое место – болезни системы кровообращения – 53,9   % (2023год – 55,8%),</w:t>
      </w:r>
    </w:p>
    <w:p w14:paraId="60CD11BC" w14:textId="77777777" w:rsidR="0009154B" w:rsidRPr="009C3FF3" w:rsidRDefault="0009154B" w:rsidP="009C3FF3">
      <w:pPr>
        <w:spacing w:after="0" w:line="240" w:lineRule="auto"/>
        <w:ind w:firstLine="709"/>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второе место – неестественные причины 15,7   % (2023 год –</w:t>
      </w:r>
      <w:r w:rsidRPr="009C3FF3">
        <w:rPr>
          <w:rFonts w:ascii="Times New Roman" w:eastAsia="Times New Roman" w:hAnsi="Times New Roman" w:cs="Times New Roman"/>
          <w:bCs/>
          <w:color w:val="FF0000"/>
          <w:sz w:val="24"/>
          <w:szCs w:val="24"/>
          <w:lang w:eastAsia="ru-RU"/>
        </w:rPr>
        <w:t xml:space="preserve"> </w:t>
      </w:r>
      <w:r w:rsidRPr="009C3FF3">
        <w:rPr>
          <w:rFonts w:ascii="Times New Roman" w:eastAsia="Times New Roman" w:hAnsi="Times New Roman" w:cs="Times New Roman"/>
          <w:bCs/>
          <w:sz w:val="24"/>
          <w:szCs w:val="24"/>
          <w:lang w:eastAsia="ru-RU"/>
        </w:rPr>
        <w:t>11,6%)</w:t>
      </w:r>
    </w:p>
    <w:p w14:paraId="362E3A54" w14:textId="77777777" w:rsidR="0009154B" w:rsidRPr="009C3FF3" w:rsidRDefault="0009154B" w:rsidP="009C3FF3">
      <w:pPr>
        <w:spacing w:after="0" w:line="240" w:lineRule="auto"/>
        <w:ind w:firstLine="709"/>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Cs/>
          <w:sz w:val="24"/>
          <w:szCs w:val="24"/>
          <w:lang w:eastAsia="ru-RU"/>
        </w:rPr>
        <w:t>-третье место - болезни органов дыхания-6,5%(2023 год-5,1%).</w:t>
      </w:r>
    </w:p>
    <w:p w14:paraId="26808AF9" w14:textId="77777777" w:rsidR="0009154B" w:rsidRPr="009C3FF3" w:rsidRDefault="0009154B" w:rsidP="009C3FF3">
      <w:pPr>
        <w:spacing w:after="0" w:line="240" w:lineRule="auto"/>
        <w:ind w:firstLine="708"/>
        <w:jc w:val="both"/>
        <w:outlineLvl w:val="0"/>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Младенческая смертность за 3 месяца  2024 года  не зарегистрирована. Материнская смертность не зарегистрирована.</w:t>
      </w:r>
    </w:p>
    <w:p w14:paraId="2C603FDC" w14:textId="77777777" w:rsidR="0009154B" w:rsidRPr="009C3FF3" w:rsidRDefault="0009154B" w:rsidP="009C3FF3">
      <w:pPr>
        <w:spacing w:after="0" w:line="240" w:lineRule="auto"/>
        <w:ind w:firstLine="900"/>
        <w:jc w:val="both"/>
        <w:rPr>
          <w:rFonts w:ascii="Times New Roman" w:eastAsia="Times New Roman" w:hAnsi="Times New Roman" w:cs="Times New Roman"/>
          <w:b/>
          <w:sz w:val="28"/>
          <w:szCs w:val="28"/>
          <w:lang w:eastAsia="ru-RU"/>
        </w:rPr>
      </w:pPr>
    </w:p>
    <w:p w14:paraId="037EA6C1" w14:textId="77777777" w:rsidR="0009154B" w:rsidRPr="009C3FF3" w:rsidRDefault="0009154B" w:rsidP="009C3FF3">
      <w:pPr>
        <w:spacing w:after="0" w:line="240" w:lineRule="auto"/>
        <w:outlineLvl w:val="0"/>
        <w:rPr>
          <w:rFonts w:ascii="Times New Roman" w:eastAsia="Times New Roman" w:hAnsi="Times New Roman" w:cs="Times New Roman"/>
          <w:b/>
          <w:i/>
          <w:sz w:val="28"/>
          <w:szCs w:val="28"/>
          <w:u w:val="single"/>
          <w:lang w:eastAsia="ru-RU"/>
        </w:rPr>
      </w:pPr>
      <w:r w:rsidRPr="009C3FF3">
        <w:rPr>
          <w:rFonts w:ascii="Times New Roman" w:eastAsia="Times New Roman" w:hAnsi="Times New Roman" w:cs="Times New Roman"/>
          <w:b/>
          <w:i/>
          <w:sz w:val="28"/>
          <w:szCs w:val="28"/>
          <w:lang w:eastAsia="ru-RU"/>
        </w:rPr>
        <w:t xml:space="preserve">                    </w:t>
      </w:r>
      <w:r w:rsidRPr="009C3FF3">
        <w:rPr>
          <w:rFonts w:ascii="Times New Roman" w:eastAsia="Times New Roman" w:hAnsi="Times New Roman" w:cs="Times New Roman"/>
          <w:b/>
          <w:i/>
          <w:sz w:val="28"/>
          <w:szCs w:val="28"/>
          <w:u w:val="single"/>
          <w:lang w:eastAsia="ru-RU"/>
        </w:rPr>
        <w:t>Характеристика ЛПУ.</w:t>
      </w:r>
    </w:p>
    <w:p w14:paraId="2CCFE6B2" w14:textId="77777777" w:rsidR="0009154B" w:rsidRPr="009C3FF3" w:rsidRDefault="0009154B" w:rsidP="009C3FF3">
      <w:pPr>
        <w:spacing w:after="0" w:line="240" w:lineRule="auto"/>
        <w:ind w:firstLine="900"/>
        <w:jc w:val="both"/>
        <w:rPr>
          <w:rFonts w:ascii="Times New Roman" w:eastAsia="Times New Roman" w:hAnsi="Times New Roman" w:cs="Times New Roman"/>
          <w:color w:val="FF0000"/>
          <w:sz w:val="28"/>
          <w:szCs w:val="28"/>
          <w:lang w:eastAsia="ru-RU"/>
        </w:rPr>
      </w:pPr>
    </w:p>
    <w:p w14:paraId="3ED2176D" w14:textId="77777777" w:rsidR="0009154B" w:rsidRPr="009C3FF3" w:rsidRDefault="0009154B" w:rsidP="009C3FF3">
      <w:pPr>
        <w:spacing w:after="0" w:line="240" w:lineRule="auto"/>
        <w:ind w:firstLine="9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ГУЗ «Большенагаткинскя РБ» в своем составе имеет следующие подразделения:</w:t>
      </w:r>
    </w:p>
    <w:p w14:paraId="1CD9857E"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1. РБ, которая в своём составе имеет: </w:t>
      </w:r>
    </w:p>
    <w:p w14:paraId="5FE304E5" w14:textId="77777777" w:rsidR="0009154B" w:rsidRPr="009C3FF3" w:rsidRDefault="0009154B" w:rsidP="009C3FF3">
      <w:pPr>
        <w:spacing w:after="0" w:line="240" w:lineRule="auto"/>
        <w:jc w:val="both"/>
        <w:outlineLvl w:val="0"/>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стационар – на 79 коек с круглосуточным пребыванием больных, в том числе: 69 коек работают в системе ОМС и 10 коек сестринского ухода.</w:t>
      </w:r>
    </w:p>
    <w:p w14:paraId="233FA208" w14:textId="77777777" w:rsidR="0009154B" w:rsidRPr="009C3FF3" w:rsidRDefault="0009154B" w:rsidP="009C3FF3">
      <w:pPr>
        <w:spacing w:after="0" w:line="240" w:lineRule="auto"/>
        <w:jc w:val="both"/>
        <w:outlineLvl w:val="0"/>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дневной стационар на 19 коек, на дому-1 койка;</w:t>
      </w:r>
    </w:p>
    <w:p w14:paraId="5B37C267"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поликлиника на 255 посещений в смену.</w:t>
      </w:r>
    </w:p>
    <w:p w14:paraId="0529DDC9"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p>
    <w:p w14:paraId="322E1EDE"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 Обособленное подразделение ГУЗ «Большенагаткинская РБ»:</w:t>
      </w:r>
    </w:p>
    <w:p w14:paraId="2E6302FE" w14:textId="77777777" w:rsidR="0009154B" w:rsidRPr="009C3FF3" w:rsidRDefault="0009154B" w:rsidP="009C3FF3">
      <w:pPr>
        <w:spacing w:after="0" w:line="240" w:lineRule="auto"/>
        <w:jc w:val="both"/>
        <w:outlineLvl w:val="0"/>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 Цильнинская участковая больница в своём составе имеет:</w:t>
      </w:r>
    </w:p>
    <w:p w14:paraId="277683AC" w14:textId="77777777" w:rsidR="0009154B" w:rsidRPr="009C3FF3" w:rsidRDefault="0009154B" w:rsidP="009C3FF3">
      <w:pPr>
        <w:spacing w:after="0" w:line="240" w:lineRule="auto"/>
        <w:jc w:val="both"/>
        <w:rPr>
          <w:rFonts w:ascii="Times New Roman" w:eastAsia="Times New Roman" w:hAnsi="Times New Roman" w:cs="Times New Roman"/>
          <w:color w:val="FF0000"/>
          <w:sz w:val="24"/>
          <w:szCs w:val="24"/>
          <w:lang w:eastAsia="ru-RU"/>
        </w:rPr>
      </w:pPr>
      <w:r w:rsidRPr="009C3FF3">
        <w:rPr>
          <w:rFonts w:ascii="Times New Roman" w:eastAsia="Times New Roman" w:hAnsi="Times New Roman" w:cs="Times New Roman"/>
          <w:sz w:val="24"/>
          <w:szCs w:val="24"/>
          <w:lang w:eastAsia="ru-RU"/>
        </w:rPr>
        <w:t>- стационар на 9 коек с круглосуточным пребыванием больных из них: 9 коек работает в ОМС;</w:t>
      </w:r>
      <w:r w:rsidRPr="009C3FF3">
        <w:rPr>
          <w:rFonts w:ascii="Times New Roman" w:eastAsia="Times New Roman" w:hAnsi="Times New Roman" w:cs="Times New Roman"/>
          <w:color w:val="FF0000"/>
          <w:sz w:val="24"/>
          <w:szCs w:val="24"/>
          <w:lang w:eastAsia="ru-RU"/>
        </w:rPr>
        <w:t xml:space="preserve"> </w:t>
      </w:r>
    </w:p>
    <w:p w14:paraId="08A61635"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дневной стационар на 4 коек;</w:t>
      </w:r>
    </w:p>
    <w:p w14:paraId="66AEB5FC"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поликлинику на 150 посещений в смену.</w:t>
      </w:r>
    </w:p>
    <w:p w14:paraId="5788705E"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 Нижнетимерсянская участковая больница в своём составе имеет:</w:t>
      </w:r>
    </w:p>
    <w:p w14:paraId="284BAE9A"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дневной стационар на 4 койки;</w:t>
      </w:r>
    </w:p>
    <w:p w14:paraId="7A76055C"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поликлинику на 50 посещений в смену.</w:t>
      </w:r>
    </w:p>
    <w:p w14:paraId="1CB89C33"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  Врачебные амбулатории – 3.</w:t>
      </w:r>
    </w:p>
    <w:p w14:paraId="714D1B14"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4. Фельдшерско-акушерские пункты- 4. </w:t>
      </w:r>
    </w:p>
    <w:p w14:paraId="3614C434"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5. Фельдшерские пункты – 24.  </w:t>
      </w:r>
    </w:p>
    <w:p w14:paraId="55B7D522" w14:textId="77777777" w:rsidR="0009154B" w:rsidRPr="009C3FF3" w:rsidRDefault="0009154B" w:rsidP="009C3FF3">
      <w:pPr>
        <w:spacing w:after="0" w:line="240" w:lineRule="auto"/>
        <w:ind w:firstLine="9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087855D1" w14:textId="77777777" w:rsidR="0009154B" w:rsidRPr="009C3FF3" w:rsidRDefault="0009154B"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В 2024 году по ОМС оплачивается 78  коек  с круглосуточным пребыванием больных, в 2023 году-78, в 2022 году-78, в 2021 году-81.</w:t>
      </w:r>
    </w:p>
    <w:p w14:paraId="0B80EBF3" w14:textId="77777777" w:rsidR="0009154B" w:rsidRPr="009C3FF3" w:rsidRDefault="0009154B"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При Цильнинской участковой больнице имеется отделение скорой медицинской помощи с одной круглосуточной фельдшерской бригадой.</w:t>
      </w:r>
    </w:p>
    <w:p w14:paraId="6BE88584" w14:textId="77777777" w:rsidR="0009154B" w:rsidRPr="009C3FF3" w:rsidRDefault="0009154B"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При РБ имеется отделение скорой медицинской помощи с двумя круглосуточными фельдшерскими бригадами. </w:t>
      </w:r>
    </w:p>
    <w:p w14:paraId="52571AA7" w14:textId="77777777" w:rsidR="0009154B" w:rsidRPr="009C3FF3" w:rsidRDefault="0009154B" w:rsidP="009C3FF3">
      <w:pPr>
        <w:spacing w:after="0" w:line="240" w:lineRule="auto"/>
        <w:ind w:firstLine="900"/>
        <w:jc w:val="both"/>
        <w:rPr>
          <w:rFonts w:ascii="Times New Roman" w:eastAsia="Times New Roman" w:hAnsi="Times New Roman" w:cs="Times New Roman"/>
          <w:sz w:val="24"/>
          <w:szCs w:val="24"/>
          <w:lang w:eastAsia="ru-RU"/>
        </w:rPr>
      </w:pPr>
    </w:p>
    <w:p w14:paraId="6571D3C0" w14:textId="77777777" w:rsidR="0009154B" w:rsidRPr="009C3FF3" w:rsidRDefault="0009154B" w:rsidP="009C3FF3">
      <w:pPr>
        <w:spacing w:after="0" w:line="240" w:lineRule="auto"/>
        <w:outlineLvl w:val="0"/>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Кадровый состав</w:t>
      </w:r>
    </w:p>
    <w:p w14:paraId="5AD5642F" w14:textId="77777777" w:rsidR="0009154B" w:rsidRPr="009C3FF3" w:rsidRDefault="0009154B" w:rsidP="009C3FF3">
      <w:pPr>
        <w:spacing w:after="0" w:line="240" w:lineRule="auto"/>
        <w:ind w:firstLine="900"/>
        <w:jc w:val="both"/>
        <w:rPr>
          <w:rFonts w:ascii="Times New Roman" w:eastAsia="Times New Roman" w:hAnsi="Times New Roman" w:cs="Times New Roman"/>
          <w:b/>
          <w:i/>
          <w:sz w:val="24"/>
          <w:szCs w:val="24"/>
          <w:lang w:eastAsia="ru-RU"/>
        </w:rPr>
      </w:pPr>
    </w:p>
    <w:p w14:paraId="47714D72"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Число работающих в здравоохранении на 01.01.2024 год -</w:t>
      </w:r>
      <w:r w:rsidRPr="009C3FF3">
        <w:rPr>
          <w:rFonts w:ascii="Times New Roman" w:eastAsia="Times New Roman" w:hAnsi="Times New Roman" w:cs="Times New Roman"/>
          <w:color w:val="FF0000"/>
          <w:sz w:val="24"/>
          <w:szCs w:val="24"/>
          <w:lang w:eastAsia="ru-RU"/>
        </w:rPr>
        <w:t xml:space="preserve"> </w:t>
      </w:r>
      <w:r w:rsidRPr="009C3FF3">
        <w:rPr>
          <w:rFonts w:ascii="Times New Roman" w:eastAsia="Times New Roman" w:hAnsi="Times New Roman" w:cs="Times New Roman"/>
          <w:sz w:val="24"/>
          <w:szCs w:val="24"/>
          <w:lang w:eastAsia="ru-RU"/>
        </w:rPr>
        <w:t xml:space="preserve"> 330  человек.</w:t>
      </w:r>
    </w:p>
    <w:p w14:paraId="60B4D73E" w14:textId="77777777" w:rsidR="0009154B" w:rsidRPr="009C3FF3" w:rsidRDefault="0009154B" w:rsidP="009C3FF3">
      <w:pPr>
        <w:spacing w:after="0" w:line="240" w:lineRule="auto"/>
        <w:ind w:firstLine="18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Штатных должностей (единиц) – 432,25</w:t>
      </w:r>
    </w:p>
    <w:p w14:paraId="14B254A5" w14:textId="77777777" w:rsidR="0009154B" w:rsidRPr="009C3FF3" w:rsidRDefault="0009154B" w:rsidP="009C3FF3">
      <w:pPr>
        <w:spacing w:after="0" w:line="240" w:lineRule="auto"/>
        <w:ind w:firstLine="18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Занятых должностей (единиц) –  330,0,</w:t>
      </w:r>
    </w:p>
    <w:p w14:paraId="1865FFBB"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том числе врачей:</w:t>
      </w:r>
    </w:p>
    <w:p w14:paraId="1C106ED8" w14:textId="77777777" w:rsidR="0009154B" w:rsidRPr="009C3FF3" w:rsidRDefault="0009154B" w:rsidP="009C3FF3">
      <w:pPr>
        <w:spacing w:after="0" w:line="240" w:lineRule="auto"/>
        <w:ind w:firstLine="18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Штатных должностей (единиц) – 80, </w:t>
      </w:r>
    </w:p>
    <w:p w14:paraId="3D791A01" w14:textId="77777777" w:rsidR="0009154B" w:rsidRPr="009C3FF3" w:rsidRDefault="0009154B" w:rsidP="009C3FF3">
      <w:pPr>
        <w:spacing w:after="0" w:line="240" w:lineRule="auto"/>
        <w:ind w:firstLine="18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Занятых должностей (единиц) –    48,5</w:t>
      </w:r>
    </w:p>
    <w:p w14:paraId="69E7616B" w14:textId="77777777" w:rsidR="0009154B" w:rsidRPr="009C3FF3" w:rsidRDefault="0009154B" w:rsidP="009C3FF3">
      <w:pPr>
        <w:spacing w:after="0" w:line="240" w:lineRule="auto"/>
        <w:ind w:firstLine="18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Физических лиц (человек) –  45 чел.</w:t>
      </w:r>
    </w:p>
    <w:p w14:paraId="6C912387"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p>
    <w:p w14:paraId="170CF432" w14:textId="77777777" w:rsidR="0009154B" w:rsidRPr="009C3FF3" w:rsidRDefault="0009154B" w:rsidP="009C3FF3">
      <w:pPr>
        <w:spacing w:after="0" w:line="240" w:lineRule="auto"/>
        <w:jc w:val="both"/>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Среднего медицинского персонала – 157    человек </w:t>
      </w:r>
    </w:p>
    <w:p w14:paraId="6700E945" w14:textId="77777777" w:rsidR="0009154B" w:rsidRPr="009C3FF3" w:rsidRDefault="0009154B" w:rsidP="009C3FF3">
      <w:pPr>
        <w:spacing w:after="0" w:line="240" w:lineRule="auto"/>
        <w:ind w:firstLine="18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Штатных должностей  -  217,0</w:t>
      </w:r>
    </w:p>
    <w:p w14:paraId="2901E45E" w14:textId="77777777" w:rsidR="0009154B" w:rsidRPr="009C3FF3" w:rsidRDefault="0009154B" w:rsidP="009C3FF3">
      <w:pPr>
        <w:spacing w:after="0" w:line="240" w:lineRule="auto"/>
        <w:ind w:firstLine="180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Занятых должностей  -  158,5. </w:t>
      </w:r>
    </w:p>
    <w:p w14:paraId="48A2BDFE" w14:textId="77777777" w:rsidR="0009154B" w:rsidRPr="009C3FF3" w:rsidRDefault="0009154B" w:rsidP="009C3FF3">
      <w:pPr>
        <w:spacing w:after="0" w:line="240" w:lineRule="auto"/>
        <w:ind w:firstLine="900"/>
        <w:jc w:val="both"/>
        <w:rPr>
          <w:rFonts w:ascii="Times New Roman" w:eastAsia="Times New Roman" w:hAnsi="Times New Roman" w:cs="Times New Roman"/>
          <w:sz w:val="24"/>
          <w:szCs w:val="24"/>
          <w:lang w:eastAsia="ru-RU"/>
        </w:rPr>
      </w:pPr>
    </w:p>
    <w:p w14:paraId="265F9CEE" w14:textId="77777777" w:rsidR="0009154B" w:rsidRPr="009C3FF3" w:rsidRDefault="0009154B" w:rsidP="009C3FF3">
      <w:pPr>
        <w:spacing w:after="0" w:line="240" w:lineRule="auto"/>
        <w:ind w:firstLine="708"/>
        <w:jc w:val="both"/>
        <w:outlineLvl w:val="0"/>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Укомплектованность врачебными должностями-71,8 %. От общего числа, работающих в здравоохранении, врачи составляют 14,5 %. Средний медицинский  персонал – 50,3%. Укомплектованность 84,2 %.</w:t>
      </w:r>
    </w:p>
    <w:p w14:paraId="3D142044" w14:textId="77777777" w:rsidR="0009154B" w:rsidRPr="009C3FF3" w:rsidRDefault="0009154B" w:rsidP="009C3FF3">
      <w:pPr>
        <w:spacing w:after="0" w:line="240" w:lineRule="auto"/>
        <w:ind w:firstLine="720"/>
        <w:jc w:val="both"/>
        <w:rPr>
          <w:rFonts w:ascii="Times New Roman" w:eastAsia="Times New Roman" w:hAnsi="Times New Roman" w:cs="Times New Roman"/>
          <w:sz w:val="24"/>
          <w:szCs w:val="24"/>
          <w:lang w:eastAsia="ru-RU"/>
        </w:rPr>
      </w:pPr>
    </w:p>
    <w:p w14:paraId="4826A752" w14:textId="77777777" w:rsidR="0009154B" w:rsidRPr="009C3FF3" w:rsidRDefault="0009154B" w:rsidP="009C3FF3">
      <w:pPr>
        <w:spacing w:after="0" w:line="240" w:lineRule="auto"/>
        <w:jc w:val="both"/>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Диспансеризация населения.</w:t>
      </w:r>
    </w:p>
    <w:p w14:paraId="0DEDCDBB" w14:textId="77777777" w:rsidR="0009154B" w:rsidRPr="009C3FF3" w:rsidRDefault="0009154B" w:rsidP="009C3FF3">
      <w:pPr>
        <w:spacing w:after="0" w:line="240" w:lineRule="auto"/>
        <w:ind w:firstLine="709"/>
        <w:contextualSpacing/>
        <w:jc w:val="center"/>
        <w:rPr>
          <w:rFonts w:ascii="Times New Roman" w:eastAsia="Times New Roman" w:hAnsi="Times New Roman" w:cs="Times New Roman"/>
          <w:b/>
          <w:sz w:val="24"/>
          <w:szCs w:val="24"/>
          <w:lang w:bidi="en-US"/>
        </w:rPr>
      </w:pPr>
      <w:r w:rsidRPr="009C3FF3">
        <w:rPr>
          <w:rFonts w:ascii="Times New Roman" w:eastAsia="Times New Roman" w:hAnsi="Times New Roman" w:cs="Times New Roman"/>
          <w:b/>
          <w:color w:val="000000"/>
          <w:sz w:val="24"/>
          <w:szCs w:val="24"/>
          <w:lang w:eastAsia="ru-RU"/>
        </w:rPr>
        <w:t xml:space="preserve"> </w:t>
      </w:r>
    </w:p>
    <w:p w14:paraId="76FA49B6" w14:textId="77777777" w:rsidR="0009154B" w:rsidRPr="009C3FF3" w:rsidRDefault="0009154B" w:rsidP="009C3FF3">
      <w:pPr>
        <w:spacing w:after="0" w:line="240" w:lineRule="auto"/>
        <w:contextualSpacing/>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bidi="en-US"/>
        </w:rPr>
        <w:t>Диспансеризация план-4413, выполнено-1356-30,7%. Углубленная диспансеризация план-945, выполнено-266-28,1%. ПМО план-2586, выполнено -533-20,6%.</w:t>
      </w:r>
    </w:p>
    <w:p w14:paraId="7AEAAF98" w14:textId="77777777" w:rsidR="0009154B" w:rsidRPr="009C3FF3" w:rsidRDefault="0009154B" w:rsidP="009C3FF3">
      <w:pPr>
        <w:spacing w:after="0" w:line="240" w:lineRule="auto"/>
        <w:ind w:firstLine="720"/>
        <w:jc w:val="both"/>
        <w:rPr>
          <w:rFonts w:ascii="Times New Roman" w:eastAsia="Times New Roman" w:hAnsi="Times New Roman" w:cs="Times New Roman"/>
          <w:bCs/>
          <w:color w:val="000000"/>
          <w:sz w:val="24"/>
          <w:szCs w:val="24"/>
          <w:lang w:eastAsia="ru-RU"/>
        </w:rPr>
      </w:pPr>
    </w:p>
    <w:p w14:paraId="185F4A64" w14:textId="77777777" w:rsidR="0009154B" w:rsidRPr="009C3FF3" w:rsidRDefault="0009154B" w:rsidP="009C3FF3">
      <w:pPr>
        <w:spacing w:after="0" w:line="240" w:lineRule="auto"/>
        <w:ind w:firstLine="720"/>
        <w:jc w:val="both"/>
        <w:rPr>
          <w:rFonts w:ascii="Times New Roman" w:eastAsia="Times New Roman" w:hAnsi="Times New Roman" w:cs="Times New Roman"/>
          <w:b/>
          <w:color w:val="000000"/>
          <w:sz w:val="28"/>
          <w:szCs w:val="28"/>
          <w:lang w:eastAsia="ru-RU"/>
        </w:rPr>
      </w:pPr>
    </w:p>
    <w:p w14:paraId="1AB58EA9" w14:textId="77777777" w:rsidR="0009154B" w:rsidRPr="009C3FF3" w:rsidRDefault="0009154B" w:rsidP="009C3FF3">
      <w:pPr>
        <w:spacing w:after="0" w:line="240" w:lineRule="auto"/>
        <w:jc w:val="center"/>
        <w:outlineLvl w:val="0"/>
        <w:rPr>
          <w:rFonts w:ascii="Times New Roman" w:eastAsia="Times New Roman" w:hAnsi="Times New Roman" w:cs="Times New Roman"/>
          <w:b/>
          <w:color w:val="000000"/>
          <w:sz w:val="24"/>
          <w:szCs w:val="24"/>
          <w:lang w:eastAsia="ru-RU"/>
        </w:rPr>
      </w:pPr>
      <w:r w:rsidRPr="009C3FF3">
        <w:rPr>
          <w:rFonts w:ascii="Times New Roman" w:eastAsia="Times New Roman" w:hAnsi="Times New Roman" w:cs="Times New Roman"/>
          <w:b/>
          <w:color w:val="000000"/>
          <w:sz w:val="24"/>
          <w:szCs w:val="24"/>
          <w:lang w:eastAsia="ru-RU"/>
        </w:rPr>
        <w:t>Социально-значимые виды помощи.</w:t>
      </w:r>
    </w:p>
    <w:p w14:paraId="422EA2F1" w14:textId="77777777" w:rsidR="0009154B" w:rsidRPr="009C3FF3" w:rsidRDefault="0009154B" w:rsidP="009C3FF3">
      <w:pPr>
        <w:spacing w:after="0" w:line="240" w:lineRule="auto"/>
        <w:ind w:firstLine="720"/>
        <w:jc w:val="both"/>
        <w:rPr>
          <w:rFonts w:ascii="Times New Roman" w:eastAsia="Times New Roman" w:hAnsi="Times New Roman" w:cs="Times New Roman"/>
          <w:b/>
          <w:color w:val="FF0000"/>
          <w:sz w:val="24"/>
          <w:szCs w:val="24"/>
          <w:lang w:eastAsia="ru-RU"/>
        </w:rPr>
      </w:pPr>
    </w:p>
    <w:p w14:paraId="122DBE36" w14:textId="77777777" w:rsidR="0009154B" w:rsidRPr="009C3FF3" w:rsidRDefault="0009154B" w:rsidP="009C3FF3">
      <w:pPr>
        <w:spacing w:after="0" w:line="240" w:lineRule="auto"/>
        <w:ind w:firstLine="900"/>
        <w:outlineLvl w:val="0"/>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 xml:space="preserve"> Фтизиатрическая служба.</w:t>
      </w:r>
    </w:p>
    <w:p w14:paraId="7FE6DC1B" w14:textId="77777777" w:rsidR="0009154B" w:rsidRPr="009C3FF3" w:rsidRDefault="0009154B"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За 3 месяца 2024 г.взято на туб. учет 2 человека, из них   детей нет, (за  3  месяца 2023 г. было зарегистрировано 2 чел. больных, из них  детей нет).</w:t>
      </w:r>
    </w:p>
    <w:p w14:paraId="5696E461" w14:textId="77777777" w:rsidR="0009154B" w:rsidRPr="009C3FF3" w:rsidRDefault="0009154B"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Заболеваемость туберкулёзом  рост , по сравнению с тем же периодом 2023 г. с 8,4 на 100тыс. населения до 8,6. Смертность от туберкулёза 0 чел. С запущенным случаем выявлен  0 чел ( 2023г-1чел). Из  2х человек заболевших в 2024г.  выявлено:</w:t>
      </w:r>
    </w:p>
    <w:p w14:paraId="75C43EB8" w14:textId="77777777" w:rsidR="0009154B" w:rsidRPr="009C3FF3" w:rsidRDefault="0009154B" w:rsidP="009C3FF3">
      <w:pPr>
        <w:spacing w:after="0" w:line="240" w:lineRule="auto"/>
        <w:ind w:firstLine="540"/>
        <w:jc w:val="both"/>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при профилактическом осмотре выявлено 1чел,  </w:t>
      </w:r>
      <w:r w:rsidRPr="009C3FF3">
        <w:rPr>
          <w:rFonts w:ascii="Times New Roman" w:eastAsia="Times New Roman" w:hAnsi="Times New Roman" w:cs="Times New Roman"/>
          <w:sz w:val="24"/>
          <w:szCs w:val="24"/>
          <w:lang w:eastAsia="ru-RU"/>
        </w:rPr>
        <w:t>в 2023г.-0 чел.</w:t>
      </w:r>
    </w:p>
    <w:p w14:paraId="04A6FEC0" w14:textId="77777777" w:rsidR="0009154B" w:rsidRPr="009C3FF3" w:rsidRDefault="0009154B"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при обращении выявлено  1 чел,</w:t>
      </w:r>
      <w:r w:rsidRPr="009C3FF3">
        <w:rPr>
          <w:rFonts w:ascii="Times New Roman" w:eastAsia="Times New Roman" w:hAnsi="Times New Roman" w:cs="Times New Roman"/>
          <w:sz w:val="24"/>
          <w:szCs w:val="24"/>
          <w:lang w:eastAsia="ru-RU"/>
        </w:rPr>
        <w:t xml:space="preserve"> (в 2023г-  2 чел).</w:t>
      </w:r>
    </w:p>
    <w:p w14:paraId="1587C06D"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Из 2х человек  больных туберкулёзом с ВК+    выявлено -0 чел (в 2023г –1чел.)</w:t>
      </w:r>
    </w:p>
    <w:p w14:paraId="13EDE3AD" w14:textId="77777777" w:rsidR="0009154B" w:rsidRPr="009C3FF3" w:rsidRDefault="0009154B"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Рецидивы в 2024 году  - 2 человека (в 2023-  1 чел.).</w:t>
      </w:r>
    </w:p>
    <w:p w14:paraId="284421AA" w14:textId="77777777" w:rsidR="0009154B" w:rsidRPr="009C3FF3" w:rsidRDefault="0009154B"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Подлежало обработать 5 туберкулёзных  очагов,   обработаны – 5 очагов.    </w:t>
      </w:r>
    </w:p>
    <w:p w14:paraId="58CC4AFA"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Осмотрено флюорографически   1806 чел. (9,5%), в 2023г всего  2196 чел. (11,3%) , передвижным флюорографом осмотрено 0 чел.</w:t>
      </w:r>
    </w:p>
    <w:p w14:paraId="306538F4" w14:textId="77777777" w:rsidR="0009154B" w:rsidRPr="009C3FF3" w:rsidRDefault="0009154B"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Реакция Манту  за 3 мес. поставлена  1154 детей ( 50,0% от подлежащего контингента), в 2023 году-730чел-30,1%. Всего на туберкулез осмотрено 4596 чел. (20,0%) от всего населения, в 2023г. – 5006 чел от всего населения-21,4%.</w:t>
      </w:r>
    </w:p>
    <w:p w14:paraId="3646C434" w14:textId="77777777" w:rsidR="0009154B" w:rsidRPr="009C3FF3" w:rsidRDefault="0009154B" w:rsidP="009C3FF3">
      <w:pPr>
        <w:spacing w:after="0" w:line="240" w:lineRule="auto"/>
        <w:ind w:firstLine="540"/>
        <w:jc w:val="both"/>
        <w:rPr>
          <w:rFonts w:ascii="Times New Roman" w:eastAsia="Times New Roman" w:hAnsi="Times New Roman" w:cs="Times New Roman"/>
          <w:sz w:val="28"/>
          <w:szCs w:val="28"/>
          <w:lang w:eastAsia="ru-RU"/>
        </w:rPr>
      </w:pPr>
      <w:r w:rsidRPr="009C3FF3">
        <w:rPr>
          <w:rFonts w:ascii="Times New Roman" w:eastAsia="Times New Roman" w:hAnsi="Times New Roman" w:cs="Times New Roman"/>
          <w:sz w:val="28"/>
          <w:szCs w:val="28"/>
          <w:lang w:eastAsia="ru-RU"/>
        </w:rPr>
        <w:t xml:space="preserve"> </w:t>
      </w:r>
    </w:p>
    <w:p w14:paraId="53E1D761" w14:textId="77777777" w:rsidR="0009154B" w:rsidRPr="009C3FF3" w:rsidRDefault="0009154B" w:rsidP="009C3FF3">
      <w:pPr>
        <w:spacing w:after="0" w:line="240" w:lineRule="auto"/>
        <w:jc w:val="center"/>
        <w:outlineLvl w:val="0"/>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i/>
          <w:color w:val="000000"/>
          <w:sz w:val="24"/>
          <w:szCs w:val="24"/>
          <w:lang w:eastAsia="ru-RU"/>
        </w:rPr>
        <w:t>Д</w:t>
      </w:r>
      <w:r w:rsidRPr="009C3FF3">
        <w:rPr>
          <w:rFonts w:ascii="Times New Roman" w:eastAsia="Times New Roman" w:hAnsi="Times New Roman" w:cs="Times New Roman"/>
          <w:b/>
          <w:i/>
          <w:sz w:val="24"/>
          <w:szCs w:val="24"/>
          <w:lang w:eastAsia="ru-RU"/>
        </w:rPr>
        <w:t>ерматовенерологическая служба.</w:t>
      </w:r>
    </w:p>
    <w:p w14:paraId="1A1091F0" w14:textId="77777777" w:rsidR="0009154B" w:rsidRPr="009C3FF3" w:rsidRDefault="0009154B" w:rsidP="009C3FF3">
      <w:pPr>
        <w:spacing w:after="0" w:line="240" w:lineRule="auto"/>
        <w:ind w:firstLine="36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sz w:val="24"/>
          <w:szCs w:val="24"/>
          <w:lang w:eastAsia="ru-RU"/>
        </w:rPr>
        <w:t xml:space="preserve">  </w:t>
      </w:r>
      <w:r w:rsidRPr="009C3FF3">
        <w:rPr>
          <w:rFonts w:ascii="Times New Roman" w:eastAsia="Times New Roman" w:hAnsi="Times New Roman" w:cs="Times New Roman"/>
          <w:sz w:val="24"/>
          <w:szCs w:val="24"/>
          <w:lang w:eastAsia="ru-RU"/>
        </w:rPr>
        <w:t xml:space="preserve">За  3 месяца 2024 года врачом - венерологом принято 280 человек. Принято дерматологом  1046 чел. </w:t>
      </w:r>
    </w:p>
    <w:p w14:paraId="15ABEB9B" w14:textId="77777777" w:rsidR="0009154B" w:rsidRPr="009C3FF3" w:rsidRDefault="0009154B" w:rsidP="009C3FF3">
      <w:pPr>
        <w:spacing w:after="0" w:line="240" w:lineRule="auto"/>
        <w:ind w:firstLine="360"/>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i/>
          <w:sz w:val="24"/>
          <w:szCs w:val="24"/>
          <w:lang w:eastAsia="ru-RU"/>
        </w:rPr>
        <w:lastRenderedPageBreak/>
        <w:t>Наркологическая помощь.</w:t>
      </w:r>
    </w:p>
    <w:p w14:paraId="7F7A57B8" w14:textId="77777777" w:rsidR="0009154B" w:rsidRPr="009C3FF3" w:rsidRDefault="0009154B" w:rsidP="009C3FF3">
      <w:pPr>
        <w:spacing w:after="0" w:line="240" w:lineRule="auto"/>
        <w:outlineLvl w:val="0"/>
        <w:rPr>
          <w:rFonts w:ascii="Times New Roman" w:eastAsia="Times New Roman" w:hAnsi="Times New Roman" w:cs="Times New Roman"/>
          <w:sz w:val="24"/>
          <w:szCs w:val="24"/>
          <w:lang w:eastAsia="ru-RU"/>
        </w:rPr>
      </w:pPr>
    </w:p>
    <w:p w14:paraId="138439D0" w14:textId="77777777" w:rsidR="0009154B" w:rsidRPr="009C3FF3" w:rsidRDefault="0009154B"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Принято всего 297, в т.ч. по поводу заболевания 103 посещений,  посещение с проф.целью-194.               </w:t>
      </w:r>
    </w:p>
    <w:p w14:paraId="52AA9FBA" w14:textId="77777777" w:rsidR="0009154B" w:rsidRPr="009C3FF3" w:rsidRDefault="0009154B" w:rsidP="009C3FF3">
      <w:pPr>
        <w:spacing w:after="0" w:line="240" w:lineRule="auto"/>
        <w:jc w:val="both"/>
        <w:outlineLvl w:val="0"/>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 xml:space="preserve">       </w:t>
      </w:r>
    </w:p>
    <w:p w14:paraId="76BE8120" w14:textId="77777777" w:rsidR="0009154B" w:rsidRPr="009C3FF3" w:rsidRDefault="0009154B" w:rsidP="009C3FF3">
      <w:pPr>
        <w:spacing w:after="0" w:line="240" w:lineRule="auto"/>
        <w:jc w:val="center"/>
        <w:outlineLvl w:val="0"/>
        <w:rPr>
          <w:rFonts w:ascii="Times New Roman" w:eastAsia="Times New Roman" w:hAnsi="Times New Roman" w:cs="Times New Roman"/>
          <w:b/>
          <w:i/>
          <w:sz w:val="24"/>
          <w:szCs w:val="24"/>
          <w:lang w:eastAsia="ru-RU"/>
        </w:rPr>
      </w:pPr>
      <w:r w:rsidRPr="009C3FF3">
        <w:rPr>
          <w:rFonts w:ascii="Times New Roman" w:eastAsia="Times New Roman" w:hAnsi="Times New Roman" w:cs="Times New Roman"/>
          <w:b/>
          <w:i/>
          <w:sz w:val="24"/>
          <w:szCs w:val="24"/>
          <w:lang w:eastAsia="ru-RU"/>
        </w:rPr>
        <w:t>Психиатрическая помощь.</w:t>
      </w:r>
    </w:p>
    <w:p w14:paraId="056CB1AC" w14:textId="77777777" w:rsidR="0009154B" w:rsidRPr="009C3FF3" w:rsidRDefault="0009154B" w:rsidP="009C3FF3">
      <w:pPr>
        <w:spacing w:after="0" w:line="240" w:lineRule="auto"/>
        <w:ind w:firstLine="540"/>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  3 месяца  2024 г. принято всего 445 человек. По заболеванию принято  34 .  Проф.осмотры-411</w:t>
      </w:r>
    </w:p>
    <w:p w14:paraId="35E8CF81" w14:textId="77777777" w:rsidR="0009154B" w:rsidRPr="009C3FF3" w:rsidRDefault="0009154B" w:rsidP="009C3FF3">
      <w:pPr>
        <w:spacing w:after="0" w:line="240" w:lineRule="auto"/>
        <w:ind w:firstLine="540"/>
        <w:jc w:val="both"/>
        <w:rPr>
          <w:rFonts w:ascii="Times New Roman" w:eastAsia="Times New Roman" w:hAnsi="Times New Roman" w:cs="Times New Roman"/>
          <w:b/>
          <w:sz w:val="24"/>
          <w:szCs w:val="24"/>
          <w:lang w:eastAsia="ru-RU"/>
        </w:rPr>
      </w:pPr>
    </w:p>
    <w:p w14:paraId="3F6D4E4C" w14:textId="77777777" w:rsidR="0009154B" w:rsidRPr="009C3FF3" w:rsidRDefault="0009154B" w:rsidP="009C3FF3">
      <w:pPr>
        <w:spacing w:after="0" w:line="240" w:lineRule="auto"/>
        <w:ind w:firstLine="540"/>
        <w:jc w:val="both"/>
        <w:rPr>
          <w:rFonts w:ascii="Times New Roman" w:eastAsia="Times New Roman" w:hAnsi="Times New Roman" w:cs="Times New Roman"/>
          <w:b/>
          <w:sz w:val="24"/>
          <w:szCs w:val="24"/>
          <w:lang w:eastAsia="ru-RU"/>
        </w:rPr>
      </w:pPr>
    </w:p>
    <w:p w14:paraId="5F61898E" w14:textId="77777777" w:rsidR="0009154B" w:rsidRPr="009C3FF3" w:rsidRDefault="0009154B" w:rsidP="009C3FF3">
      <w:pPr>
        <w:spacing w:after="0" w:line="240" w:lineRule="auto"/>
        <w:ind w:firstLine="540"/>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xml:space="preserve">По скорой помощи обслужено 1780  вызовов, годовой план по скорой помощи 5261, процент выполнения  33,8%. </w:t>
      </w:r>
    </w:p>
    <w:p w14:paraId="35E1F73D" w14:textId="77777777" w:rsidR="004C62CF" w:rsidRPr="009C3FF3" w:rsidRDefault="004C62CF" w:rsidP="009C3FF3">
      <w:pPr>
        <w:spacing w:after="0" w:line="240" w:lineRule="auto"/>
        <w:outlineLvl w:val="0"/>
        <w:rPr>
          <w:rFonts w:ascii="Times New Roman" w:eastAsia="Times New Roman" w:hAnsi="Times New Roman" w:cs="Times New Roman"/>
          <w:bCs/>
          <w:sz w:val="24"/>
          <w:szCs w:val="24"/>
          <w:lang w:eastAsia="ru-RU"/>
        </w:rPr>
      </w:pPr>
    </w:p>
    <w:p w14:paraId="4641E7E1" w14:textId="3D39928B" w:rsidR="0009154B" w:rsidRPr="009C3FF3" w:rsidRDefault="0009154B" w:rsidP="009C3FF3">
      <w:pPr>
        <w:spacing w:after="0" w:line="240" w:lineRule="auto"/>
        <w:jc w:val="center"/>
        <w:outlineLvl w:val="0"/>
        <w:rPr>
          <w:rFonts w:ascii="Times New Roman" w:eastAsia="Times New Roman" w:hAnsi="Times New Roman" w:cs="Times New Roman"/>
          <w:b/>
          <w:sz w:val="28"/>
          <w:szCs w:val="28"/>
          <w:lang w:eastAsia="ru-RU"/>
        </w:rPr>
      </w:pPr>
      <w:r w:rsidRPr="009C3FF3">
        <w:rPr>
          <w:rFonts w:ascii="Times New Roman" w:eastAsia="Times New Roman" w:hAnsi="Times New Roman" w:cs="Times New Roman"/>
          <w:b/>
          <w:sz w:val="24"/>
          <w:szCs w:val="24"/>
          <w:lang w:eastAsia="ru-RU"/>
        </w:rPr>
        <w:t>Реализации Программы Государственных Гарантий  за  3  месяца 2024 года</w:t>
      </w:r>
    </w:p>
    <w:p w14:paraId="69696AD1" w14:textId="77777777" w:rsidR="0009154B" w:rsidRPr="009C3FF3" w:rsidRDefault="0009154B" w:rsidP="009C3FF3">
      <w:pPr>
        <w:spacing w:after="0" w:line="240" w:lineRule="auto"/>
        <w:ind w:firstLine="540"/>
        <w:jc w:val="center"/>
        <w:rPr>
          <w:rFonts w:ascii="Times New Roman" w:eastAsia="Times New Roman" w:hAnsi="Times New Roman" w:cs="Times New Roman"/>
          <w:b/>
          <w:sz w:val="28"/>
          <w:szCs w:val="28"/>
          <w:lang w:eastAsia="ru-RU"/>
        </w:rPr>
      </w:pPr>
    </w:p>
    <w:tbl>
      <w:tblPr>
        <w:tblW w:w="11745" w:type="dxa"/>
        <w:tblLayout w:type="fixed"/>
        <w:tblCellMar>
          <w:left w:w="30" w:type="dxa"/>
          <w:right w:w="30" w:type="dxa"/>
        </w:tblCellMar>
        <w:tblLook w:val="0000" w:firstRow="0" w:lastRow="0" w:firstColumn="0" w:lastColumn="0" w:noHBand="0" w:noVBand="0"/>
      </w:tblPr>
      <w:tblGrid>
        <w:gridCol w:w="965"/>
        <w:gridCol w:w="746"/>
        <w:gridCol w:w="633"/>
        <w:gridCol w:w="380"/>
        <w:gridCol w:w="425"/>
        <w:gridCol w:w="709"/>
        <w:gridCol w:w="141"/>
        <w:gridCol w:w="567"/>
        <w:gridCol w:w="142"/>
        <w:gridCol w:w="425"/>
        <w:gridCol w:w="284"/>
        <w:gridCol w:w="283"/>
        <w:gridCol w:w="851"/>
        <w:gridCol w:w="352"/>
        <w:gridCol w:w="49"/>
        <w:gridCol w:w="31"/>
        <w:gridCol w:w="135"/>
        <w:gridCol w:w="425"/>
        <w:gridCol w:w="80"/>
        <w:gridCol w:w="62"/>
        <w:gridCol w:w="709"/>
        <w:gridCol w:w="636"/>
        <w:gridCol w:w="31"/>
        <w:gridCol w:w="263"/>
        <w:gridCol w:w="445"/>
        <w:gridCol w:w="31"/>
        <w:gridCol w:w="148"/>
        <w:gridCol w:w="82"/>
        <w:gridCol w:w="65"/>
        <w:gridCol w:w="15"/>
        <w:gridCol w:w="629"/>
        <w:gridCol w:w="1006"/>
      </w:tblGrid>
      <w:tr w:rsidR="0009154B" w:rsidRPr="009C3FF3" w14:paraId="0D85FAC6" w14:textId="77777777" w:rsidTr="00F25312">
        <w:trPr>
          <w:gridAfter w:val="3"/>
          <w:wAfter w:w="1650" w:type="dxa"/>
          <w:trHeight w:val="384"/>
        </w:trPr>
        <w:tc>
          <w:tcPr>
            <w:tcW w:w="5700" w:type="dxa"/>
            <w:gridSpan w:val="12"/>
            <w:tcBorders>
              <w:top w:val="single" w:sz="6" w:space="0" w:color="auto"/>
              <w:left w:val="single" w:sz="2" w:space="0" w:color="000000"/>
              <w:bottom w:val="single" w:sz="6" w:space="0" w:color="auto"/>
              <w:right w:val="nil"/>
            </w:tcBorders>
          </w:tcPr>
          <w:p w14:paraId="0C33CA1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 xml:space="preserve">                                                                                                       . Амбулаторно-поликлиническая помощь (ОМС, бюджет, платные)</w:t>
            </w:r>
          </w:p>
        </w:tc>
        <w:tc>
          <w:tcPr>
            <w:tcW w:w="1252" w:type="dxa"/>
            <w:gridSpan w:val="3"/>
            <w:tcBorders>
              <w:top w:val="single" w:sz="2" w:space="0" w:color="000000"/>
              <w:left w:val="nil"/>
              <w:bottom w:val="single" w:sz="6" w:space="0" w:color="auto"/>
              <w:right w:val="nil"/>
            </w:tcBorders>
          </w:tcPr>
          <w:p w14:paraId="39DC98FE"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078" w:type="dxa"/>
            <w:gridSpan w:val="7"/>
            <w:tcBorders>
              <w:top w:val="single" w:sz="2" w:space="0" w:color="000000"/>
              <w:left w:val="nil"/>
              <w:bottom w:val="single" w:sz="6" w:space="0" w:color="auto"/>
              <w:right w:val="nil"/>
            </w:tcBorders>
          </w:tcPr>
          <w:p w14:paraId="5EE60A6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739" w:type="dxa"/>
            <w:gridSpan w:val="3"/>
            <w:tcBorders>
              <w:top w:val="single" w:sz="2" w:space="0" w:color="000000"/>
              <w:left w:val="nil"/>
              <w:bottom w:val="single" w:sz="6" w:space="0" w:color="auto"/>
              <w:right w:val="nil"/>
            </w:tcBorders>
          </w:tcPr>
          <w:p w14:paraId="3A2B2D13"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79" w:type="dxa"/>
            <w:gridSpan w:val="2"/>
            <w:tcBorders>
              <w:top w:val="single" w:sz="2" w:space="0" w:color="000000"/>
              <w:left w:val="nil"/>
              <w:bottom w:val="single" w:sz="6" w:space="0" w:color="auto"/>
              <w:right w:val="nil"/>
            </w:tcBorders>
          </w:tcPr>
          <w:p w14:paraId="256D093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47" w:type="dxa"/>
            <w:gridSpan w:val="2"/>
            <w:tcBorders>
              <w:top w:val="single" w:sz="2" w:space="0" w:color="000000"/>
              <w:left w:val="nil"/>
              <w:bottom w:val="single" w:sz="6" w:space="0" w:color="auto"/>
              <w:right w:val="single" w:sz="2" w:space="0" w:color="000000"/>
            </w:tcBorders>
          </w:tcPr>
          <w:p w14:paraId="63068E1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09154B" w:rsidRPr="009C3FF3" w14:paraId="7C3955B5" w14:textId="77777777" w:rsidTr="00F25312">
        <w:trPr>
          <w:gridAfter w:val="3"/>
          <w:wAfter w:w="1650" w:type="dxa"/>
          <w:trHeight w:val="163"/>
        </w:trPr>
        <w:tc>
          <w:tcPr>
            <w:tcW w:w="965" w:type="dxa"/>
            <w:tcBorders>
              <w:top w:val="single" w:sz="6" w:space="0" w:color="auto"/>
              <w:left w:val="single" w:sz="6" w:space="0" w:color="auto"/>
              <w:bottom w:val="nil"/>
              <w:right w:val="single" w:sz="6" w:space="0" w:color="auto"/>
            </w:tcBorders>
          </w:tcPr>
          <w:p w14:paraId="67F23F6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Наименование учреждения</w:t>
            </w:r>
          </w:p>
        </w:tc>
        <w:tc>
          <w:tcPr>
            <w:tcW w:w="2184" w:type="dxa"/>
            <w:gridSpan w:val="4"/>
            <w:tcBorders>
              <w:top w:val="single" w:sz="6" w:space="0" w:color="auto"/>
              <w:left w:val="single" w:sz="6" w:space="0" w:color="auto"/>
              <w:bottom w:val="single" w:sz="6" w:space="0" w:color="auto"/>
              <w:right w:val="nil"/>
            </w:tcBorders>
          </w:tcPr>
          <w:p w14:paraId="5377BC45"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 xml:space="preserve">Число посещений </w:t>
            </w:r>
          </w:p>
        </w:tc>
        <w:tc>
          <w:tcPr>
            <w:tcW w:w="709" w:type="dxa"/>
            <w:tcBorders>
              <w:top w:val="single" w:sz="6" w:space="0" w:color="auto"/>
              <w:left w:val="nil"/>
              <w:bottom w:val="single" w:sz="6" w:space="0" w:color="auto"/>
              <w:right w:val="nil"/>
            </w:tcBorders>
          </w:tcPr>
          <w:p w14:paraId="337E7916"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2"/>
            <w:tcBorders>
              <w:top w:val="single" w:sz="6" w:space="0" w:color="auto"/>
              <w:left w:val="nil"/>
              <w:bottom w:val="single" w:sz="6" w:space="0" w:color="auto"/>
              <w:right w:val="nil"/>
            </w:tcBorders>
          </w:tcPr>
          <w:p w14:paraId="15F8088D"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single" w:sz="6" w:space="0" w:color="auto"/>
              <w:left w:val="nil"/>
              <w:bottom w:val="single" w:sz="6" w:space="0" w:color="auto"/>
              <w:right w:val="nil"/>
            </w:tcBorders>
          </w:tcPr>
          <w:p w14:paraId="676CCE9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70" w:type="dxa"/>
            <w:gridSpan w:val="4"/>
            <w:tcBorders>
              <w:top w:val="single" w:sz="6" w:space="0" w:color="auto"/>
              <w:left w:val="nil"/>
              <w:bottom w:val="single" w:sz="6" w:space="0" w:color="auto"/>
              <w:right w:val="nil"/>
            </w:tcBorders>
          </w:tcPr>
          <w:p w14:paraId="543EF1C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0" w:type="dxa"/>
            <w:gridSpan w:val="2"/>
            <w:tcBorders>
              <w:top w:val="single" w:sz="6" w:space="0" w:color="auto"/>
              <w:left w:val="nil"/>
              <w:bottom w:val="single" w:sz="6" w:space="0" w:color="auto"/>
              <w:right w:val="nil"/>
            </w:tcBorders>
          </w:tcPr>
          <w:p w14:paraId="0DCEB84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078" w:type="dxa"/>
            <w:gridSpan w:val="7"/>
            <w:tcBorders>
              <w:top w:val="single" w:sz="6" w:space="0" w:color="auto"/>
              <w:left w:val="nil"/>
              <w:bottom w:val="single" w:sz="6" w:space="0" w:color="auto"/>
              <w:right w:val="nil"/>
            </w:tcBorders>
          </w:tcPr>
          <w:p w14:paraId="4E80A38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39" w:type="dxa"/>
            <w:gridSpan w:val="3"/>
            <w:tcBorders>
              <w:top w:val="single" w:sz="6" w:space="0" w:color="auto"/>
              <w:left w:val="nil"/>
              <w:bottom w:val="single" w:sz="6" w:space="0" w:color="auto"/>
              <w:right w:val="nil"/>
            </w:tcBorders>
          </w:tcPr>
          <w:p w14:paraId="380F7306"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8" w:type="dxa"/>
            <w:tcBorders>
              <w:top w:val="single" w:sz="6" w:space="0" w:color="auto"/>
              <w:left w:val="nil"/>
              <w:bottom w:val="single" w:sz="6" w:space="0" w:color="auto"/>
              <w:right w:val="nil"/>
            </w:tcBorders>
          </w:tcPr>
          <w:p w14:paraId="43BC915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7" w:type="dxa"/>
            <w:gridSpan w:val="2"/>
            <w:tcBorders>
              <w:top w:val="single" w:sz="6" w:space="0" w:color="auto"/>
              <w:left w:val="nil"/>
              <w:bottom w:val="single" w:sz="6" w:space="0" w:color="auto"/>
              <w:right w:val="single" w:sz="6" w:space="0" w:color="auto"/>
            </w:tcBorders>
          </w:tcPr>
          <w:p w14:paraId="34214AA4"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09154B" w:rsidRPr="009C3FF3" w14:paraId="48689612" w14:textId="77777777" w:rsidTr="00F25312">
        <w:trPr>
          <w:gridAfter w:val="3"/>
          <w:wAfter w:w="1650" w:type="dxa"/>
          <w:trHeight w:val="163"/>
        </w:trPr>
        <w:tc>
          <w:tcPr>
            <w:tcW w:w="965" w:type="dxa"/>
            <w:tcBorders>
              <w:top w:val="nil"/>
              <w:left w:val="single" w:sz="6" w:space="0" w:color="auto"/>
              <w:bottom w:val="nil"/>
              <w:right w:val="single" w:sz="6" w:space="0" w:color="auto"/>
            </w:tcBorders>
          </w:tcPr>
          <w:p w14:paraId="3E9A02AE"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6" w:type="dxa"/>
            <w:tcBorders>
              <w:top w:val="single" w:sz="6" w:space="0" w:color="auto"/>
              <w:left w:val="single" w:sz="6" w:space="0" w:color="auto"/>
              <w:bottom w:val="nil"/>
              <w:right w:val="nil"/>
            </w:tcBorders>
          </w:tcPr>
          <w:p w14:paraId="3565A5D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Всего</w:t>
            </w:r>
          </w:p>
        </w:tc>
        <w:tc>
          <w:tcPr>
            <w:tcW w:w="633" w:type="dxa"/>
            <w:tcBorders>
              <w:top w:val="single" w:sz="6" w:space="0" w:color="auto"/>
              <w:left w:val="nil"/>
              <w:bottom w:val="nil"/>
              <w:right w:val="nil"/>
            </w:tcBorders>
          </w:tcPr>
          <w:p w14:paraId="1798717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80" w:type="dxa"/>
            <w:tcBorders>
              <w:top w:val="single" w:sz="6" w:space="0" w:color="auto"/>
              <w:left w:val="nil"/>
              <w:bottom w:val="nil"/>
              <w:right w:val="single" w:sz="6" w:space="0" w:color="auto"/>
            </w:tcBorders>
          </w:tcPr>
          <w:p w14:paraId="4E45B0D4"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nil"/>
            </w:tcBorders>
          </w:tcPr>
          <w:p w14:paraId="629DA39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w:t>
            </w:r>
          </w:p>
        </w:tc>
        <w:tc>
          <w:tcPr>
            <w:tcW w:w="709" w:type="dxa"/>
            <w:tcBorders>
              <w:top w:val="single" w:sz="6" w:space="0" w:color="auto"/>
              <w:left w:val="nil"/>
              <w:bottom w:val="single" w:sz="6" w:space="0" w:color="auto"/>
              <w:right w:val="nil"/>
            </w:tcBorders>
          </w:tcPr>
          <w:p w14:paraId="549A756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2"/>
            <w:tcBorders>
              <w:top w:val="single" w:sz="6" w:space="0" w:color="auto"/>
              <w:left w:val="nil"/>
              <w:bottom w:val="single" w:sz="6" w:space="0" w:color="auto"/>
              <w:right w:val="nil"/>
            </w:tcBorders>
          </w:tcPr>
          <w:p w14:paraId="4496F98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single" w:sz="6" w:space="0" w:color="auto"/>
              <w:left w:val="nil"/>
              <w:bottom w:val="single" w:sz="6" w:space="0" w:color="auto"/>
              <w:right w:val="nil"/>
            </w:tcBorders>
          </w:tcPr>
          <w:p w14:paraId="6EEFE60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70" w:type="dxa"/>
            <w:gridSpan w:val="4"/>
            <w:tcBorders>
              <w:top w:val="single" w:sz="6" w:space="0" w:color="auto"/>
              <w:left w:val="nil"/>
              <w:bottom w:val="single" w:sz="6" w:space="0" w:color="auto"/>
              <w:right w:val="nil"/>
            </w:tcBorders>
          </w:tcPr>
          <w:p w14:paraId="045915B5"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0" w:type="dxa"/>
            <w:gridSpan w:val="2"/>
            <w:tcBorders>
              <w:top w:val="single" w:sz="6" w:space="0" w:color="auto"/>
              <w:left w:val="nil"/>
              <w:bottom w:val="single" w:sz="6" w:space="0" w:color="auto"/>
              <w:right w:val="single" w:sz="6" w:space="0" w:color="auto"/>
            </w:tcBorders>
          </w:tcPr>
          <w:p w14:paraId="68A26ED5"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12" w:type="dxa"/>
            <w:gridSpan w:val="13"/>
            <w:tcBorders>
              <w:top w:val="single" w:sz="6" w:space="0" w:color="auto"/>
              <w:left w:val="single" w:sz="6" w:space="0" w:color="auto"/>
              <w:bottom w:val="single" w:sz="6" w:space="0" w:color="auto"/>
              <w:right w:val="single" w:sz="6" w:space="0" w:color="auto"/>
            </w:tcBorders>
          </w:tcPr>
          <w:p w14:paraId="3A82D66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из общего числа посещений</w:t>
            </w:r>
          </w:p>
        </w:tc>
      </w:tr>
      <w:tr w:rsidR="0009154B" w:rsidRPr="009C3FF3" w14:paraId="6C099956" w14:textId="77777777" w:rsidTr="00F25312">
        <w:trPr>
          <w:gridAfter w:val="3"/>
          <w:wAfter w:w="1650" w:type="dxa"/>
          <w:trHeight w:val="163"/>
        </w:trPr>
        <w:tc>
          <w:tcPr>
            <w:tcW w:w="965" w:type="dxa"/>
            <w:tcBorders>
              <w:top w:val="nil"/>
              <w:left w:val="single" w:sz="6" w:space="0" w:color="auto"/>
              <w:bottom w:val="nil"/>
              <w:right w:val="single" w:sz="6" w:space="0" w:color="auto"/>
            </w:tcBorders>
          </w:tcPr>
          <w:p w14:paraId="6F520A2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6" w:type="dxa"/>
            <w:tcBorders>
              <w:top w:val="nil"/>
              <w:left w:val="single" w:sz="6" w:space="0" w:color="auto"/>
              <w:bottom w:val="nil"/>
              <w:right w:val="nil"/>
            </w:tcBorders>
          </w:tcPr>
          <w:p w14:paraId="395C5D4D"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33" w:type="dxa"/>
            <w:tcBorders>
              <w:top w:val="nil"/>
              <w:left w:val="nil"/>
              <w:bottom w:val="nil"/>
              <w:right w:val="nil"/>
            </w:tcBorders>
          </w:tcPr>
          <w:p w14:paraId="2774127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80" w:type="dxa"/>
            <w:tcBorders>
              <w:top w:val="nil"/>
              <w:left w:val="nil"/>
              <w:bottom w:val="nil"/>
              <w:right w:val="single" w:sz="6" w:space="0" w:color="auto"/>
            </w:tcBorders>
          </w:tcPr>
          <w:p w14:paraId="2AF426C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6" w:space="0" w:color="auto"/>
              <w:left w:val="single" w:sz="6" w:space="0" w:color="auto"/>
              <w:bottom w:val="nil"/>
              <w:right w:val="single" w:sz="6" w:space="0" w:color="auto"/>
            </w:tcBorders>
          </w:tcPr>
          <w:p w14:paraId="737FB2A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профилактических</w:t>
            </w:r>
          </w:p>
        </w:tc>
        <w:tc>
          <w:tcPr>
            <w:tcW w:w="1275" w:type="dxa"/>
            <w:gridSpan w:val="4"/>
            <w:tcBorders>
              <w:top w:val="single" w:sz="6" w:space="0" w:color="auto"/>
              <w:left w:val="single" w:sz="6" w:space="0" w:color="auto"/>
              <w:bottom w:val="nil"/>
              <w:right w:val="single" w:sz="6" w:space="0" w:color="auto"/>
            </w:tcBorders>
          </w:tcPr>
          <w:p w14:paraId="04F6544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по поводу заболеваний</w:t>
            </w:r>
          </w:p>
        </w:tc>
        <w:tc>
          <w:tcPr>
            <w:tcW w:w="1418" w:type="dxa"/>
            <w:gridSpan w:val="3"/>
            <w:tcBorders>
              <w:top w:val="single" w:sz="6" w:space="0" w:color="auto"/>
              <w:left w:val="single" w:sz="6" w:space="0" w:color="auto"/>
              <w:bottom w:val="nil"/>
              <w:right w:val="single" w:sz="6" w:space="0" w:color="auto"/>
            </w:tcBorders>
          </w:tcPr>
          <w:p w14:paraId="790C729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по неотложной помощи</w:t>
            </w:r>
          </w:p>
        </w:tc>
        <w:tc>
          <w:tcPr>
            <w:tcW w:w="567" w:type="dxa"/>
            <w:gridSpan w:val="4"/>
            <w:tcBorders>
              <w:top w:val="single" w:sz="6" w:space="0" w:color="auto"/>
              <w:left w:val="single" w:sz="6" w:space="0" w:color="auto"/>
              <w:bottom w:val="nil"/>
              <w:right w:val="nil"/>
            </w:tcBorders>
          </w:tcPr>
          <w:p w14:paraId="6D96327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на дому</w:t>
            </w:r>
          </w:p>
        </w:tc>
        <w:tc>
          <w:tcPr>
            <w:tcW w:w="567" w:type="dxa"/>
            <w:gridSpan w:val="3"/>
            <w:tcBorders>
              <w:top w:val="single" w:sz="6" w:space="0" w:color="auto"/>
              <w:left w:val="nil"/>
              <w:bottom w:val="nil"/>
              <w:right w:val="nil"/>
            </w:tcBorders>
          </w:tcPr>
          <w:p w14:paraId="361C325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nil"/>
              <w:bottom w:val="nil"/>
              <w:right w:val="nil"/>
            </w:tcBorders>
          </w:tcPr>
          <w:p w14:paraId="72C4055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8"/>
            <w:tcBorders>
              <w:top w:val="single" w:sz="6" w:space="0" w:color="auto"/>
              <w:left w:val="nil"/>
              <w:bottom w:val="nil"/>
              <w:right w:val="single" w:sz="6" w:space="0" w:color="auto"/>
            </w:tcBorders>
          </w:tcPr>
          <w:p w14:paraId="650E2E0D"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09154B" w:rsidRPr="009C3FF3" w14:paraId="0D3C3C0C" w14:textId="77777777" w:rsidTr="00F25312">
        <w:trPr>
          <w:gridAfter w:val="3"/>
          <w:wAfter w:w="1650" w:type="dxa"/>
          <w:trHeight w:val="163"/>
        </w:trPr>
        <w:tc>
          <w:tcPr>
            <w:tcW w:w="965" w:type="dxa"/>
            <w:tcBorders>
              <w:top w:val="nil"/>
              <w:left w:val="single" w:sz="6" w:space="0" w:color="auto"/>
              <w:bottom w:val="nil"/>
              <w:right w:val="single" w:sz="6" w:space="0" w:color="auto"/>
            </w:tcBorders>
          </w:tcPr>
          <w:p w14:paraId="474C78A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6" w:type="dxa"/>
            <w:tcBorders>
              <w:top w:val="nil"/>
              <w:left w:val="single" w:sz="6" w:space="0" w:color="auto"/>
              <w:bottom w:val="single" w:sz="6" w:space="0" w:color="auto"/>
              <w:right w:val="nil"/>
            </w:tcBorders>
          </w:tcPr>
          <w:p w14:paraId="5BBE1ED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33" w:type="dxa"/>
            <w:tcBorders>
              <w:top w:val="nil"/>
              <w:left w:val="nil"/>
              <w:bottom w:val="single" w:sz="6" w:space="0" w:color="auto"/>
              <w:right w:val="nil"/>
            </w:tcBorders>
          </w:tcPr>
          <w:p w14:paraId="27B245C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80" w:type="dxa"/>
            <w:tcBorders>
              <w:top w:val="nil"/>
              <w:left w:val="nil"/>
              <w:bottom w:val="single" w:sz="6" w:space="0" w:color="auto"/>
              <w:right w:val="single" w:sz="6" w:space="0" w:color="auto"/>
            </w:tcBorders>
          </w:tcPr>
          <w:p w14:paraId="7D2C6A3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single" w:sz="6" w:space="0" w:color="auto"/>
              <w:bottom w:val="single" w:sz="6" w:space="0" w:color="auto"/>
              <w:right w:val="nil"/>
            </w:tcBorders>
          </w:tcPr>
          <w:p w14:paraId="2BF3A84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6" w:space="0" w:color="auto"/>
              <w:right w:val="single" w:sz="6" w:space="0" w:color="auto"/>
            </w:tcBorders>
          </w:tcPr>
          <w:p w14:paraId="3D8BA60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gridSpan w:val="2"/>
            <w:tcBorders>
              <w:top w:val="nil"/>
              <w:left w:val="single" w:sz="6" w:space="0" w:color="auto"/>
              <w:bottom w:val="single" w:sz="6" w:space="0" w:color="auto"/>
              <w:right w:val="nil"/>
            </w:tcBorders>
          </w:tcPr>
          <w:p w14:paraId="316C31A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6" w:space="0" w:color="auto"/>
              <w:right w:val="single" w:sz="6" w:space="0" w:color="auto"/>
            </w:tcBorders>
          </w:tcPr>
          <w:p w14:paraId="1EB9C3D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2"/>
            <w:tcBorders>
              <w:top w:val="nil"/>
              <w:left w:val="single" w:sz="6" w:space="0" w:color="auto"/>
              <w:bottom w:val="single" w:sz="6" w:space="0" w:color="auto"/>
              <w:right w:val="nil"/>
            </w:tcBorders>
          </w:tcPr>
          <w:p w14:paraId="579ABF5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6" w:space="0" w:color="auto"/>
              <w:right w:val="single" w:sz="6" w:space="0" w:color="auto"/>
            </w:tcBorders>
          </w:tcPr>
          <w:p w14:paraId="66AC055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4"/>
            <w:tcBorders>
              <w:top w:val="nil"/>
              <w:left w:val="single" w:sz="6" w:space="0" w:color="auto"/>
              <w:bottom w:val="single" w:sz="6" w:space="0" w:color="auto"/>
              <w:right w:val="nil"/>
            </w:tcBorders>
          </w:tcPr>
          <w:p w14:paraId="70568B9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3"/>
            <w:tcBorders>
              <w:top w:val="nil"/>
              <w:left w:val="nil"/>
              <w:bottom w:val="single" w:sz="6" w:space="0" w:color="auto"/>
              <w:right w:val="nil"/>
            </w:tcBorders>
          </w:tcPr>
          <w:p w14:paraId="4334F7C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6" w:space="0" w:color="auto"/>
              <w:right w:val="nil"/>
            </w:tcBorders>
          </w:tcPr>
          <w:p w14:paraId="6212F08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8"/>
            <w:tcBorders>
              <w:top w:val="nil"/>
              <w:left w:val="nil"/>
              <w:bottom w:val="single" w:sz="6" w:space="0" w:color="auto"/>
              <w:right w:val="single" w:sz="6" w:space="0" w:color="auto"/>
            </w:tcBorders>
          </w:tcPr>
          <w:p w14:paraId="0BA327D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09154B" w:rsidRPr="009C3FF3" w14:paraId="587DFC39" w14:textId="77777777" w:rsidTr="00F25312">
        <w:trPr>
          <w:gridAfter w:val="3"/>
          <w:wAfter w:w="1650" w:type="dxa"/>
          <w:trHeight w:val="653"/>
        </w:trPr>
        <w:tc>
          <w:tcPr>
            <w:tcW w:w="965" w:type="dxa"/>
            <w:tcBorders>
              <w:top w:val="nil"/>
              <w:left w:val="single" w:sz="6" w:space="0" w:color="auto"/>
              <w:bottom w:val="single" w:sz="6" w:space="0" w:color="auto"/>
              <w:right w:val="single" w:sz="6" w:space="0" w:color="auto"/>
            </w:tcBorders>
          </w:tcPr>
          <w:p w14:paraId="5AD86323"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6" w:type="dxa"/>
            <w:tcBorders>
              <w:top w:val="single" w:sz="6" w:space="0" w:color="auto"/>
              <w:left w:val="single" w:sz="6" w:space="0" w:color="auto"/>
              <w:bottom w:val="single" w:sz="6" w:space="0" w:color="auto"/>
              <w:right w:val="single" w:sz="6" w:space="0" w:color="auto"/>
            </w:tcBorders>
          </w:tcPr>
          <w:p w14:paraId="3A601A3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годовой план</w:t>
            </w:r>
          </w:p>
        </w:tc>
        <w:tc>
          <w:tcPr>
            <w:tcW w:w="1013" w:type="dxa"/>
            <w:gridSpan w:val="2"/>
            <w:tcBorders>
              <w:top w:val="single" w:sz="6" w:space="0" w:color="auto"/>
              <w:left w:val="single" w:sz="6" w:space="0" w:color="auto"/>
              <w:bottom w:val="single" w:sz="6" w:space="0" w:color="auto"/>
              <w:right w:val="single" w:sz="6" w:space="0" w:color="auto"/>
            </w:tcBorders>
          </w:tcPr>
          <w:p w14:paraId="13D9B9E6"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факт (с нарастающим итогом)</w:t>
            </w:r>
          </w:p>
        </w:tc>
        <w:tc>
          <w:tcPr>
            <w:tcW w:w="425" w:type="dxa"/>
            <w:tcBorders>
              <w:top w:val="single" w:sz="6" w:space="0" w:color="auto"/>
              <w:left w:val="single" w:sz="6" w:space="0" w:color="auto"/>
              <w:bottom w:val="single" w:sz="6" w:space="0" w:color="auto"/>
              <w:right w:val="single" w:sz="6" w:space="0" w:color="auto"/>
            </w:tcBorders>
          </w:tcPr>
          <w:p w14:paraId="22BD55D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взрослые</w:t>
            </w:r>
          </w:p>
        </w:tc>
        <w:tc>
          <w:tcPr>
            <w:tcW w:w="709" w:type="dxa"/>
            <w:tcBorders>
              <w:top w:val="single" w:sz="6" w:space="0" w:color="auto"/>
              <w:left w:val="single" w:sz="6" w:space="0" w:color="auto"/>
              <w:bottom w:val="single" w:sz="6" w:space="0" w:color="auto"/>
              <w:right w:val="single" w:sz="6" w:space="0" w:color="auto"/>
            </w:tcBorders>
          </w:tcPr>
          <w:p w14:paraId="5492F62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дети</w:t>
            </w:r>
          </w:p>
        </w:tc>
        <w:tc>
          <w:tcPr>
            <w:tcW w:w="708" w:type="dxa"/>
            <w:gridSpan w:val="2"/>
            <w:tcBorders>
              <w:top w:val="single" w:sz="6" w:space="0" w:color="auto"/>
              <w:left w:val="single" w:sz="6" w:space="0" w:color="auto"/>
              <w:bottom w:val="single" w:sz="6" w:space="0" w:color="auto"/>
              <w:right w:val="single" w:sz="6" w:space="0" w:color="auto"/>
            </w:tcBorders>
          </w:tcPr>
          <w:p w14:paraId="24FA9A0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взрослые</w:t>
            </w:r>
          </w:p>
        </w:tc>
        <w:tc>
          <w:tcPr>
            <w:tcW w:w="567" w:type="dxa"/>
            <w:gridSpan w:val="2"/>
            <w:tcBorders>
              <w:top w:val="single" w:sz="6" w:space="0" w:color="auto"/>
              <w:left w:val="single" w:sz="6" w:space="0" w:color="auto"/>
              <w:bottom w:val="single" w:sz="6" w:space="0" w:color="auto"/>
              <w:right w:val="single" w:sz="6" w:space="0" w:color="auto"/>
            </w:tcBorders>
          </w:tcPr>
          <w:p w14:paraId="3CF3C02E"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дети</w:t>
            </w:r>
          </w:p>
        </w:tc>
        <w:tc>
          <w:tcPr>
            <w:tcW w:w="567" w:type="dxa"/>
            <w:gridSpan w:val="2"/>
            <w:tcBorders>
              <w:top w:val="single" w:sz="6" w:space="0" w:color="auto"/>
              <w:left w:val="single" w:sz="6" w:space="0" w:color="auto"/>
              <w:bottom w:val="single" w:sz="6" w:space="0" w:color="auto"/>
              <w:right w:val="single" w:sz="6" w:space="0" w:color="auto"/>
            </w:tcBorders>
          </w:tcPr>
          <w:p w14:paraId="6E20830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взрослые</w:t>
            </w:r>
          </w:p>
        </w:tc>
        <w:tc>
          <w:tcPr>
            <w:tcW w:w="851" w:type="dxa"/>
            <w:tcBorders>
              <w:top w:val="single" w:sz="6" w:space="0" w:color="auto"/>
              <w:left w:val="single" w:sz="6" w:space="0" w:color="auto"/>
              <w:bottom w:val="single" w:sz="6" w:space="0" w:color="auto"/>
              <w:right w:val="single" w:sz="6" w:space="0" w:color="auto"/>
            </w:tcBorders>
          </w:tcPr>
          <w:p w14:paraId="7050312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дети</w:t>
            </w:r>
          </w:p>
        </w:tc>
        <w:tc>
          <w:tcPr>
            <w:tcW w:w="567" w:type="dxa"/>
            <w:gridSpan w:val="4"/>
            <w:tcBorders>
              <w:top w:val="single" w:sz="6" w:space="0" w:color="auto"/>
              <w:left w:val="single" w:sz="6" w:space="0" w:color="auto"/>
              <w:bottom w:val="single" w:sz="6" w:space="0" w:color="auto"/>
              <w:right w:val="single" w:sz="6" w:space="0" w:color="auto"/>
            </w:tcBorders>
          </w:tcPr>
          <w:p w14:paraId="4F79D42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всего</w:t>
            </w:r>
          </w:p>
        </w:tc>
        <w:tc>
          <w:tcPr>
            <w:tcW w:w="567" w:type="dxa"/>
            <w:gridSpan w:val="3"/>
            <w:tcBorders>
              <w:top w:val="single" w:sz="6" w:space="0" w:color="auto"/>
              <w:left w:val="single" w:sz="6" w:space="0" w:color="auto"/>
              <w:bottom w:val="single" w:sz="6" w:space="0" w:color="auto"/>
              <w:right w:val="single" w:sz="6" w:space="0" w:color="auto"/>
            </w:tcBorders>
          </w:tcPr>
          <w:p w14:paraId="0FCD685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по поводу заболевания</w:t>
            </w:r>
          </w:p>
        </w:tc>
        <w:tc>
          <w:tcPr>
            <w:tcW w:w="709" w:type="dxa"/>
            <w:tcBorders>
              <w:top w:val="single" w:sz="6" w:space="0" w:color="auto"/>
              <w:left w:val="single" w:sz="6" w:space="0" w:color="auto"/>
              <w:bottom w:val="single" w:sz="6" w:space="0" w:color="auto"/>
              <w:right w:val="single" w:sz="6" w:space="0" w:color="auto"/>
            </w:tcBorders>
          </w:tcPr>
          <w:p w14:paraId="5628889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 дети     0 - 17 лет включительно</w:t>
            </w:r>
          </w:p>
        </w:tc>
        <w:tc>
          <w:tcPr>
            <w:tcW w:w="1701" w:type="dxa"/>
            <w:gridSpan w:val="8"/>
            <w:tcBorders>
              <w:top w:val="single" w:sz="6" w:space="0" w:color="auto"/>
              <w:left w:val="single" w:sz="6" w:space="0" w:color="auto"/>
              <w:bottom w:val="single" w:sz="6" w:space="0" w:color="auto"/>
              <w:right w:val="single" w:sz="6" w:space="0" w:color="auto"/>
            </w:tcBorders>
          </w:tcPr>
          <w:p w14:paraId="6C0D623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из гр. 12 по поводу заболевания</w:t>
            </w:r>
          </w:p>
        </w:tc>
      </w:tr>
      <w:tr w:rsidR="0009154B" w:rsidRPr="009C3FF3" w14:paraId="6792E04D" w14:textId="77777777" w:rsidTr="00F25312">
        <w:trPr>
          <w:gridAfter w:val="3"/>
          <w:wAfter w:w="1650" w:type="dxa"/>
          <w:trHeight w:val="163"/>
        </w:trPr>
        <w:tc>
          <w:tcPr>
            <w:tcW w:w="965" w:type="dxa"/>
            <w:tcBorders>
              <w:top w:val="single" w:sz="6" w:space="0" w:color="auto"/>
              <w:left w:val="single" w:sz="6" w:space="0" w:color="auto"/>
              <w:bottom w:val="single" w:sz="6" w:space="0" w:color="auto"/>
              <w:right w:val="single" w:sz="6" w:space="0" w:color="auto"/>
            </w:tcBorders>
          </w:tcPr>
          <w:p w14:paraId="7441F68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w:t>
            </w:r>
          </w:p>
        </w:tc>
        <w:tc>
          <w:tcPr>
            <w:tcW w:w="746" w:type="dxa"/>
            <w:tcBorders>
              <w:top w:val="single" w:sz="6" w:space="0" w:color="auto"/>
              <w:left w:val="single" w:sz="6" w:space="0" w:color="auto"/>
              <w:bottom w:val="single" w:sz="6" w:space="0" w:color="auto"/>
              <w:right w:val="single" w:sz="6" w:space="0" w:color="auto"/>
            </w:tcBorders>
          </w:tcPr>
          <w:p w14:paraId="219BF23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w:t>
            </w:r>
          </w:p>
        </w:tc>
        <w:tc>
          <w:tcPr>
            <w:tcW w:w="633" w:type="dxa"/>
            <w:tcBorders>
              <w:top w:val="single" w:sz="6" w:space="0" w:color="auto"/>
              <w:left w:val="single" w:sz="6" w:space="0" w:color="auto"/>
              <w:bottom w:val="single" w:sz="6" w:space="0" w:color="auto"/>
              <w:right w:val="nil"/>
            </w:tcBorders>
          </w:tcPr>
          <w:p w14:paraId="76A6DE3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w:t>
            </w:r>
          </w:p>
        </w:tc>
        <w:tc>
          <w:tcPr>
            <w:tcW w:w="380" w:type="dxa"/>
            <w:tcBorders>
              <w:top w:val="single" w:sz="6" w:space="0" w:color="auto"/>
              <w:left w:val="nil"/>
              <w:bottom w:val="single" w:sz="6" w:space="0" w:color="auto"/>
              <w:right w:val="single" w:sz="6" w:space="0" w:color="auto"/>
            </w:tcBorders>
          </w:tcPr>
          <w:p w14:paraId="7AA71E4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78422671"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w:t>
            </w:r>
          </w:p>
        </w:tc>
        <w:tc>
          <w:tcPr>
            <w:tcW w:w="709" w:type="dxa"/>
            <w:tcBorders>
              <w:top w:val="single" w:sz="6" w:space="0" w:color="auto"/>
              <w:left w:val="single" w:sz="6" w:space="0" w:color="auto"/>
              <w:bottom w:val="single" w:sz="6" w:space="0" w:color="auto"/>
              <w:right w:val="single" w:sz="6" w:space="0" w:color="auto"/>
            </w:tcBorders>
          </w:tcPr>
          <w:p w14:paraId="1CC9BF5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5</w:t>
            </w:r>
          </w:p>
        </w:tc>
        <w:tc>
          <w:tcPr>
            <w:tcW w:w="708" w:type="dxa"/>
            <w:gridSpan w:val="2"/>
            <w:tcBorders>
              <w:top w:val="single" w:sz="6" w:space="0" w:color="auto"/>
              <w:left w:val="single" w:sz="6" w:space="0" w:color="auto"/>
              <w:bottom w:val="single" w:sz="6" w:space="0" w:color="auto"/>
              <w:right w:val="single" w:sz="6" w:space="0" w:color="auto"/>
            </w:tcBorders>
          </w:tcPr>
          <w:p w14:paraId="02BEB4BE"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6</w:t>
            </w:r>
          </w:p>
        </w:tc>
        <w:tc>
          <w:tcPr>
            <w:tcW w:w="567" w:type="dxa"/>
            <w:gridSpan w:val="2"/>
            <w:tcBorders>
              <w:top w:val="single" w:sz="6" w:space="0" w:color="auto"/>
              <w:left w:val="single" w:sz="6" w:space="0" w:color="auto"/>
              <w:bottom w:val="single" w:sz="6" w:space="0" w:color="auto"/>
              <w:right w:val="single" w:sz="6" w:space="0" w:color="auto"/>
            </w:tcBorders>
          </w:tcPr>
          <w:p w14:paraId="692896B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7</w:t>
            </w:r>
          </w:p>
        </w:tc>
        <w:tc>
          <w:tcPr>
            <w:tcW w:w="567" w:type="dxa"/>
            <w:gridSpan w:val="2"/>
            <w:tcBorders>
              <w:top w:val="single" w:sz="6" w:space="0" w:color="auto"/>
              <w:left w:val="single" w:sz="6" w:space="0" w:color="auto"/>
              <w:bottom w:val="single" w:sz="6" w:space="0" w:color="auto"/>
              <w:right w:val="single" w:sz="6" w:space="0" w:color="auto"/>
            </w:tcBorders>
          </w:tcPr>
          <w:p w14:paraId="552AE57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8</w:t>
            </w:r>
          </w:p>
        </w:tc>
        <w:tc>
          <w:tcPr>
            <w:tcW w:w="851" w:type="dxa"/>
            <w:tcBorders>
              <w:top w:val="single" w:sz="6" w:space="0" w:color="auto"/>
              <w:left w:val="single" w:sz="6" w:space="0" w:color="auto"/>
              <w:bottom w:val="single" w:sz="6" w:space="0" w:color="auto"/>
              <w:right w:val="single" w:sz="6" w:space="0" w:color="auto"/>
            </w:tcBorders>
          </w:tcPr>
          <w:p w14:paraId="69B0ED4D"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9</w:t>
            </w:r>
          </w:p>
        </w:tc>
        <w:tc>
          <w:tcPr>
            <w:tcW w:w="567" w:type="dxa"/>
            <w:gridSpan w:val="4"/>
            <w:tcBorders>
              <w:top w:val="single" w:sz="6" w:space="0" w:color="auto"/>
              <w:left w:val="single" w:sz="6" w:space="0" w:color="auto"/>
              <w:bottom w:val="single" w:sz="6" w:space="0" w:color="auto"/>
              <w:right w:val="single" w:sz="6" w:space="0" w:color="auto"/>
            </w:tcBorders>
          </w:tcPr>
          <w:p w14:paraId="438C873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10</w:t>
            </w:r>
          </w:p>
        </w:tc>
        <w:tc>
          <w:tcPr>
            <w:tcW w:w="567" w:type="dxa"/>
            <w:gridSpan w:val="3"/>
            <w:tcBorders>
              <w:top w:val="single" w:sz="6" w:space="0" w:color="auto"/>
              <w:left w:val="single" w:sz="6" w:space="0" w:color="auto"/>
              <w:bottom w:val="single" w:sz="6" w:space="0" w:color="auto"/>
              <w:right w:val="single" w:sz="6" w:space="0" w:color="auto"/>
            </w:tcBorders>
          </w:tcPr>
          <w:p w14:paraId="012C9743"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tcPr>
          <w:p w14:paraId="26B39AFE"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12</w:t>
            </w:r>
          </w:p>
        </w:tc>
        <w:tc>
          <w:tcPr>
            <w:tcW w:w="1701" w:type="dxa"/>
            <w:gridSpan w:val="8"/>
            <w:tcBorders>
              <w:top w:val="single" w:sz="6" w:space="0" w:color="auto"/>
              <w:left w:val="single" w:sz="6" w:space="0" w:color="auto"/>
              <w:bottom w:val="single" w:sz="6" w:space="0" w:color="auto"/>
              <w:right w:val="single" w:sz="6" w:space="0" w:color="auto"/>
            </w:tcBorders>
          </w:tcPr>
          <w:p w14:paraId="534DB7D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13</w:t>
            </w:r>
          </w:p>
        </w:tc>
      </w:tr>
      <w:tr w:rsidR="0009154B" w:rsidRPr="009C3FF3" w14:paraId="545343E6" w14:textId="77777777" w:rsidTr="00F25312">
        <w:trPr>
          <w:gridAfter w:val="3"/>
          <w:wAfter w:w="1650" w:type="dxa"/>
          <w:trHeight w:val="163"/>
        </w:trPr>
        <w:tc>
          <w:tcPr>
            <w:tcW w:w="965" w:type="dxa"/>
            <w:tcBorders>
              <w:top w:val="single" w:sz="6" w:space="0" w:color="auto"/>
              <w:left w:val="single" w:sz="6" w:space="0" w:color="auto"/>
              <w:bottom w:val="single" w:sz="6" w:space="0" w:color="auto"/>
              <w:right w:val="single" w:sz="6" w:space="0" w:color="auto"/>
            </w:tcBorders>
          </w:tcPr>
          <w:p w14:paraId="08B3D1AD"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Всего</w:t>
            </w:r>
          </w:p>
        </w:tc>
        <w:tc>
          <w:tcPr>
            <w:tcW w:w="746" w:type="dxa"/>
            <w:tcBorders>
              <w:top w:val="single" w:sz="6" w:space="0" w:color="auto"/>
              <w:left w:val="single" w:sz="6" w:space="0" w:color="auto"/>
              <w:bottom w:val="single" w:sz="6" w:space="0" w:color="auto"/>
              <w:right w:val="single" w:sz="6" w:space="0" w:color="auto"/>
            </w:tcBorders>
            <w:shd w:val="solid" w:color="CCCCFF" w:fill="auto"/>
          </w:tcPr>
          <w:p w14:paraId="757F9C4E"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107521</w:t>
            </w:r>
          </w:p>
        </w:tc>
        <w:tc>
          <w:tcPr>
            <w:tcW w:w="633" w:type="dxa"/>
            <w:tcBorders>
              <w:top w:val="single" w:sz="6" w:space="0" w:color="auto"/>
              <w:left w:val="single" w:sz="6" w:space="0" w:color="auto"/>
              <w:bottom w:val="single" w:sz="6" w:space="0" w:color="auto"/>
              <w:right w:val="nil"/>
            </w:tcBorders>
            <w:shd w:val="solid" w:color="CCCCFF" w:fill="auto"/>
          </w:tcPr>
          <w:p w14:paraId="3B9C60F6"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22155</w:t>
            </w:r>
          </w:p>
        </w:tc>
        <w:tc>
          <w:tcPr>
            <w:tcW w:w="380" w:type="dxa"/>
            <w:tcBorders>
              <w:top w:val="single" w:sz="6" w:space="0" w:color="auto"/>
              <w:left w:val="nil"/>
              <w:bottom w:val="single" w:sz="6" w:space="0" w:color="auto"/>
              <w:right w:val="single" w:sz="6" w:space="0" w:color="auto"/>
            </w:tcBorders>
            <w:shd w:val="solid" w:color="CCCCFF" w:fill="auto"/>
          </w:tcPr>
          <w:p w14:paraId="7940845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shd w:val="solid" w:color="CCCCFF" w:fill="auto"/>
          </w:tcPr>
          <w:p w14:paraId="3B213E84"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2915</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05682A3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2139</w:t>
            </w:r>
          </w:p>
        </w:tc>
        <w:tc>
          <w:tcPr>
            <w:tcW w:w="708" w:type="dxa"/>
            <w:gridSpan w:val="2"/>
            <w:tcBorders>
              <w:top w:val="single" w:sz="6" w:space="0" w:color="auto"/>
              <w:left w:val="single" w:sz="6" w:space="0" w:color="auto"/>
              <w:bottom w:val="single" w:sz="6" w:space="0" w:color="auto"/>
              <w:right w:val="single" w:sz="6" w:space="0" w:color="auto"/>
            </w:tcBorders>
            <w:shd w:val="solid" w:color="CCCCFF" w:fill="auto"/>
          </w:tcPr>
          <w:p w14:paraId="08276449"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12010</w:t>
            </w:r>
          </w:p>
        </w:tc>
        <w:tc>
          <w:tcPr>
            <w:tcW w:w="567" w:type="dxa"/>
            <w:gridSpan w:val="2"/>
            <w:tcBorders>
              <w:top w:val="single" w:sz="6" w:space="0" w:color="auto"/>
              <w:left w:val="single" w:sz="6" w:space="0" w:color="auto"/>
              <w:bottom w:val="single" w:sz="6" w:space="0" w:color="auto"/>
              <w:right w:val="single" w:sz="6" w:space="0" w:color="auto"/>
            </w:tcBorders>
            <w:shd w:val="solid" w:color="CCCCFF" w:fill="auto"/>
          </w:tcPr>
          <w:p w14:paraId="6A3EE6C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3267</w:t>
            </w:r>
          </w:p>
        </w:tc>
        <w:tc>
          <w:tcPr>
            <w:tcW w:w="567" w:type="dxa"/>
            <w:gridSpan w:val="2"/>
            <w:tcBorders>
              <w:top w:val="single" w:sz="6" w:space="0" w:color="auto"/>
              <w:left w:val="single" w:sz="6" w:space="0" w:color="auto"/>
              <w:bottom w:val="single" w:sz="6" w:space="0" w:color="auto"/>
              <w:right w:val="single" w:sz="6" w:space="0" w:color="auto"/>
            </w:tcBorders>
            <w:shd w:val="solid" w:color="CCCCFF" w:fill="auto"/>
          </w:tcPr>
          <w:p w14:paraId="0A27A10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1213</w:t>
            </w:r>
          </w:p>
        </w:tc>
        <w:tc>
          <w:tcPr>
            <w:tcW w:w="851" w:type="dxa"/>
            <w:tcBorders>
              <w:top w:val="single" w:sz="6" w:space="0" w:color="auto"/>
              <w:left w:val="single" w:sz="6" w:space="0" w:color="auto"/>
              <w:bottom w:val="single" w:sz="6" w:space="0" w:color="auto"/>
              <w:right w:val="single" w:sz="6" w:space="0" w:color="auto"/>
            </w:tcBorders>
            <w:shd w:val="solid" w:color="CCCCFF" w:fill="auto"/>
          </w:tcPr>
          <w:p w14:paraId="2D5A643D"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195</w:t>
            </w:r>
          </w:p>
        </w:tc>
        <w:tc>
          <w:tcPr>
            <w:tcW w:w="567" w:type="dxa"/>
            <w:gridSpan w:val="4"/>
            <w:tcBorders>
              <w:top w:val="single" w:sz="6" w:space="0" w:color="auto"/>
              <w:left w:val="single" w:sz="6" w:space="0" w:color="auto"/>
              <w:bottom w:val="single" w:sz="6" w:space="0" w:color="auto"/>
              <w:right w:val="single" w:sz="6" w:space="0" w:color="auto"/>
            </w:tcBorders>
            <w:shd w:val="solid" w:color="CCCCFF" w:fill="auto"/>
          </w:tcPr>
          <w:p w14:paraId="7FC43CF1"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416</w:t>
            </w:r>
          </w:p>
        </w:tc>
        <w:tc>
          <w:tcPr>
            <w:tcW w:w="567" w:type="dxa"/>
            <w:gridSpan w:val="3"/>
            <w:tcBorders>
              <w:top w:val="single" w:sz="6" w:space="0" w:color="auto"/>
              <w:left w:val="single" w:sz="6" w:space="0" w:color="auto"/>
              <w:bottom w:val="single" w:sz="6" w:space="0" w:color="auto"/>
              <w:right w:val="single" w:sz="6" w:space="0" w:color="auto"/>
            </w:tcBorders>
            <w:shd w:val="solid" w:color="CCCCFF" w:fill="auto"/>
          </w:tcPr>
          <w:p w14:paraId="2662E004"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399</w:t>
            </w:r>
          </w:p>
        </w:tc>
        <w:tc>
          <w:tcPr>
            <w:tcW w:w="709" w:type="dxa"/>
            <w:tcBorders>
              <w:top w:val="single" w:sz="6" w:space="0" w:color="auto"/>
              <w:left w:val="single" w:sz="6" w:space="0" w:color="auto"/>
              <w:bottom w:val="single" w:sz="6" w:space="0" w:color="auto"/>
              <w:right w:val="single" w:sz="6" w:space="0" w:color="auto"/>
            </w:tcBorders>
            <w:shd w:val="solid" w:color="CCCCFF" w:fill="auto"/>
          </w:tcPr>
          <w:p w14:paraId="3A38B3A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134</w:t>
            </w:r>
          </w:p>
        </w:tc>
        <w:tc>
          <w:tcPr>
            <w:tcW w:w="1701" w:type="dxa"/>
            <w:gridSpan w:val="8"/>
            <w:tcBorders>
              <w:top w:val="single" w:sz="6" w:space="0" w:color="auto"/>
              <w:left w:val="single" w:sz="6" w:space="0" w:color="auto"/>
              <w:bottom w:val="single" w:sz="6" w:space="0" w:color="auto"/>
              <w:right w:val="single" w:sz="6" w:space="0" w:color="auto"/>
            </w:tcBorders>
            <w:shd w:val="solid" w:color="CCCCFF" w:fill="auto"/>
          </w:tcPr>
          <w:p w14:paraId="2C51AC7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127</w:t>
            </w:r>
          </w:p>
        </w:tc>
      </w:tr>
      <w:tr w:rsidR="0009154B" w:rsidRPr="009C3FF3" w14:paraId="0077723A" w14:textId="77777777" w:rsidTr="00F25312">
        <w:trPr>
          <w:gridAfter w:val="3"/>
          <w:wAfter w:w="1650" w:type="dxa"/>
          <w:trHeight w:val="163"/>
        </w:trPr>
        <w:tc>
          <w:tcPr>
            <w:tcW w:w="965" w:type="dxa"/>
            <w:tcBorders>
              <w:top w:val="single" w:sz="6" w:space="0" w:color="auto"/>
              <w:left w:val="single" w:sz="6" w:space="0" w:color="auto"/>
              <w:bottom w:val="single" w:sz="6" w:space="0" w:color="auto"/>
              <w:right w:val="single" w:sz="6" w:space="0" w:color="auto"/>
            </w:tcBorders>
          </w:tcPr>
          <w:p w14:paraId="1960BE80"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 ОМС</w:t>
            </w:r>
          </w:p>
        </w:tc>
        <w:tc>
          <w:tcPr>
            <w:tcW w:w="746" w:type="dxa"/>
            <w:tcBorders>
              <w:top w:val="single" w:sz="6" w:space="0" w:color="auto"/>
              <w:left w:val="single" w:sz="6" w:space="0" w:color="auto"/>
              <w:bottom w:val="single" w:sz="6" w:space="0" w:color="auto"/>
              <w:right w:val="single" w:sz="6" w:space="0" w:color="auto"/>
            </w:tcBorders>
          </w:tcPr>
          <w:p w14:paraId="2F78F637"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89709</w:t>
            </w:r>
          </w:p>
        </w:tc>
        <w:tc>
          <w:tcPr>
            <w:tcW w:w="633" w:type="dxa"/>
            <w:tcBorders>
              <w:top w:val="single" w:sz="6" w:space="0" w:color="auto"/>
              <w:left w:val="single" w:sz="6" w:space="0" w:color="auto"/>
              <w:bottom w:val="single" w:sz="6" w:space="0" w:color="auto"/>
              <w:right w:val="nil"/>
            </w:tcBorders>
          </w:tcPr>
          <w:p w14:paraId="4E8A5AE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20527</w:t>
            </w:r>
          </w:p>
        </w:tc>
        <w:tc>
          <w:tcPr>
            <w:tcW w:w="380" w:type="dxa"/>
            <w:tcBorders>
              <w:top w:val="single" w:sz="6" w:space="0" w:color="auto"/>
              <w:left w:val="nil"/>
              <w:bottom w:val="single" w:sz="6" w:space="0" w:color="auto"/>
              <w:right w:val="single" w:sz="6" w:space="0" w:color="auto"/>
            </w:tcBorders>
          </w:tcPr>
          <w:p w14:paraId="2CCED964"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16769A0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1851</w:t>
            </w:r>
          </w:p>
        </w:tc>
        <w:tc>
          <w:tcPr>
            <w:tcW w:w="709" w:type="dxa"/>
            <w:tcBorders>
              <w:top w:val="single" w:sz="6" w:space="0" w:color="auto"/>
              <w:left w:val="single" w:sz="6" w:space="0" w:color="auto"/>
              <w:bottom w:val="single" w:sz="6" w:space="0" w:color="auto"/>
              <w:right w:val="single" w:sz="6" w:space="0" w:color="auto"/>
            </w:tcBorders>
          </w:tcPr>
          <w:p w14:paraId="5EFF1FE8"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1740</w:t>
            </w:r>
          </w:p>
        </w:tc>
        <w:tc>
          <w:tcPr>
            <w:tcW w:w="708" w:type="dxa"/>
            <w:gridSpan w:val="2"/>
            <w:tcBorders>
              <w:top w:val="single" w:sz="6" w:space="0" w:color="auto"/>
              <w:left w:val="single" w:sz="6" w:space="0" w:color="auto"/>
              <w:bottom w:val="single" w:sz="6" w:space="0" w:color="auto"/>
              <w:right w:val="single" w:sz="6" w:space="0" w:color="auto"/>
            </w:tcBorders>
          </w:tcPr>
          <w:p w14:paraId="7C77F7A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11879</w:t>
            </w:r>
          </w:p>
        </w:tc>
        <w:tc>
          <w:tcPr>
            <w:tcW w:w="567" w:type="dxa"/>
            <w:gridSpan w:val="2"/>
            <w:tcBorders>
              <w:top w:val="single" w:sz="6" w:space="0" w:color="auto"/>
              <w:left w:val="single" w:sz="6" w:space="0" w:color="auto"/>
              <w:bottom w:val="single" w:sz="6" w:space="0" w:color="auto"/>
              <w:right w:val="single" w:sz="6" w:space="0" w:color="auto"/>
            </w:tcBorders>
          </w:tcPr>
          <w:p w14:paraId="21656D0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3233</w:t>
            </w:r>
          </w:p>
        </w:tc>
        <w:tc>
          <w:tcPr>
            <w:tcW w:w="567" w:type="dxa"/>
            <w:gridSpan w:val="2"/>
            <w:tcBorders>
              <w:top w:val="single" w:sz="6" w:space="0" w:color="auto"/>
              <w:left w:val="single" w:sz="6" w:space="0" w:color="auto"/>
              <w:bottom w:val="single" w:sz="6" w:space="0" w:color="auto"/>
              <w:right w:val="single" w:sz="6" w:space="0" w:color="auto"/>
            </w:tcBorders>
          </w:tcPr>
          <w:p w14:paraId="4B13B261"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1213</w:t>
            </w:r>
          </w:p>
        </w:tc>
        <w:tc>
          <w:tcPr>
            <w:tcW w:w="851" w:type="dxa"/>
            <w:tcBorders>
              <w:top w:val="single" w:sz="6" w:space="0" w:color="auto"/>
              <w:left w:val="single" w:sz="6" w:space="0" w:color="auto"/>
              <w:bottom w:val="single" w:sz="6" w:space="0" w:color="auto"/>
              <w:right w:val="single" w:sz="6" w:space="0" w:color="auto"/>
            </w:tcBorders>
          </w:tcPr>
          <w:p w14:paraId="4DAF061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195</w:t>
            </w:r>
          </w:p>
        </w:tc>
        <w:tc>
          <w:tcPr>
            <w:tcW w:w="567" w:type="dxa"/>
            <w:gridSpan w:val="4"/>
            <w:tcBorders>
              <w:top w:val="single" w:sz="6" w:space="0" w:color="auto"/>
              <w:left w:val="single" w:sz="6" w:space="0" w:color="auto"/>
              <w:bottom w:val="single" w:sz="6" w:space="0" w:color="auto"/>
              <w:right w:val="single" w:sz="6" w:space="0" w:color="auto"/>
            </w:tcBorders>
          </w:tcPr>
          <w:p w14:paraId="4E8A35F7"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416</w:t>
            </w:r>
          </w:p>
        </w:tc>
        <w:tc>
          <w:tcPr>
            <w:tcW w:w="567" w:type="dxa"/>
            <w:gridSpan w:val="3"/>
            <w:tcBorders>
              <w:top w:val="single" w:sz="6" w:space="0" w:color="auto"/>
              <w:left w:val="single" w:sz="6" w:space="0" w:color="auto"/>
              <w:bottom w:val="single" w:sz="6" w:space="0" w:color="auto"/>
              <w:right w:val="single" w:sz="6" w:space="0" w:color="auto"/>
            </w:tcBorders>
          </w:tcPr>
          <w:p w14:paraId="27451DB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399</w:t>
            </w:r>
          </w:p>
        </w:tc>
        <w:tc>
          <w:tcPr>
            <w:tcW w:w="709" w:type="dxa"/>
            <w:tcBorders>
              <w:top w:val="single" w:sz="6" w:space="0" w:color="auto"/>
              <w:left w:val="single" w:sz="6" w:space="0" w:color="auto"/>
              <w:bottom w:val="single" w:sz="6" w:space="0" w:color="auto"/>
              <w:right w:val="single" w:sz="6" w:space="0" w:color="auto"/>
            </w:tcBorders>
          </w:tcPr>
          <w:p w14:paraId="2192FA2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134</w:t>
            </w:r>
          </w:p>
        </w:tc>
        <w:tc>
          <w:tcPr>
            <w:tcW w:w="1701" w:type="dxa"/>
            <w:gridSpan w:val="8"/>
            <w:tcBorders>
              <w:top w:val="single" w:sz="6" w:space="0" w:color="auto"/>
              <w:left w:val="single" w:sz="6" w:space="0" w:color="auto"/>
              <w:bottom w:val="single" w:sz="6" w:space="0" w:color="auto"/>
              <w:right w:val="single" w:sz="6" w:space="0" w:color="auto"/>
            </w:tcBorders>
          </w:tcPr>
          <w:p w14:paraId="1E92CAB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127</w:t>
            </w:r>
          </w:p>
        </w:tc>
      </w:tr>
      <w:tr w:rsidR="0009154B" w:rsidRPr="009C3FF3" w14:paraId="64CBA1EA" w14:textId="77777777" w:rsidTr="00F25312">
        <w:trPr>
          <w:gridAfter w:val="3"/>
          <w:wAfter w:w="1650" w:type="dxa"/>
          <w:trHeight w:val="163"/>
        </w:trPr>
        <w:tc>
          <w:tcPr>
            <w:tcW w:w="965" w:type="dxa"/>
            <w:tcBorders>
              <w:top w:val="single" w:sz="6" w:space="0" w:color="auto"/>
              <w:left w:val="single" w:sz="6" w:space="0" w:color="auto"/>
              <w:bottom w:val="single" w:sz="6" w:space="0" w:color="auto"/>
              <w:right w:val="single" w:sz="4" w:space="0" w:color="auto"/>
            </w:tcBorders>
          </w:tcPr>
          <w:p w14:paraId="0165C0D7"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 xml:space="preserve">          бюджет</w:t>
            </w:r>
          </w:p>
        </w:tc>
        <w:tc>
          <w:tcPr>
            <w:tcW w:w="746" w:type="dxa"/>
            <w:tcBorders>
              <w:top w:val="single" w:sz="6" w:space="0" w:color="auto"/>
              <w:left w:val="single" w:sz="4" w:space="0" w:color="auto"/>
              <w:bottom w:val="single" w:sz="6" w:space="0" w:color="auto"/>
              <w:right w:val="single" w:sz="6" w:space="0" w:color="auto"/>
            </w:tcBorders>
          </w:tcPr>
          <w:p w14:paraId="37A39A3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17812</w:t>
            </w:r>
          </w:p>
        </w:tc>
        <w:tc>
          <w:tcPr>
            <w:tcW w:w="633" w:type="dxa"/>
            <w:tcBorders>
              <w:top w:val="single" w:sz="6" w:space="0" w:color="auto"/>
              <w:left w:val="single" w:sz="6" w:space="0" w:color="auto"/>
              <w:bottom w:val="single" w:sz="6" w:space="0" w:color="auto"/>
              <w:right w:val="nil"/>
            </w:tcBorders>
          </w:tcPr>
          <w:p w14:paraId="1A5F6E4E"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1180</w:t>
            </w:r>
          </w:p>
        </w:tc>
        <w:tc>
          <w:tcPr>
            <w:tcW w:w="380" w:type="dxa"/>
            <w:tcBorders>
              <w:top w:val="single" w:sz="6" w:space="0" w:color="auto"/>
              <w:left w:val="nil"/>
              <w:bottom w:val="single" w:sz="6" w:space="0" w:color="auto"/>
              <w:right w:val="single" w:sz="6" w:space="0" w:color="auto"/>
            </w:tcBorders>
          </w:tcPr>
          <w:p w14:paraId="5A17746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50D9C45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616</w:t>
            </w:r>
          </w:p>
        </w:tc>
        <w:tc>
          <w:tcPr>
            <w:tcW w:w="709" w:type="dxa"/>
            <w:tcBorders>
              <w:top w:val="single" w:sz="6" w:space="0" w:color="auto"/>
              <w:left w:val="single" w:sz="6" w:space="0" w:color="auto"/>
              <w:bottom w:val="single" w:sz="6" w:space="0" w:color="auto"/>
              <w:right w:val="single" w:sz="6" w:space="0" w:color="auto"/>
            </w:tcBorders>
          </w:tcPr>
          <w:p w14:paraId="4D4D785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399</w:t>
            </w:r>
          </w:p>
        </w:tc>
        <w:tc>
          <w:tcPr>
            <w:tcW w:w="708" w:type="dxa"/>
            <w:gridSpan w:val="2"/>
            <w:tcBorders>
              <w:top w:val="single" w:sz="6" w:space="0" w:color="auto"/>
              <w:left w:val="single" w:sz="6" w:space="0" w:color="auto"/>
              <w:bottom w:val="single" w:sz="6" w:space="0" w:color="auto"/>
              <w:right w:val="single" w:sz="6" w:space="0" w:color="auto"/>
            </w:tcBorders>
          </w:tcPr>
          <w:p w14:paraId="300FB4A5"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131</w:t>
            </w:r>
          </w:p>
        </w:tc>
        <w:tc>
          <w:tcPr>
            <w:tcW w:w="567" w:type="dxa"/>
            <w:gridSpan w:val="2"/>
            <w:tcBorders>
              <w:top w:val="single" w:sz="6" w:space="0" w:color="auto"/>
              <w:left w:val="single" w:sz="6" w:space="0" w:color="auto"/>
              <w:bottom w:val="single" w:sz="6" w:space="0" w:color="auto"/>
              <w:right w:val="single" w:sz="6" w:space="0" w:color="auto"/>
            </w:tcBorders>
          </w:tcPr>
          <w:p w14:paraId="6591F980"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34</w:t>
            </w:r>
          </w:p>
        </w:tc>
        <w:tc>
          <w:tcPr>
            <w:tcW w:w="567" w:type="dxa"/>
            <w:gridSpan w:val="2"/>
            <w:tcBorders>
              <w:top w:val="single" w:sz="6" w:space="0" w:color="auto"/>
              <w:left w:val="single" w:sz="6" w:space="0" w:color="auto"/>
              <w:bottom w:val="single" w:sz="6" w:space="0" w:color="auto"/>
              <w:right w:val="single" w:sz="6" w:space="0" w:color="auto"/>
            </w:tcBorders>
          </w:tcPr>
          <w:p w14:paraId="2C1DA25B"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14:paraId="07EA4465"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4"/>
            <w:tcBorders>
              <w:top w:val="single" w:sz="6" w:space="0" w:color="auto"/>
              <w:left w:val="single" w:sz="6" w:space="0" w:color="auto"/>
              <w:bottom w:val="single" w:sz="6" w:space="0" w:color="auto"/>
              <w:right w:val="single" w:sz="6" w:space="0" w:color="auto"/>
            </w:tcBorders>
          </w:tcPr>
          <w:p w14:paraId="414E872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3"/>
            <w:tcBorders>
              <w:top w:val="single" w:sz="6" w:space="0" w:color="auto"/>
              <w:left w:val="single" w:sz="6" w:space="0" w:color="auto"/>
              <w:bottom w:val="single" w:sz="6" w:space="0" w:color="auto"/>
              <w:right w:val="single" w:sz="6" w:space="0" w:color="auto"/>
            </w:tcBorders>
          </w:tcPr>
          <w:p w14:paraId="7CA46A7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4A953C0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701" w:type="dxa"/>
            <w:gridSpan w:val="8"/>
            <w:tcBorders>
              <w:top w:val="single" w:sz="6" w:space="0" w:color="auto"/>
              <w:left w:val="single" w:sz="6" w:space="0" w:color="auto"/>
              <w:bottom w:val="single" w:sz="6" w:space="0" w:color="auto"/>
              <w:right w:val="single" w:sz="6" w:space="0" w:color="auto"/>
            </w:tcBorders>
          </w:tcPr>
          <w:p w14:paraId="5A2BFE67"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633E9204" w14:textId="77777777" w:rsidTr="00F25312">
        <w:trPr>
          <w:gridAfter w:val="3"/>
          <w:wAfter w:w="1650" w:type="dxa"/>
          <w:trHeight w:val="163"/>
        </w:trPr>
        <w:tc>
          <w:tcPr>
            <w:tcW w:w="965" w:type="dxa"/>
            <w:tcBorders>
              <w:top w:val="single" w:sz="6" w:space="0" w:color="auto"/>
              <w:left w:val="single" w:sz="6" w:space="0" w:color="auto"/>
              <w:bottom w:val="single" w:sz="6" w:space="0" w:color="auto"/>
              <w:right w:val="single" w:sz="4" w:space="0" w:color="auto"/>
            </w:tcBorders>
          </w:tcPr>
          <w:p w14:paraId="730F6872"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 xml:space="preserve">          платные</w:t>
            </w:r>
          </w:p>
        </w:tc>
        <w:tc>
          <w:tcPr>
            <w:tcW w:w="746" w:type="dxa"/>
            <w:tcBorders>
              <w:top w:val="single" w:sz="6" w:space="0" w:color="auto"/>
              <w:left w:val="single" w:sz="4" w:space="0" w:color="auto"/>
              <w:bottom w:val="single" w:sz="6" w:space="0" w:color="auto"/>
              <w:right w:val="single" w:sz="6" w:space="0" w:color="auto"/>
            </w:tcBorders>
          </w:tcPr>
          <w:p w14:paraId="3126C078"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3" w:type="dxa"/>
            <w:tcBorders>
              <w:top w:val="single" w:sz="6" w:space="0" w:color="auto"/>
              <w:left w:val="single" w:sz="6" w:space="0" w:color="auto"/>
              <w:bottom w:val="single" w:sz="6" w:space="0" w:color="auto"/>
              <w:right w:val="nil"/>
            </w:tcBorders>
          </w:tcPr>
          <w:p w14:paraId="36B29A8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448</w:t>
            </w:r>
          </w:p>
        </w:tc>
        <w:tc>
          <w:tcPr>
            <w:tcW w:w="380" w:type="dxa"/>
            <w:tcBorders>
              <w:top w:val="single" w:sz="6" w:space="0" w:color="auto"/>
              <w:left w:val="nil"/>
              <w:bottom w:val="single" w:sz="6" w:space="0" w:color="auto"/>
              <w:right w:val="single" w:sz="6" w:space="0" w:color="auto"/>
            </w:tcBorders>
          </w:tcPr>
          <w:p w14:paraId="7CDF0C33"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13E3F498"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448</w:t>
            </w:r>
          </w:p>
        </w:tc>
        <w:tc>
          <w:tcPr>
            <w:tcW w:w="709" w:type="dxa"/>
            <w:tcBorders>
              <w:top w:val="single" w:sz="6" w:space="0" w:color="auto"/>
              <w:left w:val="single" w:sz="6" w:space="0" w:color="auto"/>
              <w:bottom w:val="single" w:sz="6" w:space="0" w:color="auto"/>
              <w:right w:val="single" w:sz="6" w:space="0" w:color="auto"/>
            </w:tcBorders>
          </w:tcPr>
          <w:p w14:paraId="2B2B2CA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gridSpan w:val="2"/>
            <w:tcBorders>
              <w:top w:val="single" w:sz="6" w:space="0" w:color="auto"/>
              <w:left w:val="single" w:sz="6" w:space="0" w:color="auto"/>
              <w:bottom w:val="single" w:sz="6" w:space="0" w:color="auto"/>
              <w:right w:val="single" w:sz="6" w:space="0" w:color="auto"/>
            </w:tcBorders>
          </w:tcPr>
          <w:p w14:paraId="325C0C48"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2"/>
            <w:tcBorders>
              <w:top w:val="single" w:sz="6" w:space="0" w:color="auto"/>
              <w:left w:val="single" w:sz="6" w:space="0" w:color="auto"/>
              <w:bottom w:val="single" w:sz="6" w:space="0" w:color="auto"/>
              <w:right w:val="single" w:sz="6" w:space="0" w:color="auto"/>
            </w:tcBorders>
          </w:tcPr>
          <w:p w14:paraId="1050004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2"/>
            <w:tcBorders>
              <w:top w:val="single" w:sz="6" w:space="0" w:color="auto"/>
              <w:left w:val="single" w:sz="6" w:space="0" w:color="auto"/>
              <w:bottom w:val="single" w:sz="6" w:space="0" w:color="auto"/>
              <w:right w:val="single" w:sz="6" w:space="0" w:color="auto"/>
            </w:tcBorders>
          </w:tcPr>
          <w:p w14:paraId="68282ACA"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14:paraId="67FE76A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4"/>
            <w:tcBorders>
              <w:top w:val="single" w:sz="6" w:space="0" w:color="auto"/>
              <w:left w:val="single" w:sz="6" w:space="0" w:color="auto"/>
              <w:bottom w:val="single" w:sz="6" w:space="0" w:color="auto"/>
              <w:right w:val="single" w:sz="6" w:space="0" w:color="auto"/>
            </w:tcBorders>
          </w:tcPr>
          <w:p w14:paraId="281AB465"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3"/>
            <w:tcBorders>
              <w:top w:val="single" w:sz="6" w:space="0" w:color="auto"/>
              <w:left w:val="single" w:sz="6" w:space="0" w:color="auto"/>
              <w:bottom w:val="single" w:sz="6" w:space="0" w:color="auto"/>
              <w:right w:val="single" w:sz="6" w:space="0" w:color="auto"/>
            </w:tcBorders>
          </w:tcPr>
          <w:p w14:paraId="2387445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175643B5"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701" w:type="dxa"/>
            <w:gridSpan w:val="8"/>
            <w:tcBorders>
              <w:top w:val="single" w:sz="6" w:space="0" w:color="auto"/>
              <w:left w:val="single" w:sz="6" w:space="0" w:color="auto"/>
              <w:bottom w:val="single" w:sz="6" w:space="0" w:color="auto"/>
              <w:right w:val="single" w:sz="6" w:space="0" w:color="auto"/>
            </w:tcBorders>
          </w:tcPr>
          <w:p w14:paraId="637038C4"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1D7D6C56" w14:textId="77777777" w:rsidTr="00F25312">
        <w:trPr>
          <w:gridAfter w:val="3"/>
          <w:wAfter w:w="1650" w:type="dxa"/>
          <w:trHeight w:val="163"/>
        </w:trPr>
        <w:tc>
          <w:tcPr>
            <w:tcW w:w="965" w:type="dxa"/>
            <w:tcBorders>
              <w:top w:val="single" w:sz="6" w:space="0" w:color="auto"/>
              <w:left w:val="single" w:sz="2" w:space="0" w:color="000000"/>
              <w:bottom w:val="single" w:sz="2" w:space="0" w:color="000000"/>
              <w:right w:val="single" w:sz="2" w:space="0" w:color="000000"/>
            </w:tcBorders>
          </w:tcPr>
          <w:p w14:paraId="727482FC"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746" w:type="dxa"/>
            <w:tcBorders>
              <w:top w:val="single" w:sz="6" w:space="0" w:color="auto"/>
              <w:left w:val="single" w:sz="2" w:space="0" w:color="000000"/>
              <w:bottom w:val="single" w:sz="2" w:space="0" w:color="000000"/>
              <w:right w:val="single" w:sz="2" w:space="0" w:color="000000"/>
            </w:tcBorders>
          </w:tcPr>
          <w:p w14:paraId="7AD1EE1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13" w:type="dxa"/>
            <w:gridSpan w:val="2"/>
            <w:tcBorders>
              <w:top w:val="single" w:sz="6" w:space="0" w:color="auto"/>
              <w:left w:val="single" w:sz="2" w:space="0" w:color="000000"/>
              <w:bottom w:val="single" w:sz="2" w:space="0" w:color="000000"/>
              <w:right w:val="single" w:sz="2" w:space="0" w:color="000000"/>
            </w:tcBorders>
          </w:tcPr>
          <w:p w14:paraId="62A7BB9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2" w:space="0" w:color="000000"/>
              <w:bottom w:val="single" w:sz="2" w:space="0" w:color="000000"/>
              <w:right w:val="single" w:sz="2" w:space="0" w:color="000000"/>
            </w:tcBorders>
          </w:tcPr>
          <w:p w14:paraId="57D4D54A"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1B0769A0"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8" w:type="dxa"/>
            <w:gridSpan w:val="2"/>
            <w:tcBorders>
              <w:top w:val="single" w:sz="6" w:space="0" w:color="auto"/>
              <w:left w:val="single" w:sz="2" w:space="0" w:color="000000"/>
              <w:bottom w:val="single" w:sz="2" w:space="0" w:color="000000"/>
              <w:right w:val="single" w:sz="2" w:space="0" w:color="000000"/>
            </w:tcBorders>
          </w:tcPr>
          <w:p w14:paraId="066BEEA1"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2"/>
            <w:tcBorders>
              <w:top w:val="single" w:sz="6" w:space="0" w:color="auto"/>
              <w:left w:val="single" w:sz="2" w:space="0" w:color="000000"/>
              <w:bottom w:val="single" w:sz="2" w:space="0" w:color="000000"/>
              <w:right w:val="single" w:sz="2" w:space="0" w:color="000000"/>
            </w:tcBorders>
          </w:tcPr>
          <w:p w14:paraId="75AE3F3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2"/>
            <w:tcBorders>
              <w:top w:val="single" w:sz="6" w:space="0" w:color="auto"/>
              <w:left w:val="single" w:sz="2" w:space="0" w:color="000000"/>
              <w:bottom w:val="single" w:sz="2" w:space="0" w:color="000000"/>
              <w:right w:val="single" w:sz="2" w:space="0" w:color="000000"/>
            </w:tcBorders>
          </w:tcPr>
          <w:p w14:paraId="38BD4CE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1" w:type="dxa"/>
            <w:tcBorders>
              <w:top w:val="single" w:sz="6" w:space="0" w:color="auto"/>
              <w:left w:val="single" w:sz="2" w:space="0" w:color="000000"/>
              <w:bottom w:val="single" w:sz="2" w:space="0" w:color="000000"/>
              <w:right w:val="single" w:sz="2" w:space="0" w:color="000000"/>
            </w:tcBorders>
          </w:tcPr>
          <w:p w14:paraId="513BD484"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4"/>
            <w:tcBorders>
              <w:top w:val="single" w:sz="6" w:space="0" w:color="auto"/>
              <w:left w:val="single" w:sz="2" w:space="0" w:color="000000"/>
              <w:bottom w:val="single" w:sz="2" w:space="0" w:color="000000"/>
              <w:right w:val="single" w:sz="2" w:space="0" w:color="000000"/>
            </w:tcBorders>
          </w:tcPr>
          <w:p w14:paraId="7F54B84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gridSpan w:val="3"/>
            <w:tcBorders>
              <w:top w:val="single" w:sz="6" w:space="0" w:color="auto"/>
              <w:left w:val="single" w:sz="2" w:space="0" w:color="000000"/>
              <w:bottom w:val="single" w:sz="2" w:space="0" w:color="000000"/>
              <w:right w:val="single" w:sz="2" w:space="0" w:color="000000"/>
            </w:tcBorders>
          </w:tcPr>
          <w:p w14:paraId="702F2E79"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2" w:space="0" w:color="000000"/>
              <w:bottom w:val="single" w:sz="2" w:space="0" w:color="000000"/>
              <w:right w:val="single" w:sz="2" w:space="0" w:color="000000"/>
            </w:tcBorders>
          </w:tcPr>
          <w:p w14:paraId="5D16C354"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701" w:type="dxa"/>
            <w:gridSpan w:val="8"/>
            <w:tcBorders>
              <w:top w:val="single" w:sz="6" w:space="0" w:color="auto"/>
              <w:left w:val="single" w:sz="2" w:space="0" w:color="000000"/>
              <w:bottom w:val="single" w:sz="2" w:space="0" w:color="000000"/>
              <w:right w:val="single" w:sz="2" w:space="0" w:color="000000"/>
            </w:tcBorders>
          </w:tcPr>
          <w:p w14:paraId="4D505298"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6BDFCBF5" w14:textId="77777777" w:rsidTr="00F25312">
        <w:trPr>
          <w:gridAfter w:val="3"/>
          <w:wAfter w:w="1650" w:type="dxa"/>
          <w:trHeight w:val="394"/>
        </w:trPr>
        <w:tc>
          <w:tcPr>
            <w:tcW w:w="10095" w:type="dxa"/>
            <w:gridSpan w:val="29"/>
            <w:tcBorders>
              <w:top w:val="single" w:sz="2" w:space="0" w:color="000000"/>
              <w:bottom w:val="single" w:sz="6" w:space="0" w:color="auto"/>
            </w:tcBorders>
          </w:tcPr>
          <w:p w14:paraId="6FB1CDEC"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1335B6CC"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0EB25E7E"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Стационарная помощь</w:t>
            </w:r>
          </w:p>
        </w:tc>
      </w:tr>
      <w:tr w:rsidR="0009154B" w:rsidRPr="009C3FF3" w14:paraId="376A782D" w14:textId="77777777" w:rsidTr="00F25312">
        <w:trPr>
          <w:gridAfter w:val="2"/>
          <w:wAfter w:w="1635" w:type="dxa"/>
          <w:trHeight w:val="163"/>
        </w:trPr>
        <w:tc>
          <w:tcPr>
            <w:tcW w:w="965" w:type="dxa"/>
            <w:tcBorders>
              <w:top w:val="single" w:sz="6" w:space="0" w:color="auto"/>
              <w:left w:val="single" w:sz="6" w:space="0" w:color="auto"/>
              <w:bottom w:val="nil"/>
              <w:right w:val="single" w:sz="6" w:space="0" w:color="auto"/>
            </w:tcBorders>
          </w:tcPr>
          <w:p w14:paraId="03A05B16"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Наименование учреждения</w:t>
            </w:r>
          </w:p>
        </w:tc>
        <w:tc>
          <w:tcPr>
            <w:tcW w:w="1759" w:type="dxa"/>
            <w:gridSpan w:val="3"/>
            <w:tcBorders>
              <w:top w:val="single" w:sz="6" w:space="0" w:color="auto"/>
              <w:left w:val="single" w:sz="6" w:space="0" w:color="auto"/>
              <w:bottom w:val="single" w:sz="6" w:space="0" w:color="auto"/>
              <w:right w:val="single" w:sz="6" w:space="0" w:color="auto"/>
            </w:tcBorders>
          </w:tcPr>
          <w:p w14:paraId="39D30FD1"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Число коек</w:t>
            </w:r>
          </w:p>
        </w:tc>
        <w:tc>
          <w:tcPr>
            <w:tcW w:w="1275" w:type="dxa"/>
            <w:gridSpan w:val="3"/>
            <w:tcBorders>
              <w:top w:val="single" w:sz="6" w:space="0" w:color="auto"/>
              <w:left w:val="single" w:sz="6" w:space="0" w:color="auto"/>
              <w:bottom w:val="single" w:sz="6" w:space="0" w:color="auto"/>
              <w:right w:val="single" w:sz="6" w:space="0" w:color="auto"/>
            </w:tcBorders>
          </w:tcPr>
          <w:p w14:paraId="7112A0E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Число койко-дней</w:t>
            </w:r>
          </w:p>
        </w:tc>
        <w:tc>
          <w:tcPr>
            <w:tcW w:w="5949" w:type="dxa"/>
            <w:gridSpan w:val="20"/>
            <w:tcBorders>
              <w:top w:val="single" w:sz="6" w:space="0" w:color="auto"/>
              <w:left w:val="single" w:sz="6" w:space="0" w:color="auto"/>
              <w:bottom w:val="single" w:sz="6" w:space="0" w:color="auto"/>
              <w:right w:val="nil"/>
            </w:tcBorders>
          </w:tcPr>
          <w:p w14:paraId="72B4F31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Выбыло больных</w:t>
            </w:r>
          </w:p>
        </w:tc>
        <w:tc>
          <w:tcPr>
            <w:tcW w:w="82" w:type="dxa"/>
            <w:tcBorders>
              <w:top w:val="single" w:sz="6" w:space="0" w:color="auto"/>
              <w:left w:val="nil"/>
              <w:bottom w:val="single" w:sz="6" w:space="0" w:color="auto"/>
              <w:right w:val="single" w:sz="6" w:space="0" w:color="auto"/>
            </w:tcBorders>
          </w:tcPr>
          <w:p w14:paraId="22DFE7A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0" w:type="dxa"/>
            <w:gridSpan w:val="2"/>
            <w:tcBorders>
              <w:left w:val="single" w:sz="6" w:space="0" w:color="auto"/>
            </w:tcBorders>
          </w:tcPr>
          <w:p w14:paraId="02C76B4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7F884FD8" w14:textId="77777777" w:rsidTr="00F25312">
        <w:trPr>
          <w:gridAfter w:val="1"/>
          <w:wAfter w:w="1006" w:type="dxa"/>
          <w:trHeight w:val="642"/>
        </w:trPr>
        <w:tc>
          <w:tcPr>
            <w:tcW w:w="965" w:type="dxa"/>
            <w:tcBorders>
              <w:top w:val="nil"/>
              <w:left w:val="single" w:sz="6" w:space="0" w:color="auto"/>
              <w:bottom w:val="nil"/>
              <w:right w:val="single" w:sz="6" w:space="0" w:color="auto"/>
            </w:tcBorders>
          </w:tcPr>
          <w:p w14:paraId="0A912ED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46" w:type="dxa"/>
            <w:tcBorders>
              <w:top w:val="single" w:sz="6" w:space="0" w:color="auto"/>
              <w:left w:val="single" w:sz="6" w:space="0" w:color="auto"/>
              <w:bottom w:val="single" w:sz="6" w:space="0" w:color="auto"/>
              <w:right w:val="single" w:sz="6" w:space="0" w:color="auto"/>
            </w:tcBorders>
          </w:tcPr>
          <w:p w14:paraId="7EBECC7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33" w:type="dxa"/>
            <w:tcBorders>
              <w:top w:val="single" w:sz="6" w:space="0" w:color="auto"/>
              <w:left w:val="single" w:sz="6" w:space="0" w:color="auto"/>
              <w:bottom w:val="single" w:sz="6" w:space="0" w:color="auto"/>
              <w:right w:val="nil"/>
            </w:tcBorders>
          </w:tcPr>
          <w:p w14:paraId="78B5D8D3"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80" w:type="dxa"/>
            <w:tcBorders>
              <w:top w:val="single" w:sz="6" w:space="0" w:color="auto"/>
              <w:left w:val="nil"/>
              <w:bottom w:val="single" w:sz="6" w:space="0" w:color="auto"/>
              <w:right w:val="single" w:sz="6" w:space="0" w:color="auto"/>
            </w:tcBorders>
          </w:tcPr>
          <w:p w14:paraId="734C057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467ABF4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6" w:space="0" w:color="auto"/>
              <w:left w:val="single" w:sz="6" w:space="0" w:color="auto"/>
              <w:bottom w:val="single" w:sz="6" w:space="0" w:color="auto"/>
              <w:right w:val="single" w:sz="6" w:space="0" w:color="auto"/>
            </w:tcBorders>
          </w:tcPr>
          <w:p w14:paraId="6E0A172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6" w:space="0" w:color="auto"/>
              <w:left w:val="single" w:sz="6" w:space="0" w:color="auto"/>
              <w:bottom w:val="single" w:sz="6" w:space="0" w:color="auto"/>
              <w:right w:val="nil"/>
            </w:tcBorders>
          </w:tcPr>
          <w:p w14:paraId="1426609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Всего</w:t>
            </w:r>
          </w:p>
        </w:tc>
        <w:tc>
          <w:tcPr>
            <w:tcW w:w="709" w:type="dxa"/>
            <w:gridSpan w:val="2"/>
            <w:tcBorders>
              <w:top w:val="single" w:sz="6" w:space="0" w:color="auto"/>
              <w:left w:val="nil"/>
              <w:bottom w:val="single" w:sz="6" w:space="0" w:color="auto"/>
              <w:right w:val="single" w:sz="6" w:space="0" w:color="auto"/>
            </w:tcBorders>
          </w:tcPr>
          <w:p w14:paraId="1F54A121"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6" w:space="0" w:color="auto"/>
              <w:left w:val="single" w:sz="6" w:space="0" w:color="auto"/>
              <w:bottom w:val="single" w:sz="6" w:space="0" w:color="auto"/>
              <w:right w:val="nil"/>
            </w:tcBorders>
          </w:tcPr>
          <w:p w14:paraId="0CB636C6"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w:t>
            </w:r>
          </w:p>
        </w:tc>
        <w:tc>
          <w:tcPr>
            <w:tcW w:w="992" w:type="dxa"/>
            <w:gridSpan w:val="5"/>
            <w:tcBorders>
              <w:top w:val="single" w:sz="6" w:space="0" w:color="auto"/>
              <w:left w:val="nil"/>
              <w:bottom w:val="single" w:sz="6" w:space="0" w:color="auto"/>
              <w:right w:val="single" w:sz="6" w:space="0" w:color="auto"/>
            </w:tcBorders>
          </w:tcPr>
          <w:p w14:paraId="455FFDD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0" w:type="dxa"/>
            <w:vMerge w:val="restart"/>
            <w:tcBorders>
              <w:left w:val="single" w:sz="6" w:space="0" w:color="auto"/>
            </w:tcBorders>
          </w:tcPr>
          <w:p w14:paraId="0E9A8FAE"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3116" w:type="dxa"/>
            <w:gridSpan w:val="12"/>
            <w:vMerge w:val="restart"/>
            <w:tcBorders>
              <w:left w:val="nil"/>
            </w:tcBorders>
          </w:tcPr>
          <w:p w14:paraId="5A86C6D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31064FA3" w14:textId="77777777" w:rsidTr="00F25312">
        <w:trPr>
          <w:gridAfter w:val="1"/>
          <w:wAfter w:w="1006" w:type="dxa"/>
          <w:trHeight w:val="923"/>
        </w:trPr>
        <w:tc>
          <w:tcPr>
            <w:tcW w:w="965" w:type="dxa"/>
            <w:tcBorders>
              <w:top w:val="nil"/>
              <w:left w:val="single" w:sz="6" w:space="0" w:color="auto"/>
              <w:right w:val="single" w:sz="6" w:space="0" w:color="auto"/>
            </w:tcBorders>
          </w:tcPr>
          <w:p w14:paraId="2B6C14D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46" w:type="dxa"/>
            <w:tcBorders>
              <w:top w:val="single" w:sz="6" w:space="0" w:color="auto"/>
              <w:left w:val="single" w:sz="6" w:space="0" w:color="auto"/>
              <w:right w:val="single" w:sz="6" w:space="0" w:color="auto"/>
            </w:tcBorders>
          </w:tcPr>
          <w:p w14:paraId="6C677FC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годовой план</w:t>
            </w:r>
          </w:p>
        </w:tc>
        <w:tc>
          <w:tcPr>
            <w:tcW w:w="1013" w:type="dxa"/>
            <w:gridSpan w:val="2"/>
            <w:tcBorders>
              <w:top w:val="single" w:sz="6" w:space="0" w:color="auto"/>
              <w:left w:val="single" w:sz="6" w:space="0" w:color="auto"/>
              <w:right w:val="single" w:sz="6" w:space="0" w:color="auto"/>
            </w:tcBorders>
          </w:tcPr>
          <w:p w14:paraId="599EA833"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C3FF3">
              <w:rPr>
                <w:rFonts w:ascii="Times New Roman" w:eastAsia="Times New Roman" w:hAnsi="Times New Roman" w:cs="Times New Roman"/>
                <w:color w:val="000000"/>
                <w:sz w:val="16"/>
                <w:szCs w:val="16"/>
                <w:lang w:eastAsia="ru-RU"/>
              </w:rPr>
              <w:t>факт (с нарастающим итогом)</w:t>
            </w:r>
          </w:p>
        </w:tc>
        <w:tc>
          <w:tcPr>
            <w:tcW w:w="425" w:type="dxa"/>
            <w:tcBorders>
              <w:top w:val="single" w:sz="6" w:space="0" w:color="auto"/>
              <w:left w:val="single" w:sz="6" w:space="0" w:color="auto"/>
              <w:right w:val="single" w:sz="6" w:space="0" w:color="auto"/>
            </w:tcBorders>
          </w:tcPr>
          <w:p w14:paraId="36A7865E"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годовой план</w:t>
            </w:r>
          </w:p>
        </w:tc>
        <w:tc>
          <w:tcPr>
            <w:tcW w:w="850" w:type="dxa"/>
            <w:gridSpan w:val="2"/>
            <w:tcBorders>
              <w:top w:val="single" w:sz="6" w:space="0" w:color="auto"/>
              <w:left w:val="single" w:sz="6" w:space="0" w:color="auto"/>
              <w:right w:val="single" w:sz="6" w:space="0" w:color="auto"/>
            </w:tcBorders>
          </w:tcPr>
          <w:p w14:paraId="53DA95D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факт</w:t>
            </w:r>
          </w:p>
        </w:tc>
        <w:tc>
          <w:tcPr>
            <w:tcW w:w="709" w:type="dxa"/>
            <w:gridSpan w:val="2"/>
            <w:tcBorders>
              <w:top w:val="single" w:sz="6" w:space="0" w:color="auto"/>
              <w:left w:val="single" w:sz="6" w:space="0" w:color="auto"/>
              <w:right w:val="single" w:sz="6" w:space="0" w:color="auto"/>
            </w:tcBorders>
          </w:tcPr>
          <w:p w14:paraId="03B272A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годовой план</w:t>
            </w:r>
          </w:p>
        </w:tc>
        <w:tc>
          <w:tcPr>
            <w:tcW w:w="709" w:type="dxa"/>
            <w:gridSpan w:val="2"/>
            <w:tcBorders>
              <w:top w:val="single" w:sz="6" w:space="0" w:color="auto"/>
              <w:left w:val="single" w:sz="6" w:space="0" w:color="auto"/>
              <w:right w:val="single" w:sz="6" w:space="0" w:color="auto"/>
            </w:tcBorders>
          </w:tcPr>
          <w:p w14:paraId="6FE64B6F"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факт (гр8+9)</w:t>
            </w:r>
          </w:p>
        </w:tc>
        <w:tc>
          <w:tcPr>
            <w:tcW w:w="1134" w:type="dxa"/>
            <w:gridSpan w:val="2"/>
            <w:tcBorders>
              <w:top w:val="single" w:sz="6" w:space="0" w:color="auto"/>
              <w:left w:val="single" w:sz="6" w:space="0" w:color="auto"/>
              <w:right w:val="single" w:sz="6" w:space="0" w:color="auto"/>
            </w:tcBorders>
          </w:tcPr>
          <w:p w14:paraId="70E8D37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Выписано</w:t>
            </w:r>
          </w:p>
        </w:tc>
        <w:tc>
          <w:tcPr>
            <w:tcW w:w="992" w:type="dxa"/>
            <w:gridSpan w:val="5"/>
            <w:tcBorders>
              <w:top w:val="single" w:sz="6" w:space="0" w:color="auto"/>
              <w:left w:val="single" w:sz="6" w:space="0" w:color="auto"/>
              <w:right w:val="single" w:sz="6" w:space="0" w:color="auto"/>
            </w:tcBorders>
          </w:tcPr>
          <w:p w14:paraId="2F04621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Умерло</w:t>
            </w:r>
          </w:p>
        </w:tc>
        <w:tc>
          <w:tcPr>
            <w:tcW w:w="80" w:type="dxa"/>
            <w:vMerge/>
            <w:tcBorders>
              <w:left w:val="single" w:sz="6" w:space="0" w:color="auto"/>
            </w:tcBorders>
          </w:tcPr>
          <w:p w14:paraId="5634675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3116" w:type="dxa"/>
            <w:gridSpan w:val="12"/>
            <w:vMerge/>
            <w:tcBorders>
              <w:left w:val="nil"/>
            </w:tcBorders>
          </w:tcPr>
          <w:p w14:paraId="336E7EE1"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49164F0E" w14:textId="77777777" w:rsidTr="00F25312">
        <w:trPr>
          <w:gridAfter w:val="8"/>
          <w:wAfter w:w="2421" w:type="dxa"/>
          <w:trHeight w:val="163"/>
        </w:trPr>
        <w:tc>
          <w:tcPr>
            <w:tcW w:w="965" w:type="dxa"/>
            <w:tcBorders>
              <w:left w:val="single" w:sz="6" w:space="0" w:color="auto"/>
              <w:bottom w:val="single" w:sz="6" w:space="0" w:color="auto"/>
              <w:right w:val="single" w:sz="6" w:space="0" w:color="auto"/>
            </w:tcBorders>
          </w:tcPr>
          <w:p w14:paraId="5A29E825"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lastRenderedPageBreak/>
              <w:t>1</w:t>
            </w:r>
          </w:p>
        </w:tc>
        <w:tc>
          <w:tcPr>
            <w:tcW w:w="746" w:type="dxa"/>
            <w:tcBorders>
              <w:left w:val="single" w:sz="6" w:space="0" w:color="auto"/>
              <w:bottom w:val="single" w:sz="6" w:space="0" w:color="auto"/>
              <w:right w:val="single" w:sz="6" w:space="0" w:color="auto"/>
            </w:tcBorders>
          </w:tcPr>
          <w:p w14:paraId="14BBBBAB"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w:t>
            </w:r>
          </w:p>
        </w:tc>
        <w:tc>
          <w:tcPr>
            <w:tcW w:w="633" w:type="dxa"/>
            <w:tcBorders>
              <w:left w:val="single" w:sz="6" w:space="0" w:color="auto"/>
              <w:bottom w:val="single" w:sz="6" w:space="0" w:color="auto"/>
              <w:right w:val="nil"/>
            </w:tcBorders>
          </w:tcPr>
          <w:p w14:paraId="011B5C00"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w:t>
            </w:r>
          </w:p>
        </w:tc>
        <w:tc>
          <w:tcPr>
            <w:tcW w:w="380" w:type="dxa"/>
            <w:tcBorders>
              <w:left w:val="nil"/>
              <w:bottom w:val="single" w:sz="6" w:space="0" w:color="auto"/>
              <w:right w:val="single" w:sz="6" w:space="0" w:color="auto"/>
            </w:tcBorders>
          </w:tcPr>
          <w:p w14:paraId="11A52D6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left w:val="single" w:sz="6" w:space="0" w:color="auto"/>
              <w:bottom w:val="single" w:sz="6" w:space="0" w:color="auto"/>
              <w:right w:val="single" w:sz="6" w:space="0" w:color="auto"/>
            </w:tcBorders>
          </w:tcPr>
          <w:p w14:paraId="08CC04F1"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w:t>
            </w:r>
          </w:p>
        </w:tc>
        <w:tc>
          <w:tcPr>
            <w:tcW w:w="850" w:type="dxa"/>
            <w:gridSpan w:val="2"/>
            <w:tcBorders>
              <w:left w:val="single" w:sz="6" w:space="0" w:color="auto"/>
              <w:bottom w:val="single" w:sz="6" w:space="0" w:color="auto"/>
              <w:right w:val="single" w:sz="6" w:space="0" w:color="auto"/>
            </w:tcBorders>
          </w:tcPr>
          <w:p w14:paraId="15E650D5"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5</w:t>
            </w:r>
          </w:p>
        </w:tc>
        <w:tc>
          <w:tcPr>
            <w:tcW w:w="709" w:type="dxa"/>
            <w:gridSpan w:val="2"/>
            <w:tcBorders>
              <w:left w:val="single" w:sz="6" w:space="0" w:color="auto"/>
              <w:bottom w:val="single" w:sz="6" w:space="0" w:color="auto"/>
              <w:right w:val="single" w:sz="6" w:space="0" w:color="auto"/>
            </w:tcBorders>
          </w:tcPr>
          <w:p w14:paraId="3FB7AAD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6</w:t>
            </w:r>
          </w:p>
        </w:tc>
        <w:tc>
          <w:tcPr>
            <w:tcW w:w="709" w:type="dxa"/>
            <w:gridSpan w:val="2"/>
            <w:tcBorders>
              <w:left w:val="single" w:sz="6" w:space="0" w:color="auto"/>
              <w:bottom w:val="single" w:sz="6" w:space="0" w:color="auto"/>
              <w:right w:val="single" w:sz="6" w:space="0" w:color="auto"/>
            </w:tcBorders>
          </w:tcPr>
          <w:p w14:paraId="04221027"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7</w:t>
            </w:r>
          </w:p>
        </w:tc>
        <w:tc>
          <w:tcPr>
            <w:tcW w:w="1134" w:type="dxa"/>
            <w:gridSpan w:val="2"/>
            <w:tcBorders>
              <w:left w:val="single" w:sz="6" w:space="0" w:color="auto"/>
              <w:bottom w:val="single" w:sz="6" w:space="0" w:color="auto"/>
              <w:right w:val="single" w:sz="6" w:space="0" w:color="auto"/>
            </w:tcBorders>
          </w:tcPr>
          <w:p w14:paraId="29D264B6"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8</w:t>
            </w:r>
          </w:p>
        </w:tc>
        <w:tc>
          <w:tcPr>
            <w:tcW w:w="992" w:type="dxa"/>
            <w:gridSpan w:val="5"/>
            <w:tcBorders>
              <w:left w:val="single" w:sz="6" w:space="0" w:color="auto"/>
              <w:bottom w:val="single" w:sz="6" w:space="0" w:color="auto"/>
              <w:right w:val="single" w:sz="6" w:space="0" w:color="auto"/>
            </w:tcBorders>
          </w:tcPr>
          <w:p w14:paraId="076E6AF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9</w:t>
            </w:r>
          </w:p>
        </w:tc>
        <w:tc>
          <w:tcPr>
            <w:tcW w:w="80" w:type="dxa"/>
            <w:vMerge w:val="restart"/>
            <w:tcBorders>
              <w:left w:val="single" w:sz="6" w:space="0" w:color="auto"/>
            </w:tcBorders>
          </w:tcPr>
          <w:p w14:paraId="320A5F3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5"/>
            <w:vMerge w:val="restart"/>
            <w:tcBorders>
              <w:left w:val="nil"/>
            </w:tcBorders>
          </w:tcPr>
          <w:p w14:paraId="52F2D65B"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611F52A6" w14:textId="77777777" w:rsidTr="00F25312">
        <w:trPr>
          <w:trHeight w:val="173"/>
        </w:trPr>
        <w:tc>
          <w:tcPr>
            <w:tcW w:w="965" w:type="dxa"/>
            <w:tcBorders>
              <w:top w:val="single" w:sz="6" w:space="0" w:color="auto"/>
              <w:left w:val="single" w:sz="6" w:space="0" w:color="auto"/>
              <w:bottom w:val="single" w:sz="6" w:space="0" w:color="auto"/>
              <w:right w:val="single" w:sz="4" w:space="0" w:color="auto"/>
            </w:tcBorders>
          </w:tcPr>
          <w:p w14:paraId="77E3986F"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Всего</w:t>
            </w:r>
          </w:p>
        </w:tc>
        <w:tc>
          <w:tcPr>
            <w:tcW w:w="746" w:type="dxa"/>
            <w:tcBorders>
              <w:top w:val="single" w:sz="6" w:space="0" w:color="auto"/>
              <w:left w:val="single" w:sz="4" w:space="0" w:color="auto"/>
              <w:bottom w:val="single" w:sz="6" w:space="0" w:color="auto"/>
              <w:right w:val="single" w:sz="6" w:space="0" w:color="auto"/>
            </w:tcBorders>
            <w:shd w:val="solid" w:color="CCCCFF" w:fill="auto"/>
          </w:tcPr>
          <w:p w14:paraId="715BDE0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88</w:t>
            </w:r>
          </w:p>
        </w:tc>
        <w:tc>
          <w:tcPr>
            <w:tcW w:w="633" w:type="dxa"/>
            <w:tcBorders>
              <w:top w:val="single" w:sz="6" w:space="0" w:color="auto"/>
              <w:left w:val="single" w:sz="6" w:space="0" w:color="auto"/>
              <w:bottom w:val="single" w:sz="6" w:space="0" w:color="auto"/>
              <w:right w:val="nil"/>
            </w:tcBorders>
            <w:shd w:val="solid" w:color="CCCCFF" w:fill="auto"/>
          </w:tcPr>
          <w:p w14:paraId="6C6258C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88</w:t>
            </w:r>
          </w:p>
        </w:tc>
        <w:tc>
          <w:tcPr>
            <w:tcW w:w="380" w:type="dxa"/>
            <w:tcBorders>
              <w:top w:val="single" w:sz="6" w:space="0" w:color="auto"/>
              <w:left w:val="nil"/>
              <w:bottom w:val="single" w:sz="6" w:space="0" w:color="auto"/>
              <w:right w:val="single" w:sz="6" w:space="0" w:color="auto"/>
            </w:tcBorders>
            <w:shd w:val="solid" w:color="CCCCFF" w:fill="auto"/>
          </w:tcPr>
          <w:p w14:paraId="13F4FC8D"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shd w:val="solid" w:color="CCCCFF" w:fill="auto"/>
          </w:tcPr>
          <w:p w14:paraId="3889657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29444</w:t>
            </w:r>
          </w:p>
        </w:tc>
        <w:tc>
          <w:tcPr>
            <w:tcW w:w="850" w:type="dxa"/>
            <w:gridSpan w:val="2"/>
            <w:tcBorders>
              <w:top w:val="single" w:sz="6" w:space="0" w:color="auto"/>
              <w:left w:val="single" w:sz="6" w:space="0" w:color="auto"/>
              <w:bottom w:val="single" w:sz="6" w:space="0" w:color="auto"/>
              <w:right w:val="single" w:sz="6" w:space="0" w:color="auto"/>
            </w:tcBorders>
            <w:shd w:val="solid" w:color="CCCCFF" w:fill="auto"/>
          </w:tcPr>
          <w:p w14:paraId="0A077C6D"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6422</w:t>
            </w:r>
          </w:p>
        </w:tc>
        <w:tc>
          <w:tcPr>
            <w:tcW w:w="709" w:type="dxa"/>
            <w:gridSpan w:val="2"/>
            <w:tcBorders>
              <w:top w:val="single" w:sz="6" w:space="0" w:color="auto"/>
              <w:left w:val="single" w:sz="6" w:space="0" w:color="auto"/>
              <w:bottom w:val="single" w:sz="6" w:space="0" w:color="auto"/>
              <w:right w:val="single" w:sz="6" w:space="0" w:color="auto"/>
            </w:tcBorders>
            <w:shd w:val="solid" w:color="CCCCFF" w:fill="auto"/>
          </w:tcPr>
          <w:p w14:paraId="5C3D196B"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2487</w:t>
            </w:r>
          </w:p>
        </w:tc>
        <w:tc>
          <w:tcPr>
            <w:tcW w:w="709" w:type="dxa"/>
            <w:gridSpan w:val="2"/>
            <w:tcBorders>
              <w:top w:val="single" w:sz="6" w:space="0" w:color="auto"/>
              <w:left w:val="single" w:sz="6" w:space="0" w:color="auto"/>
              <w:bottom w:val="single" w:sz="6" w:space="0" w:color="auto"/>
              <w:right w:val="single" w:sz="6" w:space="0" w:color="auto"/>
            </w:tcBorders>
            <w:shd w:val="solid" w:color="CCCCFF" w:fill="auto"/>
          </w:tcPr>
          <w:p w14:paraId="2F05041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596</w:t>
            </w:r>
          </w:p>
        </w:tc>
        <w:tc>
          <w:tcPr>
            <w:tcW w:w="1134" w:type="dxa"/>
            <w:gridSpan w:val="2"/>
            <w:tcBorders>
              <w:top w:val="single" w:sz="6" w:space="0" w:color="auto"/>
              <w:left w:val="single" w:sz="6" w:space="0" w:color="auto"/>
              <w:bottom w:val="single" w:sz="6" w:space="0" w:color="auto"/>
              <w:right w:val="single" w:sz="6" w:space="0" w:color="auto"/>
            </w:tcBorders>
            <w:shd w:val="solid" w:color="CCCCFF" w:fill="auto"/>
          </w:tcPr>
          <w:p w14:paraId="6E7A1D7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592</w:t>
            </w:r>
          </w:p>
        </w:tc>
        <w:tc>
          <w:tcPr>
            <w:tcW w:w="992" w:type="dxa"/>
            <w:gridSpan w:val="5"/>
            <w:tcBorders>
              <w:top w:val="single" w:sz="6" w:space="0" w:color="auto"/>
              <w:left w:val="single" w:sz="6" w:space="0" w:color="auto"/>
              <w:bottom w:val="single" w:sz="6" w:space="0" w:color="auto"/>
              <w:right w:val="single" w:sz="6" w:space="0" w:color="auto"/>
            </w:tcBorders>
            <w:shd w:val="solid" w:color="CCCCFF" w:fill="auto"/>
          </w:tcPr>
          <w:p w14:paraId="5DC8A8BB"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w:t>
            </w:r>
          </w:p>
        </w:tc>
        <w:tc>
          <w:tcPr>
            <w:tcW w:w="80" w:type="dxa"/>
            <w:vMerge/>
            <w:tcBorders>
              <w:left w:val="single" w:sz="6" w:space="0" w:color="auto"/>
            </w:tcBorders>
          </w:tcPr>
          <w:p w14:paraId="75FDF3C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701" w:type="dxa"/>
            <w:gridSpan w:val="5"/>
            <w:vMerge/>
            <w:tcBorders>
              <w:left w:val="nil"/>
            </w:tcBorders>
          </w:tcPr>
          <w:p w14:paraId="2A7D53E9"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2421" w:type="dxa"/>
            <w:gridSpan w:val="8"/>
            <w:tcBorders>
              <w:left w:val="nil"/>
            </w:tcBorders>
          </w:tcPr>
          <w:p w14:paraId="2508E3FE"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1B973DF6" w14:textId="77777777" w:rsidTr="00F25312">
        <w:trPr>
          <w:trHeight w:val="173"/>
        </w:trPr>
        <w:tc>
          <w:tcPr>
            <w:tcW w:w="965" w:type="dxa"/>
            <w:tcBorders>
              <w:top w:val="single" w:sz="6" w:space="0" w:color="auto"/>
              <w:left w:val="single" w:sz="6" w:space="0" w:color="auto"/>
              <w:bottom w:val="single" w:sz="6" w:space="0" w:color="auto"/>
              <w:right w:val="single" w:sz="4" w:space="0" w:color="auto"/>
            </w:tcBorders>
          </w:tcPr>
          <w:p w14:paraId="09B2A02C"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 т.ч. ОМС</w:t>
            </w:r>
          </w:p>
        </w:tc>
        <w:tc>
          <w:tcPr>
            <w:tcW w:w="746" w:type="dxa"/>
            <w:tcBorders>
              <w:top w:val="single" w:sz="6" w:space="0" w:color="auto"/>
              <w:left w:val="single" w:sz="4" w:space="0" w:color="auto"/>
              <w:bottom w:val="single" w:sz="6" w:space="0" w:color="auto"/>
              <w:right w:val="single" w:sz="6" w:space="0" w:color="auto"/>
            </w:tcBorders>
          </w:tcPr>
          <w:p w14:paraId="24B760B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78</w:t>
            </w:r>
          </w:p>
        </w:tc>
        <w:tc>
          <w:tcPr>
            <w:tcW w:w="633" w:type="dxa"/>
            <w:tcBorders>
              <w:top w:val="single" w:sz="6" w:space="0" w:color="auto"/>
              <w:left w:val="single" w:sz="6" w:space="0" w:color="auto"/>
              <w:bottom w:val="single" w:sz="6" w:space="0" w:color="auto"/>
              <w:right w:val="nil"/>
            </w:tcBorders>
          </w:tcPr>
          <w:p w14:paraId="2A07520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78</w:t>
            </w:r>
          </w:p>
        </w:tc>
        <w:tc>
          <w:tcPr>
            <w:tcW w:w="380" w:type="dxa"/>
            <w:tcBorders>
              <w:top w:val="single" w:sz="6" w:space="0" w:color="auto"/>
              <w:left w:val="nil"/>
              <w:bottom w:val="single" w:sz="6" w:space="0" w:color="auto"/>
              <w:right w:val="single" w:sz="6" w:space="0" w:color="auto"/>
            </w:tcBorders>
          </w:tcPr>
          <w:p w14:paraId="75E2E42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1C57B7E9"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25283</w:t>
            </w:r>
          </w:p>
        </w:tc>
        <w:tc>
          <w:tcPr>
            <w:tcW w:w="850" w:type="dxa"/>
            <w:gridSpan w:val="2"/>
            <w:tcBorders>
              <w:top w:val="single" w:sz="6" w:space="0" w:color="auto"/>
              <w:left w:val="single" w:sz="6" w:space="0" w:color="auto"/>
              <w:bottom w:val="single" w:sz="6" w:space="0" w:color="auto"/>
              <w:right w:val="single" w:sz="6" w:space="0" w:color="auto"/>
            </w:tcBorders>
          </w:tcPr>
          <w:p w14:paraId="6C373657"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6330</w:t>
            </w:r>
          </w:p>
        </w:tc>
        <w:tc>
          <w:tcPr>
            <w:tcW w:w="709" w:type="dxa"/>
            <w:gridSpan w:val="2"/>
            <w:tcBorders>
              <w:top w:val="single" w:sz="6" w:space="0" w:color="auto"/>
              <w:left w:val="single" w:sz="6" w:space="0" w:color="auto"/>
              <w:bottom w:val="single" w:sz="6" w:space="0" w:color="auto"/>
              <w:right w:val="single" w:sz="6" w:space="0" w:color="auto"/>
            </w:tcBorders>
          </w:tcPr>
          <w:p w14:paraId="1D2C9980"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2341</w:t>
            </w:r>
          </w:p>
        </w:tc>
        <w:tc>
          <w:tcPr>
            <w:tcW w:w="709" w:type="dxa"/>
            <w:gridSpan w:val="2"/>
            <w:tcBorders>
              <w:top w:val="single" w:sz="6" w:space="0" w:color="auto"/>
              <w:left w:val="single" w:sz="6" w:space="0" w:color="auto"/>
              <w:bottom w:val="single" w:sz="6" w:space="0" w:color="auto"/>
              <w:right w:val="single" w:sz="6" w:space="0" w:color="auto"/>
            </w:tcBorders>
          </w:tcPr>
          <w:p w14:paraId="53097A9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591</w:t>
            </w:r>
          </w:p>
        </w:tc>
        <w:tc>
          <w:tcPr>
            <w:tcW w:w="1134" w:type="dxa"/>
            <w:gridSpan w:val="2"/>
            <w:tcBorders>
              <w:top w:val="single" w:sz="6" w:space="0" w:color="auto"/>
              <w:left w:val="single" w:sz="6" w:space="0" w:color="auto"/>
              <w:bottom w:val="single" w:sz="6" w:space="0" w:color="auto"/>
              <w:right w:val="single" w:sz="6" w:space="0" w:color="auto"/>
            </w:tcBorders>
          </w:tcPr>
          <w:p w14:paraId="2DB02049"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587</w:t>
            </w:r>
          </w:p>
        </w:tc>
        <w:tc>
          <w:tcPr>
            <w:tcW w:w="992" w:type="dxa"/>
            <w:gridSpan w:val="5"/>
            <w:tcBorders>
              <w:top w:val="single" w:sz="6" w:space="0" w:color="auto"/>
              <w:left w:val="single" w:sz="6" w:space="0" w:color="auto"/>
              <w:bottom w:val="single" w:sz="6" w:space="0" w:color="auto"/>
              <w:right w:val="single" w:sz="6" w:space="0" w:color="auto"/>
            </w:tcBorders>
          </w:tcPr>
          <w:p w14:paraId="58D363EA"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4</w:t>
            </w:r>
          </w:p>
        </w:tc>
        <w:tc>
          <w:tcPr>
            <w:tcW w:w="80" w:type="dxa"/>
            <w:vMerge/>
            <w:tcBorders>
              <w:left w:val="single" w:sz="6" w:space="0" w:color="auto"/>
            </w:tcBorders>
          </w:tcPr>
          <w:p w14:paraId="40ACE837"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4122" w:type="dxa"/>
            <w:gridSpan w:val="13"/>
            <w:tcBorders>
              <w:left w:val="nil"/>
            </w:tcBorders>
          </w:tcPr>
          <w:p w14:paraId="4455688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36927B3C" w14:textId="77777777" w:rsidTr="00F25312">
        <w:trPr>
          <w:gridAfter w:val="13"/>
          <w:wAfter w:w="4122" w:type="dxa"/>
          <w:trHeight w:val="173"/>
        </w:trPr>
        <w:tc>
          <w:tcPr>
            <w:tcW w:w="965" w:type="dxa"/>
            <w:tcBorders>
              <w:top w:val="single" w:sz="6" w:space="0" w:color="auto"/>
              <w:left w:val="single" w:sz="6" w:space="0" w:color="auto"/>
              <w:bottom w:val="single" w:sz="6" w:space="0" w:color="auto"/>
              <w:right w:val="single" w:sz="4" w:space="0" w:color="auto"/>
            </w:tcBorders>
          </w:tcPr>
          <w:p w14:paraId="1430CE14"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 xml:space="preserve">          бюджет</w:t>
            </w:r>
          </w:p>
        </w:tc>
        <w:tc>
          <w:tcPr>
            <w:tcW w:w="746" w:type="dxa"/>
            <w:tcBorders>
              <w:top w:val="single" w:sz="6" w:space="0" w:color="auto"/>
              <w:left w:val="single" w:sz="4" w:space="0" w:color="auto"/>
              <w:bottom w:val="single" w:sz="6" w:space="0" w:color="auto"/>
              <w:right w:val="single" w:sz="6" w:space="0" w:color="auto"/>
            </w:tcBorders>
          </w:tcPr>
          <w:p w14:paraId="2F5E8239"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3" w:type="dxa"/>
            <w:tcBorders>
              <w:top w:val="single" w:sz="6" w:space="0" w:color="auto"/>
              <w:left w:val="single" w:sz="6" w:space="0" w:color="auto"/>
              <w:bottom w:val="single" w:sz="6" w:space="0" w:color="auto"/>
              <w:right w:val="nil"/>
            </w:tcBorders>
          </w:tcPr>
          <w:p w14:paraId="57B69DF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80" w:type="dxa"/>
            <w:tcBorders>
              <w:top w:val="single" w:sz="6" w:space="0" w:color="auto"/>
              <w:left w:val="nil"/>
              <w:bottom w:val="single" w:sz="6" w:space="0" w:color="auto"/>
              <w:right w:val="single" w:sz="6" w:space="0" w:color="auto"/>
            </w:tcBorders>
          </w:tcPr>
          <w:p w14:paraId="13D63392"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1B8515A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771</w:t>
            </w:r>
          </w:p>
        </w:tc>
        <w:tc>
          <w:tcPr>
            <w:tcW w:w="850" w:type="dxa"/>
            <w:gridSpan w:val="2"/>
            <w:tcBorders>
              <w:top w:val="single" w:sz="6" w:space="0" w:color="auto"/>
              <w:left w:val="single" w:sz="6" w:space="0" w:color="auto"/>
              <w:bottom w:val="single" w:sz="6" w:space="0" w:color="auto"/>
              <w:right w:val="single" w:sz="6" w:space="0" w:color="auto"/>
            </w:tcBorders>
          </w:tcPr>
          <w:p w14:paraId="5B9D32B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w:t>
            </w:r>
          </w:p>
        </w:tc>
        <w:tc>
          <w:tcPr>
            <w:tcW w:w="709" w:type="dxa"/>
            <w:gridSpan w:val="2"/>
            <w:tcBorders>
              <w:top w:val="single" w:sz="6" w:space="0" w:color="auto"/>
              <w:left w:val="single" w:sz="6" w:space="0" w:color="auto"/>
              <w:bottom w:val="single" w:sz="6" w:space="0" w:color="auto"/>
              <w:right w:val="single" w:sz="6" w:space="0" w:color="auto"/>
            </w:tcBorders>
          </w:tcPr>
          <w:p w14:paraId="38AF580B"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33</w:t>
            </w:r>
          </w:p>
        </w:tc>
        <w:tc>
          <w:tcPr>
            <w:tcW w:w="709" w:type="dxa"/>
            <w:gridSpan w:val="2"/>
            <w:tcBorders>
              <w:top w:val="single" w:sz="6" w:space="0" w:color="auto"/>
              <w:left w:val="single" w:sz="6" w:space="0" w:color="auto"/>
              <w:bottom w:val="single" w:sz="6" w:space="0" w:color="auto"/>
              <w:right w:val="single" w:sz="6" w:space="0" w:color="auto"/>
            </w:tcBorders>
          </w:tcPr>
          <w:p w14:paraId="39D1755D"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w:t>
            </w:r>
          </w:p>
        </w:tc>
        <w:tc>
          <w:tcPr>
            <w:tcW w:w="1134" w:type="dxa"/>
            <w:gridSpan w:val="2"/>
            <w:tcBorders>
              <w:top w:val="single" w:sz="6" w:space="0" w:color="auto"/>
              <w:left w:val="single" w:sz="6" w:space="0" w:color="auto"/>
              <w:bottom w:val="single" w:sz="6" w:space="0" w:color="auto"/>
              <w:right w:val="single" w:sz="6" w:space="0" w:color="auto"/>
            </w:tcBorders>
          </w:tcPr>
          <w:p w14:paraId="339042A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2</w:t>
            </w:r>
          </w:p>
        </w:tc>
        <w:tc>
          <w:tcPr>
            <w:tcW w:w="992" w:type="dxa"/>
            <w:gridSpan w:val="5"/>
            <w:tcBorders>
              <w:top w:val="single" w:sz="6" w:space="0" w:color="auto"/>
              <w:left w:val="single" w:sz="6" w:space="0" w:color="auto"/>
              <w:bottom w:val="single" w:sz="6" w:space="0" w:color="auto"/>
              <w:right w:val="single" w:sz="6" w:space="0" w:color="auto"/>
            </w:tcBorders>
          </w:tcPr>
          <w:p w14:paraId="405AFB81"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0" w:type="dxa"/>
            <w:vMerge/>
            <w:tcBorders>
              <w:left w:val="single" w:sz="6" w:space="0" w:color="auto"/>
            </w:tcBorders>
          </w:tcPr>
          <w:p w14:paraId="7D6F6C1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1BFFFA43" w14:textId="77777777" w:rsidTr="00F25312">
        <w:trPr>
          <w:trHeight w:val="509"/>
        </w:trPr>
        <w:tc>
          <w:tcPr>
            <w:tcW w:w="965" w:type="dxa"/>
            <w:tcBorders>
              <w:top w:val="single" w:sz="6" w:space="0" w:color="auto"/>
              <w:left w:val="single" w:sz="6" w:space="0" w:color="auto"/>
              <w:bottom w:val="single" w:sz="6" w:space="0" w:color="auto"/>
              <w:right w:val="single" w:sz="4" w:space="0" w:color="auto"/>
            </w:tcBorders>
          </w:tcPr>
          <w:p w14:paraId="2C8E6E5C"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паллиативная медицинская помощь</w:t>
            </w:r>
          </w:p>
        </w:tc>
        <w:tc>
          <w:tcPr>
            <w:tcW w:w="746" w:type="dxa"/>
            <w:tcBorders>
              <w:top w:val="single" w:sz="6" w:space="0" w:color="auto"/>
              <w:left w:val="single" w:sz="4" w:space="0" w:color="auto"/>
              <w:bottom w:val="single" w:sz="6" w:space="0" w:color="auto"/>
              <w:right w:val="single" w:sz="6" w:space="0" w:color="auto"/>
            </w:tcBorders>
          </w:tcPr>
          <w:p w14:paraId="6F2C96C9"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10</w:t>
            </w:r>
          </w:p>
        </w:tc>
        <w:tc>
          <w:tcPr>
            <w:tcW w:w="633" w:type="dxa"/>
            <w:tcBorders>
              <w:top w:val="single" w:sz="6" w:space="0" w:color="auto"/>
              <w:left w:val="single" w:sz="6" w:space="0" w:color="auto"/>
              <w:bottom w:val="single" w:sz="6" w:space="0" w:color="auto"/>
              <w:right w:val="nil"/>
            </w:tcBorders>
          </w:tcPr>
          <w:p w14:paraId="1CA19548"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10</w:t>
            </w:r>
          </w:p>
        </w:tc>
        <w:tc>
          <w:tcPr>
            <w:tcW w:w="380" w:type="dxa"/>
            <w:tcBorders>
              <w:top w:val="single" w:sz="6" w:space="0" w:color="auto"/>
              <w:left w:val="nil"/>
              <w:bottom w:val="single" w:sz="6" w:space="0" w:color="auto"/>
              <w:right w:val="single" w:sz="6" w:space="0" w:color="auto"/>
            </w:tcBorders>
          </w:tcPr>
          <w:p w14:paraId="7DE8B32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632E1B1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3390</w:t>
            </w:r>
          </w:p>
        </w:tc>
        <w:tc>
          <w:tcPr>
            <w:tcW w:w="850" w:type="dxa"/>
            <w:gridSpan w:val="2"/>
            <w:tcBorders>
              <w:top w:val="single" w:sz="6" w:space="0" w:color="auto"/>
              <w:left w:val="single" w:sz="6" w:space="0" w:color="auto"/>
              <w:bottom w:val="single" w:sz="6" w:space="0" w:color="auto"/>
              <w:right w:val="single" w:sz="6" w:space="0" w:color="auto"/>
            </w:tcBorders>
          </w:tcPr>
          <w:p w14:paraId="7AD20A1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90</w:t>
            </w:r>
          </w:p>
        </w:tc>
        <w:tc>
          <w:tcPr>
            <w:tcW w:w="709" w:type="dxa"/>
            <w:gridSpan w:val="2"/>
            <w:tcBorders>
              <w:top w:val="single" w:sz="6" w:space="0" w:color="auto"/>
              <w:left w:val="single" w:sz="6" w:space="0" w:color="auto"/>
              <w:bottom w:val="single" w:sz="6" w:space="0" w:color="auto"/>
              <w:right w:val="single" w:sz="6" w:space="0" w:color="auto"/>
            </w:tcBorders>
          </w:tcPr>
          <w:p w14:paraId="66DABC5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113</w:t>
            </w:r>
          </w:p>
        </w:tc>
        <w:tc>
          <w:tcPr>
            <w:tcW w:w="709" w:type="dxa"/>
            <w:gridSpan w:val="2"/>
            <w:tcBorders>
              <w:top w:val="single" w:sz="6" w:space="0" w:color="auto"/>
              <w:left w:val="single" w:sz="6" w:space="0" w:color="auto"/>
              <w:bottom w:val="single" w:sz="6" w:space="0" w:color="auto"/>
              <w:right w:val="single" w:sz="6" w:space="0" w:color="auto"/>
            </w:tcBorders>
          </w:tcPr>
          <w:p w14:paraId="70778235"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w:t>
            </w:r>
          </w:p>
        </w:tc>
        <w:tc>
          <w:tcPr>
            <w:tcW w:w="1134" w:type="dxa"/>
            <w:gridSpan w:val="2"/>
            <w:tcBorders>
              <w:top w:val="single" w:sz="6" w:space="0" w:color="auto"/>
              <w:left w:val="single" w:sz="6" w:space="0" w:color="auto"/>
              <w:bottom w:val="single" w:sz="6" w:space="0" w:color="auto"/>
              <w:right w:val="single" w:sz="6" w:space="0" w:color="auto"/>
            </w:tcBorders>
          </w:tcPr>
          <w:p w14:paraId="33CB2517"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3</w:t>
            </w:r>
          </w:p>
        </w:tc>
        <w:tc>
          <w:tcPr>
            <w:tcW w:w="992" w:type="dxa"/>
            <w:gridSpan w:val="5"/>
            <w:tcBorders>
              <w:top w:val="single" w:sz="6" w:space="0" w:color="auto"/>
              <w:left w:val="single" w:sz="6" w:space="0" w:color="auto"/>
              <w:bottom w:val="single" w:sz="6" w:space="0" w:color="auto"/>
              <w:right w:val="single" w:sz="6" w:space="0" w:color="auto"/>
            </w:tcBorders>
          </w:tcPr>
          <w:p w14:paraId="135AA452"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0" w:type="dxa"/>
            <w:vMerge/>
            <w:tcBorders>
              <w:left w:val="single" w:sz="6" w:space="0" w:color="auto"/>
            </w:tcBorders>
          </w:tcPr>
          <w:p w14:paraId="175EA3C6"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4122" w:type="dxa"/>
            <w:gridSpan w:val="13"/>
            <w:tcBorders>
              <w:left w:val="nil"/>
            </w:tcBorders>
          </w:tcPr>
          <w:p w14:paraId="24BDAF6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09154B" w:rsidRPr="009C3FF3" w14:paraId="24B62417" w14:textId="77777777" w:rsidTr="00F25312">
        <w:trPr>
          <w:gridAfter w:val="8"/>
          <w:wAfter w:w="2421" w:type="dxa"/>
          <w:trHeight w:val="173"/>
        </w:trPr>
        <w:tc>
          <w:tcPr>
            <w:tcW w:w="965" w:type="dxa"/>
            <w:tcBorders>
              <w:top w:val="single" w:sz="6" w:space="0" w:color="auto"/>
              <w:left w:val="single" w:sz="6" w:space="0" w:color="auto"/>
              <w:bottom w:val="single" w:sz="6" w:space="0" w:color="auto"/>
              <w:right w:val="single" w:sz="4" w:space="0" w:color="auto"/>
            </w:tcBorders>
          </w:tcPr>
          <w:p w14:paraId="46309403"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 xml:space="preserve">          платные</w:t>
            </w:r>
          </w:p>
        </w:tc>
        <w:tc>
          <w:tcPr>
            <w:tcW w:w="746" w:type="dxa"/>
            <w:tcBorders>
              <w:top w:val="single" w:sz="6" w:space="0" w:color="auto"/>
              <w:left w:val="single" w:sz="4" w:space="0" w:color="auto"/>
              <w:bottom w:val="single" w:sz="6" w:space="0" w:color="auto"/>
              <w:right w:val="single" w:sz="6" w:space="0" w:color="auto"/>
            </w:tcBorders>
          </w:tcPr>
          <w:p w14:paraId="50AB0F5B" w14:textId="77777777" w:rsidR="0009154B" w:rsidRPr="009C3FF3" w:rsidRDefault="0009154B" w:rsidP="009C3FF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33" w:type="dxa"/>
            <w:tcBorders>
              <w:top w:val="single" w:sz="6" w:space="0" w:color="auto"/>
              <w:left w:val="single" w:sz="6" w:space="0" w:color="auto"/>
              <w:bottom w:val="single" w:sz="6" w:space="0" w:color="auto"/>
              <w:right w:val="nil"/>
            </w:tcBorders>
          </w:tcPr>
          <w:p w14:paraId="4D78EED9"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80" w:type="dxa"/>
            <w:tcBorders>
              <w:top w:val="single" w:sz="6" w:space="0" w:color="auto"/>
              <w:left w:val="nil"/>
              <w:bottom w:val="single" w:sz="6" w:space="0" w:color="auto"/>
              <w:right w:val="single" w:sz="6" w:space="0" w:color="auto"/>
            </w:tcBorders>
          </w:tcPr>
          <w:p w14:paraId="336FDE0A" w14:textId="77777777" w:rsidR="0009154B" w:rsidRPr="009C3FF3" w:rsidRDefault="0009154B" w:rsidP="009C3FF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14:paraId="65A5EBFD"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50" w:type="dxa"/>
            <w:gridSpan w:val="2"/>
            <w:tcBorders>
              <w:top w:val="single" w:sz="6" w:space="0" w:color="auto"/>
              <w:left w:val="single" w:sz="6" w:space="0" w:color="auto"/>
              <w:bottom w:val="single" w:sz="6" w:space="0" w:color="auto"/>
              <w:right w:val="single" w:sz="6" w:space="0" w:color="auto"/>
            </w:tcBorders>
          </w:tcPr>
          <w:p w14:paraId="295B3841"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tcPr>
          <w:p w14:paraId="2B89EC4F"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tcPr>
          <w:p w14:paraId="653B4C3E"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34" w:type="dxa"/>
            <w:gridSpan w:val="2"/>
            <w:tcBorders>
              <w:top w:val="single" w:sz="6" w:space="0" w:color="auto"/>
              <w:left w:val="single" w:sz="6" w:space="0" w:color="auto"/>
              <w:bottom w:val="single" w:sz="6" w:space="0" w:color="auto"/>
              <w:right w:val="single" w:sz="6" w:space="0" w:color="auto"/>
            </w:tcBorders>
          </w:tcPr>
          <w:p w14:paraId="2EE8D38C"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92" w:type="dxa"/>
            <w:gridSpan w:val="5"/>
            <w:tcBorders>
              <w:top w:val="single" w:sz="6" w:space="0" w:color="auto"/>
              <w:left w:val="single" w:sz="6" w:space="0" w:color="auto"/>
              <w:bottom w:val="single" w:sz="6" w:space="0" w:color="auto"/>
              <w:right w:val="single" w:sz="6" w:space="0" w:color="auto"/>
            </w:tcBorders>
          </w:tcPr>
          <w:p w14:paraId="3508605A"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80" w:type="dxa"/>
            <w:vMerge/>
            <w:tcBorders>
              <w:left w:val="single" w:sz="6" w:space="0" w:color="auto"/>
            </w:tcBorders>
          </w:tcPr>
          <w:p w14:paraId="1D6522E8"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701" w:type="dxa"/>
            <w:gridSpan w:val="5"/>
            <w:vMerge w:val="restart"/>
            <w:tcBorders>
              <w:left w:val="nil"/>
            </w:tcBorders>
          </w:tcPr>
          <w:p w14:paraId="4BF8D953" w14:textId="77777777" w:rsidR="0009154B" w:rsidRPr="009C3FF3" w:rsidRDefault="0009154B" w:rsidP="009C3FF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bl>
    <w:p w14:paraId="34496B8B" w14:textId="77777777" w:rsidR="0009154B" w:rsidRPr="009C3FF3" w:rsidRDefault="0009154B" w:rsidP="009C3FF3">
      <w:pPr>
        <w:spacing w:after="0" w:line="240" w:lineRule="auto"/>
        <w:jc w:val="center"/>
        <w:rPr>
          <w:rFonts w:ascii="Times New Roman" w:hAnsi="Times New Roman" w:cs="Times New Roman"/>
          <w:b/>
          <w:bCs/>
          <w:sz w:val="24"/>
          <w:szCs w:val="24"/>
        </w:rPr>
      </w:pPr>
    </w:p>
    <w:p w14:paraId="2CC09585" w14:textId="77777777" w:rsidR="00CB5398" w:rsidRPr="009C3FF3" w:rsidRDefault="00CB5398" w:rsidP="009C3FF3">
      <w:pPr>
        <w:suppressAutoHyphens/>
        <w:spacing w:after="0" w:line="240" w:lineRule="auto"/>
        <w:jc w:val="both"/>
        <w:rPr>
          <w:rFonts w:ascii="Times New Roman" w:eastAsia="NSimSun" w:hAnsi="Times New Roman" w:cs="Times New Roman"/>
          <w:b/>
          <w:kern w:val="2"/>
          <w:sz w:val="28"/>
          <w:szCs w:val="28"/>
          <w:lang w:eastAsia="zh-CN" w:bidi="hi-IN"/>
        </w:rPr>
      </w:pPr>
    </w:p>
    <w:p w14:paraId="4CA6D5BE" w14:textId="523C162B" w:rsidR="00BF1BA1"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6.ОБРАЗОВАНИЕ</w:t>
      </w:r>
    </w:p>
    <w:p w14:paraId="662B4DBB" w14:textId="2651DE2B" w:rsidR="004C62CF" w:rsidRPr="009C3FF3" w:rsidRDefault="004C62CF" w:rsidP="009C3FF3">
      <w:pPr>
        <w:spacing w:after="0" w:line="240" w:lineRule="auto"/>
        <w:jc w:val="center"/>
        <w:rPr>
          <w:rFonts w:ascii="Times New Roman" w:hAnsi="Times New Roman" w:cs="Times New Roman"/>
          <w:b/>
          <w:bCs/>
          <w:sz w:val="24"/>
          <w:szCs w:val="24"/>
        </w:rPr>
      </w:pPr>
    </w:p>
    <w:p w14:paraId="76A9B676" w14:textId="77777777" w:rsidR="004C62CF" w:rsidRPr="009C3FF3" w:rsidRDefault="004C62CF" w:rsidP="009C3FF3">
      <w:pPr>
        <w:widowControl w:val="0"/>
        <w:suppressAutoHyphens/>
        <w:spacing w:after="0" w:line="240" w:lineRule="auto"/>
        <w:ind w:firstLine="706"/>
        <w:jc w:val="both"/>
        <w:rPr>
          <w:rFonts w:ascii="Times New Roman" w:eastAsia="Andale Sans UI" w:hAnsi="Times New Roman" w:cs="Times New Roman"/>
          <w:b/>
          <w:kern w:val="2"/>
          <w:sz w:val="24"/>
          <w:szCs w:val="24"/>
          <w:lang w:eastAsia="zh-CN"/>
        </w:rPr>
      </w:pPr>
      <w:r w:rsidRPr="009C3FF3">
        <w:rPr>
          <w:rFonts w:ascii="Times New Roman" w:eastAsia="Andale Sans UI" w:hAnsi="Times New Roman" w:cs="Times New Roman"/>
          <w:kern w:val="2"/>
          <w:sz w:val="24"/>
          <w:szCs w:val="24"/>
          <w:lang w:eastAsia="zh-CN"/>
        </w:rPr>
        <w:t>В муниципальном образовании «Цильнинский район» функционируют  16 общеобразовательных учреждений, в которых обучаются 1925 детей, 7 дошкольных образовательных учреждений и 20 дошкольных групп при школе, в которых 547 воспитанников и 1 учреждение дополнительного образования  (ДЮСШ), которую посещают 386 учащихся.</w:t>
      </w:r>
    </w:p>
    <w:p w14:paraId="67C9B610" w14:textId="77777777" w:rsidR="004C62CF" w:rsidRPr="009C3FF3" w:rsidRDefault="004C62CF" w:rsidP="009C3FF3">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405A84EA" w14:textId="77777777" w:rsidR="004C62CF" w:rsidRPr="009C3FF3" w:rsidRDefault="004C62CF" w:rsidP="009C3FF3">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r w:rsidRPr="009C3FF3">
        <w:rPr>
          <w:rFonts w:ascii="Times New Roman" w:eastAsia="Andale Sans UI" w:hAnsi="Times New Roman" w:cs="Times New Roman"/>
          <w:b/>
          <w:kern w:val="2"/>
          <w:sz w:val="24"/>
          <w:szCs w:val="24"/>
          <w:lang w:eastAsia="zh-CN"/>
        </w:rPr>
        <w:t>Дошкольное воспитание.</w:t>
      </w:r>
    </w:p>
    <w:p w14:paraId="6BA9DD92" w14:textId="77777777" w:rsidR="004C62CF" w:rsidRPr="009C3FF3" w:rsidRDefault="004C62CF" w:rsidP="009C3FF3">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6EA61EB3" w14:textId="77777777" w:rsidR="004C62CF" w:rsidRPr="009C3FF3" w:rsidRDefault="004C62CF" w:rsidP="009C3FF3">
      <w:pPr>
        <w:widowControl w:val="0"/>
        <w:suppressAutoHyphens/>
        <w:spacing w:after="0" w:line="240" w:lineRule="auto"/>
        <w:ind w:firstLine="706"/>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kern w:val="2"/>
          <w:sz w:val="24"/>
          <w:szCs w:val="24"/>
          <w:lang w:eastAsia="zh-CN"/>
        </w:rPr>
        <w:t>Для обеспечения прозрачности продвижения очереди в детские сады продолжает работать автоматизированная информационная система «</w:t>
      </w:r>
      <w:r w:rsidRPr="009C3FF3">
        <w:rPr>
          <w:rFonts w:ascii="Times New Roman" w:eastAsia="Andale Sans UI" w:hAnsi="Times New Roman" w:cs="Times New Roman"/>
          <w:color w:val="000000"/>
          <w:kern w:val="2"/>
          <w:sz w:val="24"/>
          <w:szCs w:val="24"/>
          <w:lang w:eastAsia="zh-CN"/>
        </w:rPr>
        <w:t>Е-услуги. Образование</w:t>
      </w:r>
      <w:r w:rsidRPr="009C3FF3">
        <w:rPr>
          <w:rFonts w:ascii="Times New Roman" w:eastAsia="Andale Sans UI" w:hAnsi="Times New Roman" w:cs="Times New Roman"/>
          <w:kern w:val="2"/>
          <w:sz w:val="24"/>
          <w:szCs w:val="24"/>
          <w:lang w:eastAsia="zh-CN"/>
        </w:rPr>
        <w:t xml:space="preserve">» (Электронная очередь). </w:t>
      </w:r>
    </w:p>
    <w:p w14:paraId="75F4B22F" w14:textId="77777777" w:rsidR="004C62CF" w:rsidRPr="009C3FF3" w:rsidRDefault="004C62CF" w:rsidP="009C3FF3">
      <w:pPr>
        <w:widowControl w:val="0"/>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color w:val="000000"/>
          <w:kern w:val="2"/>
          <w:sz w:val="24"/>
          <w:szCs w:val="24"/>
          <w:lang w:eastAsia="zh-CN"/>
        </w:rPr>
        <w:t>За отчетный период в дошкольных образовательных организациях проведены следующие мероприятия.</w:t>
      </w:r>
    </w:p>
    <w:p w14:paraId="4764AA56"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ab/>
        <w:t>В январе месяца с целью воспитания патриотизма, уважения и любви к истории своей Родины, дошкольные образовательные учреждения приняли участие во Всероссийской акции «Блокадный Ленинград».</w:t>
      </w:r>
    </w:p>
    <w:p w14:paraId="7BE7896B"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kern w:val="2"/>
          <w:sz w:val="24"/>
          <w:szCs w:val="24"/>
          <w:lang w:eastAsia="zh-CN"/>
        </w:rPr>
        <w:tab/>
        <w:t>С 15 по 19 января в детских садах проходили беседы и игры, были организованы  выставки и презентации ко Дню рождения Ульяновской области.</w:t>
      </w:r>
    </w:p>
    <w:p w14:paraId="7C8FC873"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ab/>
        <w:t>10 февраля дошкольные образовательные  учреждения  приняли участие во  Всероссийской массовой гонке «Лыжня России-2024».</w:t>
      </w:r>
    </w:p>
    <w:p w14:paraId="3309EA46"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bCs/>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ab/>
        <w:t xml:space="preserve">13 февраля в Цильнинском детском саду «Терем-Теремок» состоялся муниципальный этап </w:t>
      </w:r>
      <w:r w:rsidRPr="009C3FF3">
        <w:rPr>
          <w:rFonts w:ascii="Times New Roman" w:eastAsia="Andale Sans UI" w:hAnsi="Times New Roman" w:cs="Times New Roman"/>
          <w:color w:val="000000"/>
          <w:kern w:val="2"/>
          <w:sz w:val="24"/>
          <w:szCs w:val="24"/>
          <w:lang w:val="en-US" w:eastAsia="zh-CN"/>
        </w:rPr>
        <w:t>XV</w:t>
      </w:r>
      <w:r w:rsidRPr="009C3FF3">
        <w:rPr>
          <w:rFonts w:ascii="Times New Roman" w:eastAsia="Andale Sans UI" w:hAnsi="Times New Roman" w:cs="Times New Roman"/>
          <w:color w:val="000000"/>
          <w:kern w:val="2"/>
          <w:sz w:val="24"/>
          <w:szCs w:val="24"/>
          <w:lang w:eastAsia="zh-CN"/>
        </w:rPr>
        <w:t xml:space="preserve"> Межрегионального конкурса детских исследовательских работ «Мой проект», где были представлены проекты от 15 участников дошкольных учреждений района.</w:t>
      </w:r>
    </w:p>
    <w:p w14:paraId="1E6D5B12" w14:textId="77777777" w:rsidR="004C62CF" w:rsidRPr="009C3FF3" w:rsidRDefault="004C62CF" w:rsidP="009C3FF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9C3FF3">
        <w:rPr>
          <w:rFonts w:ascii="Times New Roman" w:eastAsia="Andale Sans UI" w:hAnsi="Times New Roman" w:cs="Times New Roman"/>
          <w:bCs/>
          <w:color w:val="000000"/>
          <w:kern w:val="2"/>
          <w:sz w:val="24"/>
          <w:szCs w:val="24"/>
          <w:lang w:eastAsia="zh-CN"/>
        </w:rPr>
        <w:t>В преддверии праздника 23 февраля в детских садах прошли мероприятия, посвященные Дню Защитника Отечества. Поздравления, песни, танцы и стихи звучали для наших дорогих пап, дедушек. В конце праздника воспитанники подарили папам подарки, сделанные своими руками.</w:t>
      </w:r>
    </w:p>
    <w:p w14:paraId="644B7AA2" w14:textId="77777777" w:rsidR="004C62CF" w:rsidRPr="009C3FF3" w:rsidRDefault="004C62CF" w:rsidP="009C3FF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9C3FF3">
        <w:rPr>
          <w:rFonts w:ascii="Times New Roman" w:eastAsia="Andale Sans UI" w:hAnsi="Times New Roman" w:cs="Times New Roman"/>
          <w:bCs/>
          <w:color w:val="000000"/>
          <w:kern w:val="2"/>
          <w:sz w:val="24"/>
          <w:szCs w:val="24"/>
          <w:lang w:eastAsia="zh-CN"/>
        </w:rPr>
        <w:t xml:space="preserve">В преддверии 8 Марта в детских садах прошли мероприятия, посвященные Международному женскому дню. Дети порадовали своими выступлениями своих дорогих мам и бабушек. В конце праздника воспитанники подарили мамам и бабушкам подарки,  сделанные своими руками, а мальчики поздравили своих девочек. </w:t>
      </w:r>
    </w:p>
    <w:p w14:paraId="3EAC826D" w14:textId="77777777" w:rsidR="004C62CF" w:rsidRPr="009C3FF3" w:rsidRDefault="004C62CF" w:rsidP="009C3FF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9C3FF3">
        <w:rPr>
          <w:rFonts w:ascii="Times New Roman" w:eastAsia="Andale Sans UI" w:hAnsi="Times New Roman" w:cs="Times New Roman"/>
          <w:bCs/>
          <w:color w:val="000000"/>
          <w:kern w:val="2"/>
          <w:sz w:val="24"/>
          <w:szCs w:val="24"/>
          <w:lang w:eastAsia="zh-CN"/>
        </w:rPr>
        <w:t>В  дошкольных организациях прошли масленичные гуляния.  Это развлечение стало уже традиционным и любимым для детей и взрослых, так как он пропитан народным колоритом: плясками, хороводами, играми и забавами и ароматными блинами.</w:t>
      </w:r>
    </w:p>
    <w:p w14:paraId="7B1466D0" w14:textId="77777777" w:rsidR="004C62CF" w:rsidRPr="009C3FF3" w:rsidRDefault="004C62CF" w:rsidP="009C3FF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9C3FF3">
        <w:rPr>
          <w:rFonts w:ascii="Times New Roman" w:eastAsia="Andale Sans UI" w:hAnsi="Times New Roman" w:cs="Times New Roman"/>
          <w:bCs/>
          <w:color w:val="000000"/>
          <w:kern w:val="2"/>
          <w:sz w:val="24"/>
          <w:szCs w:val="24"/>
          <w:lang w:eastAsia="zh-CN"/>
        </w:rPr>
        <w:t xml:space="preserve">18 марта дошкольные учреждения «Терем-Теремок», «Ромашка», «Сказка» и «Березка» приняли участие в </w:t>
      </w:r>
      <w:r w:rsidRPr="009C3FF3">
        <w:rPr>
          <w:rFonts w:ascii="Times New Roman" w:eastAsia="Andale Sans UI" w:hAnsi="Times New Roman" w:cs="Times New Roman"/>
          <w:bCs/>
          <w:color w:val="000000"/>
          <w:kern w:val="2"/>
          <w:sz w:val="24"/>
          <w:szCs w:val="24"/>
          <w:lang w:val="en-US" w:eastAsia="zh-CN"/>
        </w:rPr>
        <w:t>XV</w:t>
      </w:r>
      <w:r w:rsidRPr="009C3FF3">
        <w:rPr>
          <w:rFonts w:ascii="Times New Roman" w:eastAsia="Andale Sans UI" w:hAnsi="Times New Roman" w:cs="Times New Roman"/>
          <w:bCs/>
          <w:color w:val="000000"/>
          <w:kern w:val="2"/>
          <w:sz w:val="24"/>
          <w:szCs w:val="24"/>
          <w:lang w:eastAsia="zh-CN"/>
        </w:rPr>
        <w:t xml:space="preserve"> Межрегиональном конкурсе детских исследовательских работ «Мой </w:t>
      </w:r>
      <w:r w:rsidRPr="009C3FF3">
        <w:rPr>
          <w:rFonts w:ascii="Times New Roman" w:eastAsia="Andale Sans UI" w:hAnsi="Times New Roman" w:cs="Times New Roman"/>
          <w:bCs/>
          <w:color w:val="000000"/>
          <w:kern w:val="2"/>
          <w:sz w:val="24"/>
          <w:szCs w:val="24"/>
          <w:lang w:eastAsia="zh-CN"/>
        </w:rPr>
        <w:lastRenderedPageBreak/>
        <w:t>проект — 2024» в г.Ульяновск, где воспитанница Цильнинского детского сада «Терем-Теремок» заняла третье место.</w:t>
      </w:r>
    </w:p>
    <w:p w14:paraId="58B923E2" w14:textId="77777777" w:rsidR="004C62CF" w:rsidRPr="009C3FF3" w:rsidRDefault="004C62CF" w:rsidP="009C3FF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9C3FF3">
        <w:rPr>
          <w:rFonts w:ascii="Times New Roman" w:eastAsia="Andale Sans UI" w:hAnsi="Times New Roman" w:cs="Times New Roman"/>
          <w:bCs/>
          <w:color w:val="000000"/>
          <w:kern w:val="2"/>
          <w:sz w:val="24"/>
          <w:szCs w:val="24"/>
          <w:lang w:eastAsia="zh-CN"/>
        </w:rPr>
        <w:t>19 марта в Большенагаткинском детском саду «Ромашка» состоялся районный шашечный турнир «Чудо-шашки», где приняли участие дошкольники и семейные команды из Большенагаткинского детского сада «Берёзка», Большенагаткинского детского сада «Сказка», Большенагаткинского детского сада «Ромашка», Цильнинского детского сада «Терем-Теремок», Цильнинского детского сада «Зернышко» и двух дошкольных групп:</w:t>
      </w:r>
      <w:r w:rsidRPr="009C3FF3">
        <w:rPr>
          <w:rFonts w:ascii="Times New Roman" w:eastAsia="Times New Roman" w:hAnsi="Times New Roman" w:cs="Times New Roman"/>
          <w:color w:val="000000"/>
          <w:sz w:val="24"/>
          <w:szCs w:val="24"/>
          <w:lang w:eastAsia="ru-RU"/>
        </w:rPr>
        <w:t xml:space="preserve"> Малонагаткинской средней школы и  Староалгашинской средней школы имени Героя Советского Союза Н.Г.Князькина. </w:t>
      </w:r>
    </w:p>
    <w:p w14:paraId="51A28BB6" w14:textId="77777777" w:rsidR="004C62CF" w:rsidRPr="009C3FF3" w:rsidRDefault="004C62CF" w:rsidP="009C3FF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bCs/>
          <w:color w:val="000000"/>
          <w:kern w:val="2"/>
          <w:sz w:val="24"/>
          <w:szCs w:val="24"/>
          <w:lang w:eastAsia="zh-CN"/>
        </w:rPr>
      </w:pPr>
      <w:r w:rsidRPr="009C3FF3">
        <w:rPr>
          <w:rFonts w:ascii="Times New Roman" w:eastAsia="Andale Sans UI" w:hAnsi="Times New Roman" w:cs="Times New Roman"/>
          <w:bCs/>
          <w:color w:val="000000"/>
          <w:kern w:val="2"/>
          <w:sz w:val="24"/>
          <w:szCs w:val="24"/>
          <w:lang w:eastAsia="zh-CN"/>
        </w:rPr>
        <w:t xml:space="preserve">20 марта педагоги дошкольных образовательных учреждений района приняли участие в </w:t>
      </w:r>
      <w:r w:rsidRPr="009C3FF3">
        <w:rPr>
          <w:rFonts w:ascii="Times New Roman" w:eastAsia="Andale Sans UI" w:hAnsi="Times New Roman" w:cs="Times New Roman"/>
          <w:bCs/>
          <w:color w:val="000000"/>
          <w:kern w:val="2"/>
          <w:sz w:val="24"/>
          <w:szCs w:val="24"/>
          <w:lang w:val="en-US" w:eastAsia="zh-CN"/>
        </w:rPr>
        <w:t>XX</w:t>
      </w:r>
      <w:r w:rsidRPr="009C3FF3">
        <w:rPr>
          <w:rFonts w:ascii="Times New Roman" w:eastAsia="Andale Sans UI" w:hAnsi="Times New Roman" w:cs="Times New Roman"/>
          <w:bCs/>
          <w:color w:val="000000"/>
          <w:kern w:val="2"/>
          <w:sz w:val="24"/>
          <w:szCs w:val="24"/>
          <w:lang w:eastAsia="zh-CN"/>
        </w:rPr>
        <w:t xml:space="preserve"> Межрегиональной конференции «Федеральная образовательная программа  ДО — путь в будущее: содержание, формы и технологии».</w:t>
      </w:r>
    </w:p>
    <w:p w14:paraId="63D6B38F"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bCs/>
          <w:color w:val="000000"/>
          <w:kern w:val="2"/>
          <w:sz w:val="24"/>
          <w:szCs w:val="24"/>
          <w:lang w:eastAsia="zh-CN"/>
        </w:rPr>
        <w:tab/>
        <w:t xml:space="preserve">21 марта воспитанница Большенагаткинского детского сад «Сказка» приняла участие в областном конкурсе детского чувашского творчества «Маленькая звездочка» в г. Ульяновск, где заняла третье место.                       </w:t>
      </w:r>
    </w:p>
    <w:p w14:paraId="3EB36B1D" w14:textId="77777777" w:rsidR="004C62CF" w:rsidRPr="009C3FF3" w:rsidRDefault="004C62CF" w:rsidP="009C3FF3">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color w:val="000000"/>
          <w:kern w:val="2"/>
          <w:sz w:val="24"/>
          <w:szCs w:val="24"/>
          <w:lang w:eastAsia="zh-CN"/>
        </w:rPr>
      </w:pPr>
    </w:p>
    <w:p w14:paraId="0420FC2C" w14:textId="77777777" w:rsidR="004C62CF" w:rsidRPr="009C3FF3" w:rsidRDefault="004C62CF" w:rsidP="009C3FF3">
      <w:pPr>
        <w:widowControl w:val="0"/>
        <w:shd w:val="clear" w:color="auto" w:fill="FFFFFF"/>
        <w:suppressAutoHyphens/>
        <w:spacing w:after="0" w:line="240" w:lineRule="auto"/>
        <w:ind w:firstLine="709"/>
        <w:jc w:val="center"/>
        <w:rPr>
          <w:rFonts w:ascii="Times New Roman" w:eastAsia="Times New Roman" w:hAnsi="Times New Roman" w:cs="Times New Roman"/>
          <w:b/>
          <w:bCs/>
          <w:color w:val="000000"/>
          <w:kern w:val="2"/>
          <w:sz w:val="24"/>
          <w:szCs w:val="24"/>
          <w:lang w:eastAsia="ru-RU" w:bidi="hi-IN"/>
        </w:rPr>
      </w:pPr>
      <w:r w:rsidRPr="009C3FF3">
        <w:rPr>
          <w:rFonts w:ascii="Times New Roman" w:eastAsia="Times New Roman" w:hAnsi="Times New Roman" w:cs="Times New Roman"/>
          <w:b/>
          <w:bCs/>
          <w:color w:val="000000"/>
          <w:kern w:val="2"/>
          <w:sz w:val="24"/>
          <w:szCs w:val="24"/>
          <w:lang w:eastAsia="ru-RU" w:bidi="hi-IN"/>
        </w:rPr>
        <w:t xml:space="preserve">Учебная деятельность. </w:t>
      </w:r>
    </w:p>
    <w:p w14:paraId="0076E626" w14:textId="77777777" w:rsidR="004C62CF" w:rsidRPr="009C3FF3" w:rsidRDefault="004C62CF" w:rsidP="009C3FF3">
      <w:pPr>
        <w:widowControl w:val="0"/>
        <w:shd w:val="clear" w:color="auto" w:fill="FFFFFF"/>
        <w:suppressAutoHyphens/>
        <w:spacing w:after="0" w:line="240" w:lineRule="auto"/>
        <w:ind w:firstLine="709"/>
        <w:jc w:val="center"/>
        <w:rPr>
          <w:rFonts w:ascii="Times New Roman" w:eastAsia="Times New Roman" w:hAnsi="Times New Roman" w:cs="Times New Roman"/>
          <w:b/>
          <w:bCs/>
          <w:color w:val="000000"/>
          <w:kern w:val="2"/>
          <w:sz w:val="24"/>
          <w:szCs w:val="24"/>
          <w:lang w:eastAsia="ru-RU" w:bidi="hi-IN"/>
        </w:rPr>
      </w:pPr>
    </w:p>
    <w:p w14:paraId="6C680230" w14:textId="77777777" w:rsidR="004C62CF" w:rsidRPr="009C3FF3" w:rsidRDefault="004C62CF" w:rsidP="009C3FF3">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 xml:space="preserve">С января по март 2024 года согласно графика, утвержденного Министерством просвещения и воспитания Ульяновской области, проводились тренировочно-диагностические тестирования (далее - ТДТ)  для обучающихся 9-х, 11-х классов общеобразовательных организаций Ульяновской области по основным образовательным программам основного общего и среднего общего образования с использованием технологий и заданий, аналогичных государственной итоговой аттестации. </w:t>
      </w:r>
    </w:p>
    <w:p w14:paraId="6D28E917" w14:textId="77777777" w:rsidR="004C62CF" w:rsidRPr="009C3FF3" w:rsidRDefault="004C62CF" w:rsidP="009C3FF3">
      <w:pPr>
        <w:widowControl w:val="0"/>
        <w:suppressAutoHyphens/>
        <w:spacing w:after="0" w:line="240" w:lineRule="auto"/>
        <w:ind w:firstLine="706"/>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kern w:val="2"/>
          <w:sz w:val="24"/>
          <w:szCs w:val="24"/>
          <w:lang w:eastAsia="zh-CN"/>
        </w:rPr>
        <w:t>В феврале месяце для обучающихся 9-х классов было проведено итоговое собеседование по русскому языку, которое является допуском к государственной итоговой аттестации в форме ОГЭ.</w:t>
      </w:r>
    </w:p>
    <w:p w14:paraId="55831443" w14:textId="77777777" w:rsidR="004C62CF" w:rsidRPr="009C3FF3" w:rsidRDefault="004C62CF" w:rsidP="009C3FF3">
      <w:pPr>
        <w:widowControl w:val="0"/>
        <w:suppressAutoHyphens/>
        <w:spacing w:after="0" w:line="240" w:lineRule="auto"/>
        <w:ind w:firstLine="706"/>
        <w:jc w:val="both"/>
        <w:rPr>
          <w:rFonts w:ascii="Times New Roman" w:eastAsia="Calibr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xml:space="preserve">28 обучающихся 9-11 классов из 12 общеобразовательных организаций МО «Цильнинский район» приняли участие в региональном этапе Всероссийской олимпиады школьников по 9 предметам (биология, основы безопасности жизнедеятельности, история, право, физическая культура, английский язык, немецкий язык, технология, чувашский язык), где показали хорошие результаты:  1 – победитель, 7 – призёров. </w:t>
      </w:r>
    </w:p>
    <w:p w14:paraId="20AD2063" w14:textId="77777777" w:rsidR="004C62CF" w:rsidRPr="009C3FF3" w:rsidRDefault="004C62CF" w:rsidP="009C3FF3">
      <w:pPr>
        <w:widowControl w:val="0"/>
        <w:suppressAutoHyphens/>
        <w:snapToGrid w:val="0"/>
        <w:spacing w:after="0" w:line="240" w:lineRule="auto"/>
        <w:contextualSpacing/>
        <w:jc w:val="both"/>
        <w:rPr>
          <w:rFonts w:ascii="Times New Roman" w:eastAsia="Calibri" w:hAnsi="Times New Roman" w:cs="Times New Roman"/>
          <w:color w:val="000000"/>
          <w:kern w:val="2"/>
          <w:sz w:val="24"/>
          <w:szCs w:val="24"/>
          <w:lang w:eastAsia="zh-CN"/>
        </w:rPr>
      </w:pPr>
      <w:r w:rsidRPr="009C3FF3">
        <w:rPr>
          <w:rFonts w:ascii="Times New Roman" w:eastAsia="Calibri" w:hAnsi="Times New Roman" w:cs="Times New Roman"/>
          <w:color w:val="000000"/>
          <w:kern w:val="2"/>
          <w:sz w:val="24"/>
          <w:szCs w:val="24"/>
          <w:lang w:eastAsia="zh-CN"/>
        </w:rPr>
        <w:tab/>
        <w:t>20 февраля на базе Большенагаткинской средней школы имени Героя Советского Союза В.А.Любавина при поддержке Фонда Президентских грантов прошёл муниципальный этап Интеллектуальной Олимпиады ПФО среди школьников - конкурс «Управление и программирование БПЛА».</w:t>
      </w:r>
      <w:r w:rsidRPr="009C3FF3">
        <w:rPr>
          <w:rFonts w:ascii="Times New Roman" w:eastAsia="Calibri" w:hAnsi="Times New Roman" w:cs="Times New Roman"/>
          <w:color w:val="000000"/>
          <w:kern w:val="2"/>
          <w:sz w:val="24"/>
          <w:szCs w:val="24"/>
          <w:lang w:eastAsia="zh-CN"/>
        </w:rPr>
        <w:br/>
        <w:t xml:space="preserve">В мероприятии приняли участие ребята из Большенагаткинской, Цильнинской, Староалгашинской, Покровской и Новоникулинской средних школ. </w:t>
      </w:r>
      <w:r w:rsidRPr="009C3FF3">
        <w:rPr>
          <w:rFonts w:ascii="Times New Roman" w:eastAsia="Calibri" w:hAnsi="Times New Roman" w:cs="Times New Roman"/>
          <w:color w:val="000000"/>
          <w:kern w:val="2"/>
          <w:sz w:val="24"/>
          <w:szCs w:val="24"/>
          <w:lang w:eastAsia="zh-CN"/>
        </w:rPr>
        <w:tab/>
      </w:r>
    </w:p>
    <w:p w14:paraId="2CC04BD6" w14:textId="77777777" w:rsidR="004C62CF" w:rsidRPr="009C3FF3" w:rsidRDefault="004C62CF" w:rsidP="009C3FF3">
      <w:pPr>
        <w:widowControl w:val="0"/>
        <w:suppressAutoHyphens/>
        <w:snapToGrid w:val="0"/>
        <w:spacing w:after="0" w:line="240" w:lineRule="auto"/>
        <w:contextualSpacing/>
        <w:jc w:val="both"/>
        <w:rPr>
          <w:rFonts w:ascii="Times New Roman" w:eastAsia="Calibri" w:hAnsi="Times New Roman" w:cs="Times New Roman"/>
          <w:color w:val="000000"/>
          <w:kern w:val="2"/>
          <w:sz w:val="24"/>
          <w:szCs w:val="24"/>
          <w:lang w:eastAsia="zh-CN"/>
        </w:rPr>
      </w:pPr>
      <w:r w:rsidRPr="009C3FF3">
        <w:rPr>
          <w:rFonts w:ascii="Times New Roman" w:eastAsia="Calibri" w:hAnsi="Times New Roman" w:cs="Times New Roman"/>
          <w:color w:val="000000"/>
          <w:kern w:val="2"/>
          <w:sz w:val="24"/>
          <w:szCs w:val="24"/>
          <w:lang w:eastAsia="zh-CN"/>
        </w:rPr>
        <w:tab/>
        <w:t xml:space="preserve">28 февраля совместно с Ульяновским клубом интеллектуальных игр «Ворон» на базе Большенагаткинской средней школы имени Героя Советского Союза В.А.Любавина состоялся муниципальный этап Интеллектуальной олимпиады Приволжского федерального округа среди школьников «Что? Где? Когда?». В олимпиаде приняли участие обучающиеся 8-11 классов из 9 школ района. </w:t>
      </w:r>
    </w:p>
    <w:p w14:paraId="682A0A5C" w14:textId="77777777" w:rsidR="004C62CF" w:rsidRPr="009C3FF3" w:rsidRDefault="004C62CF" w:rsidP="009C3FF3">
      <w:pPr>
        <w:widowControl w:val="0"/>
        <w:suppressAutoHyphens/>
        <w:snapToGrid w:val="0"/>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Calibri" w:hAnsi="Times New Roman" w:cs="Times New Roman"/>
          <w:color w:val="000000"/>
          <w:kern w:val="2"/>
          <w:sz w:val="24"/>
          <w:szCs w:val="24"/>
          <w:lang w:eastAsia="zh-CN"/>
        </w:rPr>
        <w:tab/>
        <w:t xml:space="preserve">1 марта в рамках тематической недели национального проекта «Образование» в Богдашкинской средней школе имени Героя Советского Союза П.В. Лаптева для руководителей и педагогов Центров «Точка роста» района прошёл единый День открытых дверей. </w:t>
      </w:r>
    </w:p>
    <w:p w14:paraId="2FDC5F6A" w14:textId="77777777" w:rsidR="004C62CF" w:rsidRPr="009C3FF3" w:rsidRDefault="004C62CF" w:rsidP="009C3FF3">
      <w:pPr>
        <w:widowControl w:val="0"/>
        <w:suppressAutoHyphens/>
        <w:spacing w:after="0" w:line="240" w:lineRule="auto"/>
        <w:ind w:firstLine="706"/>
        <w:jc w:val="both"/>
        <w:rPr>
          <w:rFonts w:ascii="Times New Roman" w:eastAsia="Times New Roman" w:hAnsi="Times New Roman" w:cs="Times New Roman"/>
          <w:kern w:val="2"/>
          <w:sz w:val="24"/>
          <w:szCs w:val="24"/>
          <w:lang w:eastAsia="zh-CN"/>
        </w:rPr>
      </w:pPr>
      <w:r w:rsidRPr="009C3FF3">
        <w:rPr>
          <w:rFonts w:ascii="Times New Roman" w:eastAsia="Andale Sans UI" w:hAnsi="Times New Roman" w:cs="Times New Roman"/>
          <w:color w:val="000000"/>
          <w:kern w:val="2"/>
          <w:sz w:val="24"/>
          <w:szCs w:val="24"/>
          <w:lang w:eastAsia="zh-CN"/>
        </w:rPr>
        <w:t xml:space="preserve">20 марта 2024 года в Большенагаткинской средней школе имени Героя Советского Союза В.А. Любавина родители будущих выпускников района приняли участие во Всероссийской акции «Сдаем вместе. День сдачи ЕГЭ родителями». </w:t>
      </w:r>
    </w:p>
    <w:p w14:paraId="34451FE1" w14:textId="77777777" w:rsidR="004C62CF" w:rsidRPr="009C3FF3" w:rsidRDefault="004C62CF" w:rsidP="009C3FF3">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9C3FF3">
        <w:rPr>
          <w:rFonts w:ascii="Times New Roman" w:eastAsia="Times New Roman" w:hAnsi="Times New Roman" w:cs="Times New Roman"/>
          <w:kern w:val="2"/>
          <w:sz w:val="24"/>
          <w:szCs w:val="24"/>
          <w:lang w:eastAsia="zh-CN"/>
        </w:rPr>
        <w:t xml:space="preserve">          В рамках реализации национального проекта </w:t>
      </w:r>
      <w:r w:rsidRPr="009C3FF3">
        <w:rPr>
          <w:rFonts w:ascii="Times New Roman" w:eastAsia="Times New Roman" w:hAnsi="Times New Roman" w:cs="Times New Roman"/>
          <w:b/>
          <w:bCs/>
          <w:kern w:val="2"/>
          <w:sz w:val="24"/>
          <w:szCs w:val="24"/>
          <w:lang w:eastAsia="zh-CN"/>
        </w:rPr>
        <w:t>«Образование»</w:t>
      </w:r>
      <w:r w:rsidRPr="009C3FF3">
        <w:rPr>
          <w:rFonts w:ascii="Times New Roman" w:eastAsia="Times New Roman" w:hAnsi="Times New Roman" w:cs="Times New Roman"/>
          <w:kern w:val="2"/>
          <w:sz w:val="24"/>
          <w:szCs w:val="24"/>
          <w:lang w:eastAsia="zh-CN"/>
        </w:rPr>
        <w:t xml:space="preserve"> в 2024 году запланированы следующие мероприятия:</w:t>
      </w:r>
    </w:p>
    <w:p w14:paraId="5AE4C152" w14:textId="77777777" w:rsidR="004C62CF" w:rsidRPr="009C3FF3" w:rsidRDefault="004C62CF" w:rsidP="009C3FF3">
      <w:pPr>
        <w:widowControl w:val="0"/>
        <w:tabs>
          <w:tab w:val="left" w:pos="0"/>
        </w:tabs>
        <w:suppressAutoHyphens/>
        <w:spacing w:after="0" w:line="240" w:lineRule="auto"/>
        <w:jc w:val="both"/>
        <w:rPr>
          <w:rFonts w:ascii="Times New Roman" w:eastAsia="Times New Roman" w:hAnsi="Times New Roman" w:cs="Times New Roman"/>
          <w:b/>
          <w:bCs/>
          <w:color w:val="000000"/>
          <w:kern w:val="2"/>
          <w:sz w:val="24"/>
          <w:szCs w:val="24"/>
          <w:lang w:eastAsia="zh-CN"/>
        </w:rPr>
      </w:pPr>
      <w:r w:rsidRPr="009C3FF3">
        <w:rPr>
          <w:rFonts w:ascii="Times New Roman" w:eastAsia="Times New Roman" w:hAnsi="Times New Roman" w:cs="Times New Roman"/>
          <w:kern w:val="2"/>
          <w:sz w:val="24"/>
          <w:szCs w:val="24"/>
          <w:lang w:eastAsia="zh-CN"/>
        </w:rPr>
        <w:tab/>
        <w:t>1</w:t>
      </w:r>
      <w:r w:rsidRPr="009C3FF3">
        <w:rPr>
          <w:rFonts w:ascii="Times New Roman" w:eastAsia="Times New Roman" w:hAnsi="Times New Roman" w:cs="Times New Roman"/>
          <w:b/>
          <w:bCs/>
          <w:kern w:val="2"/>
          <w:sz w:val="24"/>
          <w:szCs w:val="24"/>
          <w:lang w:eastAsia="zh-CN"/>
        </w:rPr>
        <w:t>.</w:t>
      </w:r>
      <w:r w:rsidRPr="009C3FF3">
        <w:rPr>
          <w:rFonts w:ascii="Times New Roman" w:eastAsia="Times New Roman" w:hAnsi="Times New Roman" w:cs="Times New Roman"/>
          <w:kern w:val="2"/>
          <w:sz w:val="24"/>
          <w:szCs w:val="24"/>
          <w:lang w:eastAsia="zh-CN"/>
        </w:rPr>
        <w:t xml:space="preserve"> В рамках регионального  проекта </w:t>
      </w:r>
      <w:r w:rsidRPr="009C3FF3">
        <w:rPr>
          <w:rFonts w:ascii="Times New Roman" w:eastAsia="Times New Roman" w:hAnsi="Times New Roman" w:cs="Times New Roman"/>
          <w:b/>
          <w:bCs/>
          <w:kern w:val="2"/>
          <w:sz w:val="24"/>
          <w:szCs w:val="24"/>
          <w:lang w:eastAsia="zh-CN"/>
        </w:rPr>
        <w:t>«Современная школа»</w:t>
      </w:r>
      <w:r w:rsidRPr="009C3FF3">
        <w:rPr>
          <w:rFonts w:ascii="Times New Roman" w:eastAsia="Times New Roman" w:hAnsi="Times New Roman" w:cs="Times New Roman"/>
          <w:kern w:val="2"/>
          <w:sz w:val="24"/>
          <w:szCs w:val="24"/>
          <w:lang w:eastAsia="zh-CN"/>
        </w:rPr>
        <w:t xml:space="preserve"> планируется открытие </w:t>
      </w:r>
      <w:r w:rsidRPr="009C3FF3">
        <w:rPr>
          <w:rFonts w:ascii="Times New Roman" w:eastAsia="Times New Roman" w:hAnsi="Times New Roman" w:cs="Times New Roman"/>
          <w:kern w:val="2"/>
          <w:sz w:val="24"/>
          <w:szCs w:val="24"/>
          <w:lang w:eastAsia="zh-CN"/>
        </w:rPr>
        <w:lastRenderedPageBreak/>
        <w:t xml:space="preserve">центров </w:t>
      </w:r>
      <w:r w:rsidRPr="009C3FF3">
        <w:rPr>
          <w:rFonts w:ascii="Times New Roman" w:eastAsia="Calibri" w:hAnsi="Times New Roman" w:cs="Times New Roman"/>
          <w:kern w:val="2"/>
          <w:sz w:val="24"/>
          <w:szCs w:val="24"/>
          <w:lang w:eastAsia="zh-CN"/>
        </w:rPr>
        <w:t>естественно-научной и технологической направленностей</w:t>
      </w:r>
      <w:r w:rsidRPr="009C3FF3">
        <w:rPr>
          <w:rFonts w:ascii="Times New Roman" w:eastAsia="Times New Roman" w:hAnsi="Times New Roman" w:cs="Times New Roman"/>
          <w:kern w:val="2"/>
          <w:sz w:val="24"/>
          <w:szCs w:val="24"/>
          <w:lang w:eastAsia="zh-CN"/>
        </w:rPr>
        <w:t xml:space="preserve"> «Точка роста» в 2 общеобразовательных организациях: МОУ Красновосходская</w:t>
      </w:r>
      <w:r w:rsidRPr="009C3FF3">
        <w:rPr>
          <w:rFonts w:ascii="Times New Roman" w:eastAsia="Times New Roman" w:hAnsi="Times New Roman" w:cs="Times New Roman"/>
          <w:color w:val="000000"/>
          <w:kern w:val="2"/>
          <w:sz w:val="24"/>
          <w:szCs w:val="24"/>
          <w:lang w:eastAsia="zh-CN"/>
        </w:rPr>
        <w:t xml:space="preserve"> средняя школа и</w:t>
      </w:r>
      <w:r w:rsidRPr="009C3FF3">
        <w:rPr>
          <w:rFonts w:ascii="Times New Roman" w:eastAsia="Times New Roman" w:hAnsi="Times New Roman" w:cs="Times New Roman"/>
          <w:kern w:val="2"/>
          <w:sz w:val="24"/>
          <w:szCs w:val="24"/>
          <w:lang w:eastAsia="zh-CN"/>
        </w:rPr>
        <w:t xml:space="preserve"> МОУ Ниж</w:t>
      </w:r>
      <w:r w:rsidRPr="009C3FF3">
        <w:rPr>
          <w:rFonts w:ascii="Times New Roman" w:eastAsia="Times New Roman" w:hAnsi="Times New Roman" w:cs="Times New Roman"/>
          <w:color w:val="000000"/>
          <w:kern w:val="2"/>
          <w:sz w:val="24"/>
          <w:szCs w:val="24"/>
          <w:lang w:eastAsia="zh-CN"/>
        </w:rPr>
        <w:t>нетимерсянская</w:t>
      </w:r>
      <w:r w:rsidRPr="009C3FF3">
        <w:rPr>
          <w:rFonts w:ascii="Times New Roman" w:eastAsia="Times New Roman" w:hAnsi="Times New Roman" w:cs="Times New Roman"/>
          <w:kern w:val="2"/>
          <w:sz w:val="24"/>
          <w:szCs w:val="24"/>
          <w:lang w:eastAsia="zh-CN"/>
        </w:rPr>
        <w:t xml:space="preserve"> средняя школа. </w:t>
      </w:r>
      <w:r w:rsidRPr="009C3FF3">
        <w:rPr>
          <w:rFonts w:ascii="Times New Roman" w:eastAsia="Times New Roman" w:hAnsi="Times New Roman" w:cs="Times New Roman"/>
          <w:color w:val="000000"/>
          <w:kern w:val="2"/>
          <w:sz w:val="24"/>
          <w:szCs w:val="24"/>
          <w:lang w:eastAsia="zh-CN"/>
        </w:rPr>
        <w:t xml:space="preserve">На сегодняшний день Красновосходская и Нижнетимерсянскя школы получили оборудование: МФУ и по 2 цифровых микроскопа каждая. </w:t>
      </w:r>
    </w:p>
    <w:p w14:paraId="14D944AD" w14:textId="77777777" w:rsidR="004C62CF" w:rsidRPr="009C3FF3" w:rsidRDefault="004C62CF" w:rsidP="009C3FF3">
      <w:pPr>
        <w:widowControl w:val="0"/>
        <w:suppressAutoHyphens/>
        <w:spacing w:after="0" w:line="240" w:lineRule="auto"/>
        <w:ind w:firstLine="709"/>
        <w:jc w:val="both"/>
        <w:rPr>
          <w:rFonts w:ascii="Times New Roman" w:eastAsia="Calibri" w:hAnsi="Times New Roman" w:cs="Times New Roman"/>
          <w:kern w:val="2"/>
          <w:sz w:val="24"/>
          <w:szCs w:val="24"/>
          <w:lang w:eastAsia="zh-CN"/>
        </w:rPr>
      </w:pPr>
      <w:r w:rsidRPr="009C3FF3">
        <w:rPr>
          <w:rFonts w:ascii="Times New Roman" w:eastAsia="Times New Roman" w:hAnsi="Times New Roman" w:cs="Times New Roman"/>
          <w:b/>
          <w:bCs/>
          <w:color w:val="000000"/>
          <w:kern w:val="2"/>
          <w:sz w:val="24"/>
          <w:szCs w:val="24"/>
          <w:lang w:eastAsia="zh-CN"/>
        </w:rPr>
        <w:t xml:space="preserve"> </w:t>
      </w:r>
      <w:r w:rsidRPr="009C3FF3">
        <w:rPr>
          <w:rFonts w:ascii="Times New Roman" w:eastAsia="Times New Roman" w:hAnsi="Times New Roman" w:cs="Times New Roman"/>
          <w:color w:val="000000"/>
          <w:kern w:val="2"/>
          <w:sz w:val="24"/>
          <w:szCs w:val="24"/>
          <w:lang w:eastAsia="zh-CN"/>
        </w:rPr>
        <w:t xml:space="preserve">2. В региональном проекте </w:t>
      </w:r>
      <w:r w:rsidRPr="009C3FF3">
        <w:rPr>
          <w:rFonts w:ascii="Times New Roman" w:eastAsia="Times New Roman" w:hAnsi="Times New Roman" w:cs="Times New Roman"/>
          <w:b/>
          <w:bCs/>
          <w:color w:val="000000"/>
          <w:kern w:val="2"/>
          <w:sz w:val="24"/>
          <w:szCs w:val="24"/>
          <w:lang w:eastAsia="zh-CN"/>
        </w:rPr>
        <w:t>«Цифровая образовательная среда»</w:t>
      </w:r>
      <w:r w:rsidRPr="009C3FF3">
        <w:rPr>
          <w:rFonts w:ascii="Times New Roman" w:eastAsia="Times New Roman" w:hAnsi="Times New Roman" w:cs="Times New Roman"/>
          <w:color w:val="000000"/>
          <w:kern w:val="2"/>
          <w:sz w:val="24"/>
          <w:szCs w:val="24"/>
          <w:lang w:eastAsia="zh-CN"/>
        </w:rPr>
        <w:t>, в рамках которого пройдет обновление материально-технической базы школы, принимает участие 1 школа - Елховоозёрнская (поступило оборудование: МФУ и 3 телевизора).</w:t>
      </w:r>
    </w:p>
    <w:p w14:paraId="6E2C6B2D"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9C3FF3">
        <w:rPr>
          <w:rFonts w:ascii="Times New Roman" w:eastAsia="Calibri" w:hAnsi="Times New Roman" w:cs="Times New Roman"/>
          <w:kern w:val="2"/>
          <w:sz w:val="24"/>
          <w:szCs w:val="24"/>
          <w:lang w:eastAsia="zh-CN"/>
        </w:rPr>
        <w:tab/>
        <w:t>3. В</w:t>
      </w:r>
      <w:r w:rsidRPr="009C3FF3">
        <w:rPr>
          <w:rFonts w:ascii="Times New Roman" w:eastAsia="Times New Roman" w:hAnsi="Times New Roman" w:cs="Times New Roman"/>
          <w:kern w:val="2"/>
          <w:sz w:val="24"/>
          <w:szCs w:val="24"/>
          <w:lang w:eastAsia="zh-CN"/>
        </w:rPr>
        <w:t xml:space="preserve"> рамках регионального проекта </w:t>
      </w:r>
      <w:r w:rsidRPr="009C3FF3">
        <w:rPr>
          <w:rFonts w:ascii="Times New Roman" w:eastAsia="Times New Roman" w:hAnsi="Times New Roman" w:cs="Times New Roman"/>
          <w:b/>
          <w:bCs/>
          <w:kern w:val="2"/>
          <w:sz w:val="24"/>
          <w:szCs w:val="24"/>
          <w:lang w:eastAsia="zh-CN"/>
        </w:rPr>
        <w:t>«Успех каждого ребенка»</w:t>
      </w:r>
      <w:r w:rsidRPr="009C3FF3">
        <w:rPr>
          <w:rFonts w:ascii="Times New Roman" w:eastAsia="Times New Roman" w:hAnsi="Times New Roman" w:cs="Times New Roman"/>
          <w:kern w:val="2"/>
          <w:sz w:val="24"/>
          <w:szCs w:val="24"/>
          <w:lang w:eastAsia="zh-CN"/>
        </w:rPr>
        <w:t xml:space="preserve"> в 2024 году получат оборудование Большенагаткинская школа по художественной направленности по программе «Школьный театр» и Малонагаткинская школа по туристско-краеведческой направленности по программе «Школьный туристический клуб».</w:t>
      </w:r>
    </w:p>
    <w:p w14:paraId="39187E61"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p>
    <w:p w14:paraId="7BB531C4" w14:textId="77777777" w:rsidR="004C62CF" w:rsidRPr="009C3FF3" w:rsidRDefault="004C62CF" w:rsidP="009C3FF3">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b/>
          <w:color w:val="000000"/>
          <w:kern w:val="2"/>
          <w:sz w:val="24"/>
          <w:szCs w:val="24"/>
          <w:lang w:eastAsia="zh-CN"/>
        </w:rPr>
        <w:t>Дополнительное образование.</w:t>
      </w:r>
    </w:p>
    <w:p w14:paraId="714326EF" w14:textId="77777777" w:rsidR="004C62CF" w:rsidRPr="009C3FF3" w:rsidRDefault="004C62CF" w:rsidP="009C3FF3">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В реестр образовательных организаций, реализующих дополнительное образование детей по муниципальному образованию «Цильнинский район»  входит 25 организации, в том числе:</w:t>
      </w:r>
    </w:p>
    <w:p w14:paraId="38398D0B" w14:textId="77777777" w:rsidR="004C62CF" w:rsidRPr="009C3FF3" w:rsidRDefault="004C62CF" w:rsidP="009C3FF3">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ab/>
        <w:t>- 3 организации дополнительного образования: МУ ДО «Детско-юношеская спортивная школа»; МУ ДО «Цильнинская ДШИ»; МУ ДО «Большенагаткинская ДШИ»;</w:t>
      </w:r>
    </w:p>
    <w:p w14:paraId="12E4C055" w14:textId="77777777" w:rsidR="004C62CF" w:rsidRPr="009C3FF3" w:rsidRDefault="004C62CF" w:rsidP="009C3FF3">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 xml:space="preserve">- 16 общеобразовательных организаций </w:t>
      </w:r>
    </w:p>
    <w:p w14:paraId="6CB32E7B" w14:textId="77777777" w:rsidR="004C62CF" w:rsidRPr="009C3FF3" w:rsidRDefault="004C62CF" w:rsidP="009C3FF3">
      <w:pPr>
        <w:widowControl w:val="0"/>
        <w:shd w:val="clear" w:color="auto" w:fill="FFFFFF"/>
        <w:suppressAutoHyphens/>
        <w:spacing w:after="0" w:line="240" w:lineRule="auto"/>
        <w:ind w:firstLine="709"/>
        <w:jc w:val="both"/>
        <w:rPr>
          <w:rFonts w:ascii="Times New Roman" w:eastAsia="PT Astra Serif"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- 5 организаций дошкольного образования;</w:t>
      </w:r>
    </w:p>
    <w:p w14:paraId="310B07F7" w14:textId="77777777" w:rsidR="004C62CF" w:rsidRPr="009C3FF3" w:rsidRDefault="004C62CF" w:rsidP="009C3FF3">
      <w:pPr>
        <w:widowControl w:val="0"/>
        <w:suppressAutoHyphens/>
        <w:spacing w:after="0" w:line="240" w:lineRule="auto"/>
        <w:ind w:left="1474" w:hanging="1474"/>
        <w:jc w:val="both"/>
        <w:rPr>
          <w:rFonts w:ascii="Times New Roman" w:eastAsia="Andale Sans UI" w:hAnsi="Times New Roman" w:cs="Times New Roman"/>
          <w:kern w:val="2"/>
          <w:sz w:val="24"/>
          <w:szCs w:val="24"/>
          <w:lang w:eastAsia="zh-CN"/>
        </w:rPr>
      </w:pPr>
      <w:r w:rsidRPr="009C3FF3">
        <w:rPr>
          <w:rFonts w:ascii="Times New Roman" w:eastAsia="PT Astra Serif" w:hAnsi="Times New Roman" w:cs="Times New Roman"/>
          <w:kern w:val="2"/>
          <w:sz w:val="24"/>
          <w:szCs w:val="24"/>
          <w:lang w:eastAsia="zh-CN"/>
        </w:rPr>
        <w:t xml:space="preserve">          </w:t>
      </w:r>
      <w:r w:rsidRPr="009C3FF3">
        <w:rPr>
          <w:rFonts w:ascii="Times New Roman" w:eastAsia="Andale Sans UI" w:hAnsi="Times New Roman" w:cs="Times New Roman"/>
          <w:kern w:val="2"/>
          <w:sz w:val="24"/>
          <w:szCs w:val="24"/>
          <w:lang w:eastAsia="zh-CN"/>
        </w:rPr>
        <w:t>- Большенагаткинский техникум технологии и сервиса.</w:t>
      </w:r>
    </w:p>
    <w:p w14:paraId="0F3D5C22" w14:textId="77777777" w:rsidR="004C62CF" w:rsidRPr="009C3FF3" w:rsidRDefault="004C62CF" w:rsidP="009C3FF3">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В районе по данным Росстата проживает  3372 детей в возрасте от 5 до 18 лет, из них 2095 обучаются по дополнительным общеобразовательным программам, получают услуги дополнительного образования в образовательных организациях, реализующих дополнительные общеобразовательные программы.</w:t>
      </w:r>
    </w:p>
    <w:p w14:paraId="4004502E" w14:textId="77777777" w:rsidR="004C62CF" w:rsidRPr="009C3FF3" w:rsidRDefault="004C62CF" w:rsidP="009C3FF3">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9C3FF3">
        <w:rPr>
          <w:rFonts w:ascii="Times New Roman" w:eastAsia="Times New Roman" w:hAnsi="Times New Roman" w:cs="Times New Roman"/>
          <w:sz w:val="24"/>
          <w:szCs w:val="24"/>
          <w:lang w:eastAsia="zh-CN"/>
        </w:rPr>
        <w:t>За отчетный период реализовывается 165 дополнительных общеобразовательных программ: 153 – дополнительных общеразвивающих программ; 9 – дополнительных предпрофессиональных программ в сфере искусства.</w:t>
      </w:r>
    </w:p>
    <w:p w14:paraId="0084C7A9" w14:textId="77777777" w:rsidR="004C62CF" w:rsidRPr="009C3FF3" w:rsidRDefault="004C62CF" w:rsidP="009C3FF3">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9C3FF3">
        <w:rPr>
          <w:rFonts w:ascii="Times New Roman" w:eastAsia="Times New Roman" w:hAnsi="Times New Roman" w:cs="Times New Roman"/>
          <w:sz w:val="24"/>
          <w:szCs w:val="24"/>
          <w:lang w:eastAsia="zh-CN"/>
        </w:rPr>
        <w:t>Все дополнительные общеразвивающие программы успешно прошли общественную экспертизу и реализовывались по шести направленностям:</w:t>
      </w:r>
    </w:p>
    <w:p w14:paraId="00EC54CC" w14:textId="77777777" w:rsidR="004C62CF" w:rsidRPr="009C3FF3" w:rsidRDefault="004C62CF" w:rsidP="009C3FF3">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технической - 16;</w:t>
      </w:r>
    </w:p>
    <w:p w14:paraId="057DC4A5" w14:textId="77777777" w:rsidR="004C62CF" w:rsidRPr="009C3FF3" w:rsidRDefault="004C62CF" w:rsidP="009C3FF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9C3FF3">
        <w:rPr>
          <w:rFonts w:ascii="Times New Roman" w:eastAsia="Andale Sans UI" w:hAnsi="Times New Roman" w:cs="Times New Roman"/>
          <w:kern w:val="2"/>
          <w:sz w:val="24"/>
          <w:szCs w:val="24"/>
          <w:lang w:eastAsia="ar-SA"/>
        </w:rPr>
        <w:t>естественнонаучной - 20;</w:t>
      </w:r>
    </w:p>
    <w:p w14:paraId="44EDA533" w14:textId="77777777" w:rsidR="004C62CF" w:rsidRPr="009C3FF3" w:rsidRDefault="004C62CF" w:rsidP="009C3FF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9C3FF3">
        <w:rPr>
          <w:rFonts w:ascii="Times New Roman" w:eastAsia="Andale Sans UI" w:hAnsi="Times New Roman" w:cs="Times New Roman"/>
          <w:kern w:val="2"/>
          <w:sz w:val="24"/>
          <w:szCs w:val="24"/>
          <w:lang w:eastAsia="ar-SA"/>
        </w:rPr>
        <w:t>туристско-краеведческой - 6;</w:t>
      </w:r>
    </w:p>
    <w:p w14:paraId="6BE76A04" w14:textId="77777777" w:rsidR="004C62CF" w:rsidRPr="009C3FF3" w:rsidRDefault="004C62CF" w:rsidP="009C3FF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9C3FF3">
        <w:rPr>
          <w:rFonts w:ascii="Times New Roman" w:eastAsia="Andale Sans UI" w:hAnsi="Times New Roman" w:cs="Times New Roman"/>
          <w:kern w:val="2"/>
          <w:sz w:val="24"/>
          <w:szCs w:val="24"/>
          <w:lang w:eastAsia="ar-SA"/>
        </w:rPr>
        <w:t>социально-гуманитарной – 21;</w:t>
      </w:r>
    </w:p>
    <w:p w14:paraId="27DB100B" w14:textId="77777777" w:rsidR="004C62CF" w:rsidRPr="009C3FF3" w:rsidRDefault="004C62CF" w:rsidP="009C3FF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9C3FF3">
        <w:rPr>
          <w:rFonts w:ascii="Times New Roman" w:eastAsia="Andale Sans UI" w:hAnsi="Times New Roman" w:cs="Times New Roman"/>
          <w:kern w:val="2"/>
          <w:sz w:val="24"/>
          <w:szCs w:val="24"/>
          <w:lang w:eastAsia="ar-SA"/>
        </w:rPr>
        <w:t>физкультурно-спортивной – 56;</w:t>
      </w:r>
    </w:p>
    <w:p w14:paraId="1A0341C0" w14:textId="77777777" w:rsidR="004C62CF" w:rsidRPr="009C3FF3" w:rsidRDefault="004C62CF" w:rsidP="009C3FF3">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9C3FF3">
        <w:rPr>
          <w:rFonts w:ascii="Times New Roman" w:eastAsia="Andale Sans UI" w:hAnsi="Times New Roman" w:cs="Times New Roman"/>
          <w:kern w:val="2"/>
          <w:sz w:val="24"/>
          <w:szCs w:val="24"/>
          <w:lang w:eastAsia="ar-SA"/>
        </w:rPr>
        <w:t>художественной - 46.</w:t>
      </w:r>
    </w:p>
    <w:p w14:paraId="09FE2EBB" w14:textId="77777777" w:rsidR="004C62CF" w:rsidRPr="009C3FF3" w:rsidRDefault="004C62CF" w:rsidP="009C3FF3">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kern w:val="2"/>
          <w:sz w:val="24"/>
          <w:szCs w:val="24"/>
          <w:lang w:eastAsia="zh-CN"/>
        </w:rPr>
        <w:t xml:space="preserve">Регистрация детей в дополнительном образовании ведется через ЕПГУ Госуслуги. </w:t>
      </w:r>
    </w:p>
    <w:p w14:paraId="77537673" w14:textId="77777777" w:rsidR="004C62CF" w:rsidRPr="009C3FF3" w:rsidRDefault="004C62CF" w:rsidP="009C3FF3">
      <w:pPr>
        <w:widowControl w:val="0"/>
        <w:tabs>
          <w:tab w:val="left" w:pos="709"/>
        </w:tabs>
        <w:suppressAutoHyphens/>
        <w:spacing w:after="0" w:line="240" w:lineRule="auto"/>
        <w:ind w:firstLine="709"/>
        <w:contextualSpacing/>
        <w:jc w:val="both"/>
        <w:rPr>
          <w:rFonts w:ascii="Times New Roman" w:eastAsia="Calibri" w:hAnsi="Times New Roman" w:cs="Times New Roman"/>
          <w:bCs/>
          <w:kern w:val="2"/>
          <w:sz w:val="24"/>
          <w:szCs w:val="24"/>
        </w:rPr>
      </w:pPr>
      <w:r w:rsidRPr="009C3FF3">
        <w:rPr>
          <w:rFonts w:ascii="Times New Roman" w:eastAsia="Calibri" w:hAnsi="Times New Roman" w:cs="Times New Roman"/>
          <w:kern w:val="2"/>
          <w:sz w:val="24"/>
          <w:szCs w:val="24"/>
        </w:rPr>
        <w:t xml:space="preserve">Дополнительное образование для детей с ОВЗ и детей с инвалидностью организовано на базе 6 образовательных организаций, в которых обучаются 69 детей с ОВЗ и дети с инвалидностью, что составляет 87% от общего количества детей данных категорий, проживающих на территории муниципального образования. </w:t>
      </w:r>
    </w:p>
    <w:p w14:paraId="57F414A9" w14:textId="77777777" w:rsidR="004C62CF" w:rsidRPr="009C3FF3" w:rsidRDefault="004C62CF" w:rsidP="009C3FF3">
      <w:pPr>
        <w:widowControl w:val="0"/>
        <w:shd w:val="clear" w:color="auto" w:fill="FFFFFF"/>
        <w:tabs>
          <w:tab w:val="left" w:pos="709"/>
        </w:tabs>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9C3FF3">
        <w:rPr>
          <w:rFonts w:ascii="Times New Roman" w:eastAsia="Andale Sans UI" w:hAnsi="Times New Roman" w:cs="Times New Roman"/>
          <w:bCs/>
          <w:kern w:val="2"/>
          <w:sz w:val="24"/>
          <w:szCs w:val="24"/>
          <w:lang w:eastAsia="zh-CN"/>
        </w:rPr>
        <w:t>В системе дополнительного образования в муниципалитете обучаются: 110 человек из числа детей-сирот и детей, оставшихся без попечения родителей, 607 детей из многодетных семей, 16 детей, состоящих на различных видах учета в органах и учреждениях системы профилактики безнадзорности и правонарушений.</w:t>
      </w:r>
    </w:p>
    <w:p w14:paraId="49C96D0A" w14:textId="77777777" w:rsidR="004C62CF" w:rsidRPr="009C3FF3" w:rsidRDefault="004C62CF" w:rsidP="009C3FF3">
      <w:pPr>
        <w:widowControl w:val="0"/>
        <w:suppressAutoHyphens/>
        <w:spacing w:after="0" w:line="240" w:lineRule="auto"/>
        <w:jc w:val="center"/>
        <w:rPr>
          <w:rFonts w:ascii="Times New Roman" w:eastAsia="Andale Sans UI" w:hAnsi="Times New Roman" w:cs="Times New Roman"/>
          <w:kern w:val="2"/>
          <w:sz w:val="24"/>
          <w:szCs w:val="24"/>
          <w:lang w:eastAsia="zh-CN"/>
        </w:rPr>
      </w:pPr>
    </w:p>
    <w:p w14:paraId="4F68E3B6" w14:textId="77777777" w:rsidR="004C62CF" w:rsidRPr="009C3FF3" w:rsidRDefault="004C62CF" w:rsidP="009C3FF3">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9C3FF3">
        <w:rPr>
          <w:rFonts w:ascii="Times New Roman" w:eastAsia="Andale Sans UI" w:hAnsi="Times New Roman" w:cs="Times New Roman"/>
          <w:b/>
          <w:color w:val="000000"/>
          <w:kern w:val="2"/>
          <w:sz w:val="24"/>
          <w:szCs w:val="24"/>
          <w:lang w:eastAsia="zh-CN"/>
        </w:rPr>
        <w:t>Во</w:t>
      </w:r>
      <w:r w:rsidRPr="009C3FF3">
        <w:rPr>
          <w:rFonts w:ascii="Times New Roman" w:eastAsia="Andale Sans UI" w:hAnsi="Times New Roman" w:cs="Times New Roman"/>
          <w:b/>
          <w:kern w:val="2"/>
          <w:sz w:val="24"/>
          <w:szCs w:val="24"/>
          <w:lang w:eastAsia="zh-CN"/>
        </w:rPr>
        <w:t>спитательная работа.</w:t>
      </w:r>
    </w:p>
    <w:p w14:paraId="05F4971C" w14:textId="77777777" w:rsidR="004C62CF" w:rsidRPr="009C3FF3" w:rsidRDefault="004C62CF" w:rsidP="009C3FF3">
      <w:pPr>
        <w:widowControl w:val="0"/>
        <w:shd w:val="clear" w:color="auto" w:fill="FFFFFF"/>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Times New Roman" w:hAnsi="Times New Roman" w:cs="Times New Roman"/>
          <w:color w:val="000000"/>
          <w:sz w:val="24"/>
          <w:szCs w:val="24"/>
          <w:lang w:eastAsia="zh-CN"/>
        </w:rPr>
        <w:tab/>
      </w:r>
      <w:r w:rsidRPr="009C3FF3">
        <w:rPr>
          <w:rFonts w:ascii="Times New Roman" w:eastAsia="Andale Sans UI" w:hAnsi="Times New Roman" w:cs="Times New Roman"/>
          <w:kern w:val="2"/>
          <w:sz w:val="24"/>
          <w:szCs w:val="24"/>
          <w:lang w:eastAsia="zh-CN"/>
        </w:rPr>
        <w:t>В период с 2</w:t>
      </w:r>
      <w:r w:rsidRPr="009C3FF3">
        <w:rPr>
          <w:rFonts w:ascii="Times New Roman" w:eastAsia="Andale Sans UI" w:hAnsi="Times New Roman" w:cs="Times New Roman"/>
          <w:color w:val="000000"/>
          <w:kern w:val="2"/>
          <w:sz w:val="24"/>
          <w:szCs w:val="24"/>
          <w:lang w:eastAsia="ja-JP" w:bidi="fa-IR"/>
        </w:rPr>
        <w:t>6</w:t>
      </w:r>
      <w:r w:rsidRPr="009C3FF3">
        <w:rPr>
          <w:rFonts w:ascii="Times New Roman" w:eastAsia="Andale Sans UI" w:hAnsi="Times New Roman" w:cs="Times New Roman"/>
          <w:kern w:val="2"/>
          <w:sz w:val="24"/>
          <w:szCs w:val="24"/>
          <w:lang w:eastAsia="zh-CN"/>
        </w:rPr>
        <w:t xml:space="preserve"> января по 2</w:t>
      </w:r>
      <w:r w:rsidRPr="009C3FF3">
        <w:rPr>
          <w:rFonts w:ascii="Times New Roman" w:eastAsia="Andale Sans UI" w:hAnsi="Times New Roman" w:cs="Times New Roman"/>
          <w:color w:val="000000"/>
          <w:kern w:val="2"/>
          <w:sz w:val="24"/>
          <w:szCs w:val="24"/>
          <w:lang w:eastAsia="ja-JP" w:bidi="fa-IR"/>
        </w:rPr>
        <w:t>6</w:t>
      </w:r>
      <w:r w:rsidRPr="009C3FF3">
        <w:rPr>
          <w:rFonts w:ascii="Times New Roman" w:eastAsia="Andale Sans UI" w:hAnsi="Times New Roman" w:cs="Times New Roman"/>
          <w:kern w:val="2"/>
          <w:sz w:val="24"/>
          <w:szCs w:val="24"/>
          <w:lang w:eastAsia="zh-CN"/>
        </w:rPr>
        <w:t xml:space="preserve"> февраля 202</w:t>
      </w:r>
      <w:r w:rsidRPr="009C3FF3">
        <w:rPr>
          <w:rFonts w:ascii="Times New Roman" w:eastAsia="Andale Sans UI" w:hAnsi="Times New Roman" w:cs="Times New Roman"/>
          <w:color w:val="000000"/>
          <w:kern w:val="2"/>
          <w:sz w:val="24"/>
          <w:szCs w:val="24"/>
          <w:lang w:eastAsia="ja-JP" w:bidi="fa-IR"/>
        </w:rPr>
        <w:t>4</w:t>
      </w:r>
      <w:r w:rsidRPr="009C3FF3">
        <w:rPr>
          <w:rFonts w:ascii="Times New Roman" w:eastAsia="Andale Sans UI" w:hAnsi="Times New Roman" w:cs="Times New Roman"/>
          <w:kern w:val="2"/>
          <w:sz w:val="24"/>
          <w:szCs w:val="24"/>
          <w:lang w:eastAsia="zh-CN"/>
        </w:rPr>
        <w:t xml:space="preserve"> года </w:t>
      </w:r>
      <w:r w:rsidRPr="009C3FF3">
        <w:rPr>
          <w:rFonts w:ascii="Times New Roman" w:eastAsia="Andale Sans UI" w:hAnsi="Times New Roman" w:cs="Times New Roman"/>
          <w:color w:val="000000"/>
          <w:kern w:val="2"/>
          <w:sz w:val="24"/>
          <w:szCs w:val="24"/>
          <w:lang w:eastAsia="ja-JP" w:bidi="fa-IR"/>
        </w:rPr>
        <w:t>в образовательных организациях муниципального образования «Цильнинский район»</w:t>
      </w:r>
      <w:r w:rsidRPr="009C3FF3">
        <w:rPr>
          <w:rFonts w:ascii="Times New Roman" w:eastAsia="Andale Sans UI" w:hAnsi="Times New Roman" w:cs="Times New Roman"/>
          <w:kern w:val="2"/>
          <w:sz w:val="24"/>
          <w:szCs w:val="24"/>
          <w:lang w:eastAsia="zh-CN"/>
        </w:rPr>
        <w:t xml:space="preserve"> проводился областной месячник героико-патриотической и оборонно-массовой работы. П</w:t>
      </w:r>
      <w:r w:rsidRPr="009C3FF3">
        <w:rPr>
          <w:rFonts w:ascii="Times New Roman" w:eastAsia="Andale Sans UI" w:hAnsi="Times New Roman" w:cs="Times New Roman"/>
          <w:color w:val="000000"/>
          <w:kern w:val="2"/>
          <w:sz w:val="24"/>
          <w:szCs w:val="24"/>
          <w:lang w:eastAsia="zh-CN"/>
        </w:rPr>
        <w:t xml:space="preserve">роведены следующие мероприятия: </w:t>
      </w:r>
    </w:p>
    <w:p w14:paraId="1355C66C" w14:textId="77777777" w:rsidR="004C62CF" w:rsidRPr="009C3FF3" w:rsidRDefault="004C62CF" w:rsidP="009C3FF3">
      <w:pPr>
        <w:widowControl w:val="0"/>
        <w:shd w:val="clear" w:color="auto" w:fill="FFFFFF"/>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торжественные линейки, посвященные открытию месячника,</w:t>
      </w:r>
    </w:p>
    <w:p w14:paraId="5CA9C804" w14:textId="77777777" w:rsidR="004C62CF" w:rsidRPr="009C3FF3" w:rsidRDefault="004C62CF" w:rsidP="009C3FF3">
      <w:pPr>
        <w:widowControl w:val="0"/>
        <w:shd w:val="clear" w:color="auto" w:fill="FFFFFF"/>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xml:space="preserve">- в школьных библиотеках </w:t>
      </w:r>
      <w:r w:rsidRPr="009C3FF3">
        <w:rPr>
          <w:rFonts w:ascii="Times New Roman" w:eastAsia="Andale Sans UI" w:hAnsi="Times New Roman" w:cs="Times New Roman"/>
          <w:color w:val="000000"/>
          <w:kern w:val="2"/>
          <w:sz w:val="24"/>
          <w:szCs w:val="24"/>
          <w:lang w:eastAsia="ja-JP" w:bidi="fa-IR"/>
        </w:rPr>
        <w:t>о</w:t>
      </w:r>
      <w:r w:rsidRPr="009C3FF3">
        <w:rPr>
          <w:rFonts w:ascii="Times New Roman" w:eastAsia="Andale Sans UI" w:hAnsi="Times New Roman" w:cs="Times New Roman"/>
          <w:color w:val="000000"/>
          <w:kern w:val="2"/>
          <w:sz w:val="24"/>
          <w:szCs w:val="24"/>
          <w:lang w:eastAsia="zh-CN"/>
        </w:rPr>
        <w:t xml:space="preserve">рганизованы тематические книжные выставки, -  </w:t>
      </w:r>
      <w:r w:rsidRPr="009C3FF3">
        <w:rPr>
          <w:rFonts w:ascii="Times New Roman" w:eastAsia="Times New Roman" w:hAnsi="Times New Roman" w:cs="Times New Roman"/>
          <w:color w:val="000000"/>
          <w:kern w:val="2"/>
          <w:sz w:val="24"/>
          <w:szCs w:val="24"/>
          <w:lang w:eastAsia="ru-RU"/>
        </w:rPr>
        <w:t>муниципальный</w:t>
      </w:r>
      <w:r w:rsidRPr="009C3FF3">
        <w:rPr>
          <w:rFonts w:ascii="Times New Roman" w:eastAsia="Andale Sans UI" w:hAnsi="Times New Roman" w:cs="Times New Roman"/>
          <w:color w:val="000000"/>
          <w:kern w:val="2"/>
          <w:sz w:val="24"/>
          <w:szCs w:val="24"/>
          <w:lang w:eastAsia="zh-CN"/>
        </w:rPr>
        <w:t xml:space="preserve"> </w:t>
      </w:r>
      <w:r w:rsidRPr="009C3FF3">
        <w:rPr>
          <w:rFonts w:ascii="Times New Roman" w:eastAsia="Andale Sans UI" w:hAnsi="Times New Roman" w:cs="Times New Roman"/>
          <w:color w:val="000000"/>
          <w:kern w:val="2"/>
          <w:sz w:val="24"/>
          <w:szCs w:val="24"/>
          <w:lang w:eastAsia="zh-CN"/>
        </w:rPr>
        <w:lastRenderedPageBreak/>
        <w:t>этап Всероссийского конкурса сочинений «Без срока давности» среди обучающихся образовательных организаций,</w:t>
      </w:r>
    </w:p>
    <w:p w14:paraId="786B36CA" w14:textId="77777777" w:rsidR="004C62CF" w:rsidRPr="009C3FF3" w:rsidRDefault="004C62CF" w:rsidP="009C3FF3">
      <w:pPr>
        <w:widowControl w:val="0"/>
        <w:shd w:val="clear" w:color="auto" w:fill="FFFFFF"/>
        <w:suppressAutoHyphens/>
        <w:spacing w:after="0" w:line="240" w:lineRule="auto"/>
        <w:contextualSpacing/>
        <w:jc w:val="both"/>
        <w:rPr>
          <w:rFonts w:ascii="Times New Roman" w:eastAsia="Calibr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xml:space="preserve">- мероприятия, посвященные Дню полного освобождения советскими войсками города Ленинграда: </w:t>
      </w:r>
      <w:r w:rsidRPr="009C3FF3">
        <w:rPr>
          <w:rFonts w:ascii="Times New Roman" w:eastAsia="Times New Roman" w:hAnsi="Times New Roman" w:cs="Times New Roman"/>
          <w:color w:val="000000"/>
          <w:kern w:val="2"/>
          <w:sz w:val="24"/>
          <w:szCs w:val="24"/>
          <w:lang w:eastAsia="ru-RU"/>
        </w:rPr>
        <w:t xml:space="preserve">классных часов на темы: «Они победили и голод, и холод», </w:t>
      </w:r>
      <w:r w:rsidRPr="009C3FF3">
        <w:rPr>
          <w:rFonts w:ascii="Times New Roman" w:eastAsia="Calibri" w:hAnsi="Times New Roman" w:cs="Times New Roman"/>
          <w:color w:val="000000"/>
          <w:sz w:val="24"/>
          <w:szCs w:val="24"/>
        </w:rPr>
        <w:t>«Нам не забыть об этих днях…», «Какое страшное слово – блокада»;</w:t>
      </w:r>
      <w:r w:rsidRPr="009C3FF3">
        <w:rPr>
          <w:rFonts w:ascii="Times New Roman" w:eastAsia="Andale Sans UI" w:hAnsi="Times New Roman" w:cs="Times New Roman"/>
          <w:color w:val="000000"/>
          <w:kern w:val="2"/>
          <w:sz w:val="24"/>
          <w:szCs w:val="24"/>
          <w:lang w:eastAsia="zh-CN"/>
        </w:rPr>
        <w:t xml:space="preserve"> проведение </w:t>
      </w:r>
      <w:r w:rsidRPr="009C3FF3">
        <w:rPr>
          <w:rFonts w:ascii="Times New Roman" w:eastAsia="Calibri" w:hAnsi="Times New Roman" w:cs="Times New Roman"/>
          <w:color w:val="000000"/>
          <w:kern w:val="2"/>
          <w:sz w:val="24"/>
          <w:szCs w:val="24"/>
          <w:lang w:eastAsia="zh-CN"/>
        </w:rPr>
        <w:t>Акции «Блокадный хлеб»;</w:t>
      </w:r>
    </w:p>
    <w:p w14:paraId="4421CE75" w14:textId="77777777" w:rsidR="004C62CF" w:rsidRPr="009C3FF3" w:rsidRDefault="004C62CF" w:rsidP="009C3FF3">
      <w:pPr>
        <w:widowControl w:val="0"/>
        <w:shd w:val="clear" w:color="auto" w:fill="FFFFFF"/>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Calibri" w:hAnsi="Times New Roman" w:cs="Times New Roman"/>
          <w:color w:val="000000"/>
          <w:kern w:val="2"/>
          <w:sz w:val="24"/>
          <w:szCs w:val="24"/>
          <w:lang w:eastAsia="zh-CN"/>
        </w:rPr>
        <w:t xml:space="preserve">- </w:t>
      </w:r>
      <w:r w:rsidRPr="009C3FF3">
        <w:rPr>
          <w:rFonts w:ascii="Times New Roman" w:eastAsia="Andale Sans UI" w:hAnsi="Times New Roman" w:cs="Times New Roman"/>
          <w:color w:val="000000"/>
          <w:kern w:val="2"/>
          <w:sz w:val="24"/>
          <w:szCs w:val="24"/>
          <w:lang w:eastAsia="zh-CN"/>
        </w:rPr>
        <w:t>Уроки мужества</w:t>
      </w:r>
      <w:r w:rsidRPr="009C3FF3">
        <w:rPr>
          <w:rFonts w:ascii="Times New Roman" w:eastAsia="Calibri" w:hAnsi="Times New Roman" w:cs="Times New Roman"/>
          <w:color w:val="000000"/>
          <w:kern w:val="2"/>
          <w:sz w:val="24"/>
          <w:szCs w:val="24"/>
          <w:lang w:eastAsia="zh-CN"/>
        </w:rPr>
        <w:t>.</w:t>
      </w:r>
    </w:p>
    <w:p w14:paraId="5FFA27B5" w14:textId="77777777" w:rsidR="004C62CF" w:rsidRPr="009C3FF3" w:rsidRDefault="004C62CF" w:rsidP="009C3FF3">
      <w:pPr>
        <w:widowControl w:val="0"/>
        <w:tabs>
          <w:tab w:val="left" w:pos="555"/>
        </w:tabs>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xml:space="preserve">-  </w:t>
      </w:r>
      <w:r w:rsidRPr="009C3FF3">
        <w:rPr>
          <w:rFonts w:ascii="Times New Roman" w:eastAsia="Andale Sans UI" w:hAnsi="Times New Roman" w:cs="Times New Roman"/>
          <w:color w:val="000000"/>
          <w:kern w:val="2"/>
          <w:sz w:val="24"/>
          <w:szCs w:val="24"/>
          <w:lang w:eastAsia="ja-JP" w:bidi="fa-IR"/>
        </w:rPr>
        <w:t>и</w:t>
      </w:r>
      <w:r w:rsidRPr="009C3FF3">
        <w:rPr>
          <w:rFonts w:ascii="Times New Roman" w:eastAsia="Andale Sans UI" w:hAnsi="Times New Roman" w:cs="Times New Roman"/>
          <w:color w:val="000000"/>
          <w:kern w:val="2"/>
          <w:sz w:val="24"/>
          <w:szCs w:val="24"/>
          <w:lang w:eastAsia="zh-CN"/>
        </w:rPr>
        <w:t>нтеллектуальная игра-викторина «Сталинградская битва!, «О доблестях, о подвигах, о славе»</w:t>
      </w:r>
      <w:r w:rsidRPr="009C3FF3">
        <w:rPr>
          <w:rFonts w:ascii="Times New Roman" w:eastAsia="Times New Roman" w:hAnsi="Times New Roman" w:cs="Times New Roman"/>
          <w:color w:val="000000"/>
          <w:kern w:val="2"/>
          <w:sz w:val="24"/>
          <w:szCs w:val="24"/>
          <w:lang w:eastAsia="ru-RU"/>
        </w:rPr>
        <w:t>;</w:t>
      </w:r>
    </w:p>
    <w:p w14:paraId="1AD2365B" w14:textId="77777777" w:rsidR="004C62CF" w:rsidRPr="009C3FF3" w:rsidRDefault="004C62CF" w:rsidP="009C3FF3">
      <w:pPr>
        <w:widowControl w:val="0"/>
        <w:suppressAutoHyphens/>
        <w:spacing w:after="0" w:line="240" w:lineRule="auto"/>
        <w:contextualSpacing/>
        <w:jc w:val="both"/>
        <w:textAlignment w:val="baseline"/>
        <w:rPr>
          <w:rFonts w:ascii="Times New Roman" w:eastAsia="Andale Sans UI" w:hAnsi="Times New Roman" w:cs="Times New Roman"/>
          <w:color w:val="000000"/>
          <w:kern w:val="2"/>
          <w:sz w:val="24"/>
          <w:szCs w:val="24"/>
          <w:lang w:eastAsia="ja-JP" w:bidi="fa-IR"/>
        </w:rPr>
      </w:pPr>
      <w:r w:rsidRPr="009C3FF3">
        <w:rPr>
          <w:rFonts w:ascii="Times New Roman" w:eastAsia="Andale Sans UI" w:hAnsi="Times New Roman" w:cs="Times New Roman"/>
          <w:color w:val="000000"/>
          <w:kern w:val="2"/>
          <w:sz w:val="24"/>
          <w:szCs w:val="24"/>
          <w:lang w:eastAsia="ja-JP" w:bidi="fa-IR"/>
        </w:rPr>
        <w:t>- к</w:t>
      </w:r>
      <w:r w:rsidRPr="009C3FF3">
        <w:rPr>
          <w:rFonts w:ascii="Times New Roman" w:eastAsia="Andale Sans UI" w:hAnsi="Times New Roman" w:cs="Times New Roman"/>
          <w:color w:val="000000"/>
          <w:kern w:val="2"/>
          <w:sz w:val="24"/>
          <w:szCs w:val="24"/>
          <w:lang w:val="de-DE" w:eastAsia="ja-JP" w:bidi="fa-IR"/>
        </w:rPr>
        <w:t>онкурс</w:t>
      </w:r>
      <w:r w:rsidRPr="009C3FF3">
        <w:rPr>
          <w:rFonts w:ascii="Times New Roman" w:eastAsia="Andale Sans UI" w:hAnsi="Times New Roman" w:cs="Times New Roman"/>
          <w:color w:val="000000"/>
          <w:kern w:val="2"/>
          <w:sz w:val="24"/>
          <w:szCs w:val="24"/>
          <w:lang w:eastAsia="ja-JP" w:bidi="fa-IR"/>
        </w:rPr>
        <w:t>ы</w:t>
      </w:r>
      <w:r w:rsidRPr="009C3FF3">
        <w:rPr>
          <w:rFonts w:ascii="Times New Roman" w:eastAsia="Andale Sans UI" w:hAnsi="Times New Roman" w:cs="Times New Roman"/>
          <w:color w:val="000000"/>
          <w:kern w:val="2"/>
          <w:sz w:val="24"/>
          <w:szCs w:val="24"/>
          <w:lang w:val="de-DE" w:eastAsia="ja-JP" w:bidi="fa-IR"/>
        </w:rPr>
        <w:t xml:space="preserve"> патриотических рисунков</w:t>
      </w:r>
      <w:r w:rsidRPr="009C3FF3">
        <w:rPr>
          <w:rFonts w:ascii="Times New Roman" w:eastAsia="Andale Sans UI" w:hAnsi="Times New Roman" w:cs="Times New Roman"/>
          <w:color w:val="000000"/>
          <w:kern w:val="2"/>
          <w:sz w:val="24"/>
          <w:szCs w:val="24"/>
          <w:lang w:eastAsia="ja-JP" w:bidi="fa-IR"/>
        </w:rPr>
        <w:t xml:space="preserve"> </w:t>
      </w:r>
      <w:r w:rsidRPr="009C3FF3">
        <w:rPr>
          <w:rFonts w:ascii="Times New Roman" w:eastAsia="Andale Sans UI" w:hAnsi="Times New Roman" w:cs="Times New Roman"/>
          <w:color w:val="000000"/>
          <w:kern w:val="2"/>
          <w:sz w:val="24"/>
          <w:szCs w:val="24"/>
          <w:lang w:val="de-DE" w:eastAsia="ja-JP" w:bidi="fa-IR"/>
        </w:rPr>
        <w:t>«Герои России</w:t>
      </w:r>
      <w:r w:rsidRPr="009C3FF3">
        <w:rPr>
          <w:rFonts w:ascii="Times New Roman" w:eastAsia="Andale Sans UI" w:hAnsi="Times New Roman" w:cs="Times New Roman"/>
          <w:color w:val="000000"/>
          <w:kern w:val="2"/>
          <w:sz w:val="24"/>
          <w:szCs w:val="24"/>
          <w:lang w:eastAsia="ja-JP" w:bidi="fa-IR"/>
        </w:rPr>
        <w:t xml:space="preserve"> </w:t>
      </w:r>
      <w:r w:rsidRPr="009C3FF3">
        <w:rPr>
          <w:rFonts w:ascii="Times New Roman" w:eastAsia="Andale Sans UI" w:hAnsi="Times New Roman" w:cs="Times New Roman"/>
          <w:color w:val="000000"/>
          <w:kern w:val="2"/>
          <w:sz w:val="24"/>
          <w:szCs w:val="24"/>
          <w:lang w:val="de-DE" w:eastAsia="ja-JP" w:bidi="fa-IR"/>
        </w:rPr>
        <w:t>- гордость Отечества»</w:t>
      </w:r>
      <w:r w:rsidRPr="009C3FF3">
        <w:rPr>
          <w:rFonts w:ascii="Times New Roman" w:eastAsia="Andale Sans UI" w:hAnsi="Times New Roman" w:cs="Times New Roman"/>
          <w:color w:val="000000"/>
          <w:kern w:val="2"/>
          <w:sz w:val="24"/>
          <w:szCs w:val="24"/>
          <w:lang w:eastAsia="ja-JP" w:bidi="fa-IR"/>
        </w:rPr>
        <w:t>, «</w:t>
      </w:r>
      <w:r w:rsidRPr="009C3FF3">
        <w:rPr>
          <w:rFonts w:ascii="Times New Roman" w:eastAsia="Andale Sans UI" w:hAnsi="Times New Roman" w:cs="Times New Roman"/>
          <w:color w:val="000000"/>
          <w:kern w:val="2"/>
          <w:sz w:val="24"/>
          <w:szCs w:val="24"/>
          <w:lang w:val="de-DE" w:eastAsia="ja-JP" w:bidi="fa-IR"/>
        </w:rPr>
        <w:t>Открытка к празднику»</w:t>
      </w:r>
      <w:r w:rsidRPr="009C3FF3">
        <w:rPr>
          <w:rFonts w:ascii="Times New Roman" w:eastAsia="Andale Sans UI" w:hAnsi="Times New Roman" w:cs="Times New Roman"/>
          <w:color w:val="000000"/>
          <w:kern w:val="2"/>
          <w:sz w:val="24"/>
          <w:szCs w:val="24"/>
          <w:lang w:eastAsia="ja-JP" w:bidi="fa-IR"/>
        </w:rPr>
        <w:t xml:space="preserve">, </w:t>
      </w:r>
      <w:r w:rsidRPr="009C3FF3">
        <w:rPr>
          <w:rFonts w:ascii="Times New Roman" w:eastAsia="Andale Sans UI" w:hAnsi="Times New Roman" w:cs="Times New Roman"/>
          <w:color w:val="000000"/>
          <w:kern w:val="2"/>
          <w:sz w:val="24"/>
          <w:szCs w:val="24"/>
          <w:lang w:val="de-DE" w:eastAsia="ja-JP" w:bidi="fa-IR"/>
        </w:rPr>
        <w:t xml:space="preserve">«Мы </w:t>
      </w:r>
      <w:r w:rsidRPr="009C3FF3">
        <w:rPr>
          <w:rFonts w:ascii="Times New Roman" w:eastAsia="Andale Sans UI" w:hAnsi="Times New Roman" w:cs="Times New Roman"/>
          <w:color w:val="000000"/>
          <w:kern w:val="2"/>
          <w:sz w:val="24"/>
          <w:szCs w:val="24"/>
          <w:lang w:eastAsia="ja-JP" w:bidi="fa-IR"/>
        </w:rPr>
        <w:t xml:space="preserve">- </w:t>
      </w:r>
      <w:r w:rsidRPr="009C3FF3">
        <w:rPr>
          <w:rFonts w:ascii="Times New Roman" w:eastAsia="Andale Sans UI" w:hAnsi="Times New Roman" w:cs="Times New Roman"/>
          <w:color w:val="000000"/>
          <w:kern w:val="2"/>
          <w:sz w:val="24"/>
          <w:szCs w:val="24"/>
          <w:lang w:val="de-DE" w:eastAsia="ja-JP" w:bidi="fa-IR"/>
        </w:rPr>
        <w:t>будущие защитники Отечества!»</w:t>
      </w:r>
      <w:r w:rsidRPr="009C3FF3">
        <w:rPr>
          <w:rFonts w:ascii="Times New Roman" w:eastAsia="Andale Sans UI" w:hAnsi="Times New Roman" w:cs="Times New Roman"/>
          <w:color w:val="000000"/>
          <w:kern w:val="2"/>
          <w:sz w:val="24"/>
          <w:szCs w:val="24"/>
          <w:lang w:eastAsia="ja-JP" w:bidi="fa-IR"/>
        </w:rPr>
        <w:t xml:space="preserve"> </w:t>
      </w:r>
      <w:r w:rsidRPr="009C3FF3">
        <w:rPr>
          <w:rFonts w:ascii="Times New Roman" w:eastAsia="Andale Sans UI" w:hAnsi="Times New Roman" w:cs="Times New Roman"/>
          <w:color w:val="000000"/>
          <w:kern w:val="2"/>
          <w:sz w:val="24"/>
          <w:szCs w:val="24"/>
          <w:lang w:val="de-DE" w:eastAsia="ja-JP" w:bidi="fa-IR"/>
        </w:rPr>
        <w:t>и конкурс плакатов «С Дн</w:t>
      </w:r>
      <w:r w:rsidRPr="009C3FF3">
        <w:rPr>
          <w:rFonts w:ascii="Times New Roman" w:eastAsia="Andale Sans UI" w:hAnsi="Times New Roman" w:cs="Times New Roman"/>
          <w:color w:val="000000"/>
          <w:kern w:val="2"/>
          <w:sz w:val="24"/>
          <w:szCs w:val="24"/>
          <w:lang w:eastAsia="ja-JP" w:bidi="fa-IR"/>
        </w:rPr>
        <w:t>ё</w:t>
      </w:r>
      <w:r w:rsidRPr="009C3FF3">
        <w:rPr>
          <w:rFonts w:ascii="Times New Roman" w:eastAsia="Andale Sans UI" w:hAnsi="Times New Roman" w:cs="Times New Roman"/>
          <w:color w:val="000000"/>
          <w:kern w:val="2"/>
          <w:sz w:val="24"/>
          <w:szCs w:val="24"/>
          <w:lang w:val="de-DE" w:eastAsia="ja-JP" w:bidi="fa-IR"/>
        </w:rPr>
        <w:t>м защитника Отечества</w:t>
      </w:r>
      <w:r w:rsidRPr="009C3FF3">
        <w:rPr>
          <w:rFonts w:ascii="Times New Roman" w:eastAsia="Andale Sans UI" w:hAnsi="Times New Roman" w:cs="Times New Roman"/>
          <w:color w:val="000000"/>
          <w:kern w:val="2"/>
          <w:sz w:val="24"/>
          <w:szCs w:val="24"/>
          <w:lang w:eastAsia="ja-JP" w:bidi="fa-IR"/>
        </w:rPr>
        <w:t>»;</w:t>
      </w:r>
    </w:p>
    <w:p w14:paraId="0D7BEE3E" w14:textId="77777777" w:rsidR="004C62CF" w:rsidRPr="009C3FF3" w:rsidRDefault="004C62CF" w:rsidP="009C3FF3">
      <w:pPr>
        <w:widowControl w:val="0"/>
        <w:suppressAutoHyphens/>
        <w:spacing w:after="0" w:line="240" w:lineRule="auto"/>
        <w:contextualSpacing/>
        <w:jc w:val="both"/>
        <w:textAlignment w:val="baseline"/>
        <w:rPr>
          <w:rFonts w:ascii="Times New Roman" w:eastAsia="Andale Sans UI" w:hAnsi="Times New Roman" w:cs="Times New Roman"/>
          <w:color w:val="000000"/>
          <w:kern w:val="2"/>
          <w:sz w:val="24"/>
          <w:szCs w:val="24"/>
          <w:lang w:val="de-DE" w:eastAsia="ja-JP" w:bidi="fa-IR"/>
        </w:rPr>
      </w:pPr>
      <w:r w:rsidRPr="009C3FF3">
        <w:rPr>
          <w:rFonts w:ascii="Times New Roman" w:eastAsia="Andale Sans UI" w:hAnsi="Times New Roman" w:cs="Times New Roman"/>
          <w:color w:val="000000"/>
          <w:kern w:val="2"/>
          <w:sz w:val="24"/>
          <w:szCs w:val="24"/>
          <w:lang w:eastAsia="ja-JP" w:bidi="fa-IR"/>
        </w:rPr>
        <w:t>- классные часы на тему «Афганистан, Чечня жива память о воинах интернационалаистах»</w:t>
      </w:r>
    </w:p>
    <w:p w14:paraId="666F884D" w14:textId="77777777" w:rsidR="004C62CF" w:rsidRPr="009C3FF3" w:rsidRDefault="004C62CF" w:rsidP="009C3FF3">
      <w:pPr>
        <w:widowControl w:val="0"/>
        <w:suppressAutoHyphens/>
        <w:spacing w:after="0" w:line="240" w:lineRule="auto"/>
        <w:contextualSpacing/>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xml:space="preserve">- участие в акциях «Дети войны», </w:t>
      </w:r>
      <w:r w:rsidRPr="009C3FF3">
        <w:rPr>
          <w:rFonts w:ascii="Times New Roman" w:eastAsia="Times New Roman" w:hAnsi="Times New Roman" w:cs="Times New Roman"/>
          <w:color w:val="000000"/>
          <w:kern w:val="2"/>
          <w:sz w:val="24"/>
          <w:szCs w:val="24"/>
          <w:lang w:eastAsia="ru-RU"/>
        </w:rPr>
        <w:t>«Обелиск», «Помоги ветерану», «Подарок защитнику Отечества»;</w:t>
      </w:r>
    </w:p>
    <w:p w14:paraId="5FCCF29F" w14:textId="77777777" w:rsidR="004C62CF" w:rsidRPr="009C3FF3" w:rsidRDefault="004C62CF" w:rsidP="009C3FF3">
      <w:pPr>
        <w:suppressAutoHyphens/>
        <w:spacing w:after="0" w:line="240" w:lineRule="auto"/>
        <w:contextualSpacing/>
        <w:jc w:val="both"/>
        <w:rPr>
          <w:rFonts w:ascii="Times New Roman" w:eastAsia="Andale Sans UI" w:hAnsi="Times New Roman" w:cs="Times New Roman"/>
          <w:color w:val="000000"/>
          <w:kern w:val="2"/>
          <w:sz w:val="24"/>
          <w:szCs w:val="24"/>
          <w:lang w:eastAsia="ja-JP" w:bidi="fa-IR"/>
        </w:rPr>
      </w:pPr>
      <w:r w:rsidRPr="009C3FF3">
        <w:rPr>
          <w:rFonts w:ascii="Times New Roman" w:eastAsia="Andale Sans UI" w:hAnsi="Times New Roman" w:cs="Times New Roman"/>
          <w:color w:val="000000"/>
          <w:kern w:val="2"/>
          <w:sz w:val="24"/>
          <w:szCs w:val="24"/>
          <w:lang w:eastAsia="zh-CN"/>
        </w:rPr>
        <w:t>- торжественные мероприятия, посвященные Дню защитника Отечества;</w:t>
      </w:r>
    </w:p>
    <w:p w14:paraId="5484B93E" w14:textId="77777777" w:rsidR="004C62CF" w:rsidRPr="009C3FF3" w:rsidRDefault="004C62CF" w:rsidP="009C3FF3">
      <w:pPr>
        <w:suppressAutoHyphens/>
        <w:spacing w:after="0" w:line="240" w:lineRule="auto"/>
        <w:contextualSpacing/>
        <w:jc w:val="both"/>
        <w:rPr>
          <w:rFonts w:ascii="Times New Roman" w:eastAsia="Calibri" w:hAnsi="Times New Roman" w:cs="Times New Roman"/>
          <w:color w:val="000000"/>
          <w:kern w:val="2"/>
          <w:sz w:val="24"/>
          <w:szCs w:val="24"/>
          <w:lang w:eastAsia="ja-JP" w:bidi="fa-IR"/>
        </w:rPr>
      </w:pPr>
      <w:r w:rsidRPr="009C3FF3">
        <w:rPr>
          <w:rFonts w:ascii="Times New Roman" w:eastAsia="Andale Sans UI" w:hAnsi="Times New Roman" w:cs="Times New Roman"/>
          <w:color w:val="000000"/>
          <w:kern w:val="2"/>
          <w:sz w:val="24"/>
          <w:szCs w:val="24"/>
          <w:lang w:eastAsia="ja-JP" w:bidi="fa-IR"/>
        </w:rPr>
        <w:t>- встречи с ветеранами боевых действий, участниками СВО;</w:t>
      </w:r>
    </w:p>
    <w:p w14:paraId="02C3668E" w14:textId="77777777" w:rsidR="004C62CF" w:rsidRPr="009C3FF3" w:rsidRDefault="004C62CF" w:rsidP="009C3FF3">
      <w:pPr>
        <w:widowControl w:val="0"/>
        <w:suppressAutoHyphens/>
        <w:spacing w:after="0" w:line="240" w:lineRule="auto"/>
        <w:ind w:firstLine="708"/>
        <w:contextualSpacing/>
        <w:jc w:val="both"/>
        <w:textAlignment w:val="baseline"/>
        <w:rPr>
          <w:rFonts w:ascii="Times New Roman" w:eastAsia="PT Astra Serif" w:hAnsi="Times New Roman" w:cs="Times New Roman"/>
          <w:color w:val="000000"/>
          <w:kern w:val="2"/>
          <w:sz w:val="24"/>
          <w:szCs w:val="24"/>
          <w:lang w:eastAsia="ja-JP" w:bidi="fa-IR"/>
        </w:rPr>
      </w:pPr>
      <w:r w:rsidRPr="009C3FF3">
        <w:rPr>
          <w:rFonts w:ascii="Times New Roman" w:eastAsia="Calibri" w:hAnsi="Times New Roman" w:cs="Times New Roman"/>
          <w:color w:val="000000"/>
          <w:kern w:val="2"/>
          <w:sz w:val="24"/>
          <w:szCs w:val="24"/>
          <w:lang w:eastAsia="ja-JP" w:bidi="fa-IR"/>
        </w:rPr>
        <w:t xml:space="preserve">В период </w:t>
      </w:r>
      <w:r w:rsidRPr="009C3FF3">
        <w:rPr>
          <w:rFonts w:ascii="Times New Roman" w:eastAsia="Calibri" w:hAnsi="Times New Roman" w:cs="Times New Roman"/>
          <w:color w:val="000000"/>
          <w:kern w:val="2"/>
          <w:sz w:val="24"/>
          <w:szCs w:val="24"/>
          <w:lang w:eastAsia="ru-RU" w:bidi="ru-RU"/>
        </w:rPr>
        <w:t>с 20 января по 5 февраля 2024 года проводился</w:t>
      </w:r>
      <w:r w:rsidRPr="009C3FF3">
        <w:rPr>
          <w:rFonts w:ascii="Times New Roman" w:eastAsia="Calibri" w:hAnsi="Times New Roman" w:cs="Times New Roman"/>
          <w:color w:val="000000"/>
          <w:kern w:val="2"/>
          <w:sz w:val="24"/>
          <w:szCs w:val="24"/>
          <w:lang w:eastAsia="ja-JP" w:bidi="fa-IR"/>
        </w:rPr>
        <w:t xml:space="preserve"> </w:t>
      </w:r>
      <w:r w:rsidRPr="009C3FF3">
        <w:rPr>
          <w:rFonts w:ascii="Times New Roman" w:eastAsia="Times New Roman" w:hAnsi="Times New Roman" w:cs="Times New Roman"/>
          <w:color w:val="000000"/>
          <w:kern w:val="2"/>
          <w:sz w:val="24"/>
          <w:szCs w:val="24"/>
          <w:lang w:eastAsia="ru-RU" w:bidi="fa-IR"/>
        </w:rPr>
        <w:t>муниципальный</w:t>
      </w:r>
      <w:r w:rsidRPr="009C3FF3">
        <w:rPr>
          <w:rFonts w:ascii="Times New Roman" w:eastAsia="Calibri" w:hAnsi="Times New Roman" w:cs="Times New Roman"/>
          <w:color w:val="000000"/>
          <w:kern w:val="2"/>
          <w:sz w:val="24"/>
          <w:szCs w:val="24"/>
          <w:lang w:eastAsia="ja-JP" w:bidi="fa-IR"/>
        </w:rPr>
        <w:t xml:space="preserve"> этап Всероссийского конкурса сочинений «Без срока давности» среди обучающихся образовательных организаций.</w:t>
      </w:r>
    </w:p>
    <w:p w14:paraId="1D41FFB3" w14:textId="77777777" w:rsidR="004C62CF" w:rsidRPr="009C3FF3" w:rsidRDefault="004C62CF" w:rsidP="009C3FF3">
      <w:pPr>
        <w:widowControl w:val="0"/>
        <w:suppressAutoHyphens/>
        <w:spacing w:after="0" w:line="240" w:lineRule="auto"/>
        <w:ind w:firstLine="708"/>
        <w:contextualSpacing/>
        <w:jc w:val="both"/>
        <w:textAlignment w:val="baseline"/>
        <w:rPr>
          <w:rFonts w:ascii="Times New Roman" w:eastAsia="PT Astra Serif" w:hAnsi="Times New Roman" w:cs="Times New Roman"/>
          <w:color w:val="000000"/>
          <w:kern w:val="2"/>
          <w:sz w:val="24"/>
          <w:szCs w:val="24"/>
          <w:lang w:eastAsia="ja-JP" w:bidi="fa-IR"/>
        </w:rPr>
      </w:pPr>
      <w:r w:rsidRPr="009C3FF3">
        <w:rPr>
          <w:rFonts w:ascii="Times New Roman" w:eastAsia="PT Astra Serif" w:hAnsi="Times New Roman" w:cs="Times New Roman"/>
          <w:color w:val="000000"/>
          <w:kern w:val="2"/>
          <w:sz w:val="24"/>
          <w:szCs w:val="24"/>
          <w:lang w:eastAsia="ja-JP" w:bidi="fa-IR"/>
        </w:rPr>
        <w:t xml:space="preserve">28 февраля - муниципальный этап Интеллектуальной олимпиады Приволжского федерального округа среди школьников «Что? Где? Когда?», в котором приняли участие 9 команд района.  </w:t>
      </w:r>
    </w:p>
    <w:p w14:paraId="07FB2CA8" w14:textId="77777777" w:rsidR="004C62CF" w:rsidRPr="009C3FF3" w:rsidRDefault="004C62CF" w:rsidP="009C3FF3">
      <w:pPr>
        <w:widowControl w:val="0"/>
        <w:suppressAutoHyphens/>
        <w:spacing w:after="0" w:line="240" w:lineRule="auto"/>
        <w:ind w:firstLine="708"/>
        <w:contextualSpacing/>
        <w:jc w:val="both"/>
        <w:textAlignment w:val="baseline"/>
        <w:rPr>
          <w:rFonts w:ascii="Times New Roman" w:eastAsia="Calibri" w:hAnsi="Times New Roman" w:cs="Times New Roman"/>
          <w:iCs/>
          <w:color w:val="000000"/>
          <w:kern w:val="2"/>
          <w:sz w:val="24"/>
          <w:szCs w:val="24"/>
          <w:lang w:eastAsia="ja-JP" w:bidi="fa-IR"/>
        </w:rPr>
      </w:pPr>
      <w:r w:rsidRPr="009C3FF3">
        <w:rPr>
          <w:rFonts w:ascii="Times New Roman" w:eastAsia="PT Astra Serif" w:hAnsi="Times New Roman" w:cs="Times New Roman"/>
          <w:color w:val="000000"/>
          <w:kern w:val="2"/>
          <w:sz w:val="24"/>
          <w:szCs w:val="24"/>
          <w:lang w:eastAsia="ja-JP" w:bidi="fa-IR"/>
        </w:rPr>
        <w:t>20</w:t>
      </w:r>
      <w:r w:rsidRPr="009C3FF3">
        <w:rPr>
          <w:rFonts w:ascii="Times New Roman" w:eastAsia="Calibri" w:hAnsi="Times New Roman" w:cs="Times New Roman"/>
          <w:color w:val="000000"/>
          <w:kern w:val="2"/>
          <w:sz w:val="24"/>
          <w:szCs w:val="24"/>
          <w:lang w:eastAsia="ja-JP" w:bidi="fa-IR"/>
        </w:rPr>
        <w:t>.03.2024  проведен муниципальный этап конкурса «Смотр строя и песни — 2024», в котором приняли участие команды из 12 школ района.</w:t>
      </w:r>
    </w:p>
    <w:p w14:paraId="49ECDD1B"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iCs/>
          <w:color w:val="000000"/>
          <w:sz w:val="24"/>
          <w:szCs w:val="24"/>
        </w:rPr>
      </w:pPr>
      <w:r w:rsidRPr="009C3FF3">
        <w:rPr>
          <w:rFonts w:ascii="Times New Roman" w:eastAsia="Calibri" w:hAnsi="Times New Roman" w:cs="Times New Roman"/>
          <w:iCs/>
          <w:color w:val="000000"/>
          <w:kern w:val="2"/>
          <w:sz w:val="24"/>
          <w:szCs w:val="24"/>
          <w:lang w:eastAsia="ja-JP" w:bidi="fa-IR"/>
        </w:rPr>
        <w:tab/>
        <w:t xml:space="preserve">28 марта, в Большенагаткинской школе состоялась стратегическая                  сессия «Быть в движении. Быть первым». Участниками мероприятия стали               активные участники Движения первых муниципального образования                    Цильнинский район. Ребята создавали и защищали проекты, выстраивали коммуникацию. Организатором мероприятия стало Региональное отделение РДДМ. </w:t>
      </w:r>
    </w:p>
    <w:p w14:paraId="1EEB37DE"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iCs/>
          <w:color w:val="000000"/>
          <w:sz w:val="24"/>
          <w:szCs w:val="24"/>
        </w:rPr>
        <w:tab/>
      </w:r>
      <w:r w:rsidRPr="009C3FF3">
        <w:rPr>
          <w:rFonts w:ascii="Times New Roman" w:eastAsia="Times New Roman" w:hAnsi="Times New Roman" w:cs="Times New Roman"/>
          <w:color w:val="000000"/>
          <w:sz w:val="24"/>
          <w:szCs w:val="24"/>
          <w:lang w:eastAsia="zh-CN"/>
        </w:rPr>
        <w:t xml:space="preserve">Одним из главных направлений работы школы является профилактика безнадзорности, беспризорности и правонарушений среди несовершеннолетних, семейного неблагополучия и социального сиротства.  </w:t>
      </w:r>
    </w:p>
    <w:p w14:paraId="40CAF812"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На 01.04.2024 года на учете в ОМВД России по Цильнинскому району состоит </w:t>
      </w:r>
      <w:r w:rsidRPr="009C3FF3">
        <w:rPr>
          <w:rFonts w:ascii="Times New Roman" w:eastAsia="Calibri" w:hAnsi="Times New Roman" w:cs="Times New Roman"/>
          <w:color w:val="000000"/>
          <w:sz w:val="24"/>
          <w:szCs w:val="24"/>
          <w:lang w:eastAsia="zh-CN"/>
        </w:rPr>
        <w:t>24</w:t>
      </w:r>
      <w:r w:rsidRPr="009C3FF3">
        <w:rPr>
          <w:rFonts w:ascii="Times New Roman" w:eastAsia="Calibri" w:hAnsi="Times New Roman" w:cs="Times New Roman"/>
          <w:b/>
          <w:bCs/>
          <w:color w:val="000000"/>
          <w:sz w:val="24"/>
          <w:szCs w:val="24"/>
          <w:lang w:eastAsia="zh-CN"/>
        </w:rPr>
        <w:t xml:space="preserve">  </w:t>
      </w:r>
      <w:r w:rsidRPr="009C3FF3">
        <w:rPr>
          <w:rFonts w:ascii="Times New Roman" w:eastAsia="Times New Roman" w:hAnsi="Times New Roman" w:cs="Times New Roman"/>
          <w:color w:val="000000"/>
          <w:sz w:val="24"/>
          <w:szCs w:val="24"/>
          <w:lang w:eastAsia="zh-CN"/>
        </w:rPr>
        <w:t xml:space="preserve">обучающихся, на внутришкольном контроле -9. </w:t>
      </w:r>
    </w:p>
    <w:p w14:paraId="459B9BC3"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В каждом общеобразовательном учреждении имеется социальный паспорт школы, в котором прописаны все основные социальные категории, такие как: многодетные, неполные, опекаемые, малообеспеченные, дети-инвалиды, дети, состоящие на ВШК, ПДН, СОП.</w:t>
      </w:r>
    </w:p>
    <w:p w14:paraId="7DB35DC7"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На каждого ребенка составляется карточка профилактического учета, индивидуальный план работы, прикладывается характеристика, отчёты об успеваемости и  посещаемости, акты о посещении семьи, отчеты о проведенной профилактической работе.  </w:t>
      </w:r>
    </w:p>
    <w:p w14:paraId="6521A89B"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В каждом общеобразовательном учреждении работает Совет профилактики, который изучает и анализирует состояние правонарушений среди обучающихся, воспитательной и профилактической работы, направленной на их предупреждение. Его работа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 Заседание Совета профилактики -  1 раз в квартал или по мере необходимости. За 1 квартал 2024 года проведено 24 заседания Совета профилактики. </w:t>
      </w:r>
    </w:p>
    <w:p w14:paraId="574E3253"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zh-CN"/>
        </w:rPr>
        <w:tab/>
      </w:r>
      <w:r w:rsidRPr="009C3FF3">
        <w:rPr>
          <w:rFonts w:ascii="Times New Roman" w:eastAsia="Times New Roman" w:hAnsi="Times New Roman" w:cs="Times New Roman"/>
          <w:color w:val="000000"/>
          <w:sz w:val="24"/>
          <w:szCs w:val="24"/>
          <w:lang w:eastAsia="ru-RU"/>
        </w:rPr>
        <w:t xml:space="preserve">За отчетный период в общеобразовательных организациях муниципального образования «Цильнинский район» прошли следующие мероприятия: </w:t>
      </w:r>
    </w:p>
    <w:p w14:paraId="6DED8932" w14:textId="77777777" w:rsidR="004C62CF" w:rsidRPr="009C3FF3" w:rsidRDefault="004C62CF" w:rsidP="009C3FF3">
      <w:pPr>
        <w:widowControl w:val="0"/>
        <w:suppressAutoHyphens/>
        <w:spacing w:after="0" w:line="240" w:lineRule="auto"/>
        <w:jc w:val="both"/>
        <w:rPr>
          <w:rFonts w:ascii="Times New Roman" w:eastAsia="Times New Roman" w:hAnsi="Times New Roman" w:cs="Times New Roman"/>
          <w:bCs/>
          <w:color w:val="000000"/>
          <w:sz w:val="24"/>
          <w:szCs w:val="24"/>
          <w:lang w:eastAsia="ru-RU" w:bidi="ru-RU"/>
        </w:rPr>
      </w:pPr>
      <w:r w:rsidRPr="009C3FF3">
        <w:rPr>
          <w:rFonts w:ascii="Times New Roman" w:eastAsia="Courier New" w:hAnsi="Times New Roman" w:cs="Times New Roman"/>
          <w:color w:val="000000"/>
          <w:sz w:val="24"/>
          <w:szCs w:val="24"/>
          <w:lang w:eastAsia="ru-RU" w:bidi="ru-RU"/>
        </w:rPr>
        <w:tab/>
        <w:t xml:space="preserve">В целях профилактики правонарушений и повышения уровня правовой грамотности обучающихся </w:t>
      </w:r>
      <w:r w:rsidRPr="009C3FF3">
        <w:rPr>
          <w:rFonts w:ascii="Times New Roman" w:eastAsia="Times New Roman" w:hAnsi="Times New Roman" w:cs="Times New Roman"/>
          <w:bCs/>
          <w:color w:val="000000"/>
          <w:sz w:val="24"/>
          <w:szCs w:val="24"/>
          <w:lang w:eastAsia="ru-RU" w:bidi="ru-RU"/>
        </w:rPr>
        <w:t>с 26 февраля  по 6 марта 2024 года во всех общеобразовательных организациях МО «Цильнинский район» прошла</w:t>
      </w:r>
      <w:r w:rsidRPr="009C3FF3">
        <w:rPr>
          <w:rFonts w:ascii="Times New Roman" w:eastAsia="Times New Roman" w:hAnsi="Times New Roman" w:cs="Times New Roman"/>
          <w:bCs/>
          <w:color w:val="000000"/>
          <w:sz w:val="24"/>
          <w:szCs w:val="24"/>
          <w:u w:val="single"/>
          <w:lang w:eastAsia="ru-RU" w:bidi="ru-RU"/>
        </w:rPr>
        <w:t xml:space="preserve"> </w:t>
      </w:r>
      <w:r w:rsidRPr="009C3FF3">
        <w:rPr>
          <w:rFonts w:ascii="Times New Roman" w:eastAsia="Times New Roman" w:hAnsi="Times New Roman" w:cs="Times New Roman"/>
          <w:bCs/>
          <w:color w:val="000000"/>
          <w:sz w:val="24"/>
          <w:szCs w:val="24"/>
          <w:lang w:eastAsia="ru-RU" w:bidi="ru-RU"/>
        </w:rPr>
        <w:t xml:space="preserve">Декада правового просвещения несовершеннолетних. </w:t>
      </w:r>
    </w:p>
    <w:p w14:paraId="4CB52458" w14:textId="77777777" w:rsidR="004C62CF" w:rsidRPr="009C3FF3" w:rsidRDefault="004C62CF" w:rsidP="009C3FF3">
      <w:pPr>
        <w:widowControl w:val="0"/>
        <w:suppressAutoHyphens/>
        <w:spacing w:after="0" w:line="240" w:lineRule="auto"/>
        <w:jc w:val="both"/>
        <w:rPr>
          <w:rFonts w:ascii="Times New Roman" w:eastAsia="Courier New" w:hAnsi="Times New Roman" w:cs="Times New Roman"/>
          <w:color w:val="000000"/>
          <w:sz w:val="24"/>
          <w:szCs w:val="24"/>
          <w:lang w:eastAsia="ru-RU" w:bidi="ru-RU"/>
        </w:rPr>
      </w:pPr>
      <w:r w:rsidRPr="009C3FF3">
        <w:rPr>
          <w:rFonts w:ascii="Times New Roman" w:eastAsia="Times New Roman" w:hAnsi="Times New Roman" w:cs="Times New Roman"/>
          <w:bCs/>
          <w:color w:val="000000"/>
          <w:sz w:val="24"/>
          <w:szCs w:val="24"/>
          <w:lang w:eastAsia="ru-RU" w:bidi="ru-RU"/>
        </w:rPr>
        <w:tab/>
        <w:t xml:space="preserve">В соответствии с разработанными планами были проведены мероприятия, призванные </w:t>
      </w:r>
      <w:r w:rsidRPr="009C3FF3">
        <w:rPr>
          <w:rFonts w:ascii="Times New Roman" w:eastAsia="Times New Roman" w:hAnsi="Times New Roman" w:cs="Times New Roman"/>
          <w:bCs/>
          <w:color w:val="000000"/>
          <w:sz w:val="24"/>
          <w:szCs w:val="24"/>
          <w:lang w:eastAsia="ru-RU" w:bidi="ru-RU"/>
        </w:rPr>
        <w:lastRenderedPageBreak/>
        <w:t>помочь обучающимся и их родителям осознать социальную ценность права как средства защиты личности и общества, усвоить конкретные правила поведения в семье, в школе, на улице, в учреждениях культуры, местах отдыха, ориентированных на уважение к правам и свободам других граждан. Всего было проведено 20 мероприятий.</w:t>
      </w:r>
    </w:p>
    <w:p w14:paraId="5C40346F"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ab/>
        <w:t xml:space="preserve">За 1 квартал 2024 в образовательных организациях МО «Цильнинский район» прошли Единые дни безопасности: </w:t>
      </w:r>
    </w:p>
    <w:p w14:paraId="262878D1" w14:textId="77777777" w:rsidR="004C62CF" w:rsidRPr="009C3FF3" w:rsidRDefault="004C62CF" w:rsidP="009C3FF3">
      <w:pPr>
        <w:widowControl w:val="0"/>
        <w:suppressAutoHyphens/>
        <w:spacing w:after="0" w:line="240" w:lineRule="auto"/>
        <w:ind w:firstLine="708"/>
        <w:contextualSpacing/>
        <w:jc w:val="both"/>
        <w:rPr>
          <w:rFonts w:ascii="Times New Roman" w:eastAsia="Andale Sans UI" w:hAnsi="Times New Roman" w:cs="Times New Roman"/>
          <w:color w:val="000000"/>
          <w:kern w:val="2"/>
          <w:sz w:val="24"/>
          <w:szCs w:val="24"/>
          <w:lang w:eastAsia="ru-RU"/>
        </w:rPr>
      </w:pPr>
      <w:r w:rsidRPr="009C3FF3">
        <w:rPr>
          <w:rFonts w:ascii="Times New Roman" w:eastAsia="Andale Sans UI" w:hAnsi="Times New Roman" w:cs="Times New Roman"/>
          <w:color w:val="000000"/>
          <w:kern w:val="2"/>
          <w:sz w:val="24"/>
          <w:szCs w:val="24"/>
          <w:lang w:eastAsia="ru-RU"/>
        </w:rPr>
        <w:t xml:space="preserve">- 10 </w:t>
      </w:r>
      <w:r w:rsidRPr="009C3FF3">
        <w:rPr>
          <w:rFonts w:ascii="Times New Roman" w:eastAsia="Calibri" w:hAnsi="Times New Roman" w:cs="Times New Roman"/>
          <w:color w:val="000000"/>
          <w:kern w:val="2"/>
          <w:sz w:val="24"/>
          <w:szCs w:val="24"/>
          <w:lang w:eastAsia="ru-RU"/>
        </w:rPr>
        <w:t>февраля</w:t>
      </w:r>
      <w:r w:rsidRPr="009C3FF3">
        <w:rPr>
          <w:rFonts w:ascii="Times New Roman" w:eastAsia="Andale Sans UI" w:hAnsi="Times New Roman" w:cs="Times New Roman"/>
          <w:color w:val="000000"/>
          <w:kern w:val="2"/>
          <w:sz w:val="24"/>
          <w:szCs w:val="24"/>
          <w:lang w:eastAsia="ru-RU"/>
        </w:rPr>
        <w:t xml:space="preserve"> по т</w:t>
      </w:r>
      <w:r w:rsidRPr="009C3FF3">
        <w:rPr>
          <w:rFonts w:ascii="Times New Roman" w:eastAsia="Andale Sans UI" w:hAnsi="Times New Roman" w:cs="Times New Roman"/>
          <w:kern w:val="2"/>
          <w:sz w:val="24"/>
          <w:szCs w:val="24"/>
          <w:lang w:eastAsia="zh-CN"/>
        </w:rPr>
        <w:t>еме: ««Предупреждение жестокого обращения с детьми. Профилактика конфликтных ситуаций среди подростков в образовательных организациях».</w:t>
      </w:r>
    </w:p>
    <w:p w14:paraId="79AFB261" w14:textId="77777777" w:rsidR="004C62CF" w:rsidRPr="009C3FF3" w:rsidRDefault="004C62CF" w:rsidP="009C3FF3">
      <w:pPr>
        <w:shd w:val="clear" w:color="auto" w:fill="FFFFFF"/>
        <w:spacing w:after="0" w:line="240" w:lineRule="auto"/>
        <w:contextualSpacing/>
        <w:jc w:val="both"/>
        <w:rPr>
          <w:rFonts w:ascii="Times New Roman" w:eastAsia="Calibri" w:hAnsi="Times New Roman" w:cs="Times New Roman"/>
          <w:color w:val="000000"/>
          <w:sz w:val="24"/>
          <w:szCs w:val="24"/>
          <w:shd w:val="clear" w:color="auto" w:fill="FFFF00"/>
          <w:lang w:eastAsia="zh-CN"/>
        </w:rPr>
      </w:pPr>
      <w:r w:rsidRPr="009C3FF3">
        <w:rPr>
          <w:rFonts w:ascii="Times New Roman" w:eastAsia="Times New Roman" w:hAnsi="Times New Roman" w:cs="Times New Roman"/>
          <w:color w:val="000000"/>
          <w:sz w:val="24"/>
          <w:szCs w:val="24"/>
          <w:lang w:eastAsia="ru-RU"/>
        </w:rPr>
        <w:tab/>
        <w:t>- 10 марта по теме: «Обеспечение пожарной безопасности в местах проживания семей с детьми. Предупреждение травмирования и гибели детей при пожарах».</w:t>
      </w:r>
      <w:r w:rsidRPr="009C3FF3">
        <w:rPr>
          <w:rFonts w:ascii="Times New Roman" w:eastAsia="Times New Roman" w:hAnsi="Times New Roman" w:cs="Times New Roman"/>
          <w:color w:val="000000"/>
          <w:sz w:val="24"/>
          <w:szCs w:val="24"/>
          <w:lang w:eastAsia="ru-RU"/>
        </w:rPr>
        <w:tab/>
        <w:t xml:space="preserve">В рамках Единого дня безопасности </w:t>
      </w:r>
      <w:r w:rsidRPr="009C3FF3">
        <w:rPr>
          <w:rFonts w:ascii="Times New Roman" w:eastAsia="Times New Roman" w:hAnsi="Times New Roman" w:cs="Times New Roman"/>
          <w:color w:val="000000"/>
          <w:sz w:val="24"/>
          <w:szCs w:val="24"/>
          <w:lang w:eastAsia="ru-RU" w:bidi="hi-IN"/>
        </w:rPr>
        <w:t>во всех общеобразовательных организаций</w:t>
      </w:r>
      <w:r w:rsidRPr="009C3FF3">
        <w:rPr>
          <w:rFonts w:ascii="Times New Roman" w:eastAsia="Times New Roman" w:hAnsi="Times New Roman" w:cs="Times New Roman"/>
          <w:b/>
          <w:bCs/>
          <w:color w:val="000000"/>
          <w:sz w:val="24"/>
          <w:szCs w:val="24"/>
          <w:lang w:eastAsia="ru-RU" w:bidi="hi-IN"/>
        </w:rPr>
        <w:t xml:space="preserve"> </w:t>
      </w:r>
      <w:r w:rsidRPr="009C3FF3">
        <w:rPr>
          <w:rFonts w:ascii="Times New Roman" w:eastAsia="Times New Roman" w:hAnsi="Times New Roman" w:cs="Times New Roman"/>
          <w:color w:val="000000"/>
          <w:sz w:val="24"/>
          <w:szCs w:val="24"/>
          <w:lang w:eastAsia="ru-RU"/>
        </w:rPr>
        <w:t xml:space="preserve">были организованы мероприятия направленные на актуализацию знаний правил пожарной безопасности. С обучающимися </w:t>
      </w:r>
      <w:bookmarkStart w:id="2" w:name="_GoBack_Копия_1"/>
      <w:bookmarkEnd w:id="2"/>
      <w:r w:rsidRPr="009C3FF3">
        <w:rPr>
          <w:rFonts w:ascii="Times New Roman" w:eastAsia="Times New Roman" w:hAnsi="Times New Roman" w:cs="Times New Roman"/>
          <w:color w:val="000000"/>
          <w:sz w:val="24"/>
          <w:szCs w:val="24"/>
          <w:lang w:eastAsia="ru-RU"/>
        </w:rPr>
        <w:t xml:space="preserve">были проведены различные по форме мероприятия: беседы, классные часы, викторины, проведение инструктажей, флешмобы, уроки ОБЖ и т. д. Всего проведено 48 мероприятий по данной теме. </w:t>
      </w:r>
    </w:p>
    <w:p w14:paraId="645B25E0" w14:textId="77777777" w:rsidR="004C62CF" w:rsidRPr="009C3FF3" w:rsidRDefault="004C62CF" w:rsidP="009C3FF3">
      <w:pPr>
        <w:shd w:val="clear" w:color="auto" w:fill="FFFFFF"/>
        <w:spacing w:after="0" w:line="240" w:lineRule="auto"/>
        <w:contextualSpacing/>
        <w:jc w:val="both"/>
        <w:rPr>
          <w:rFonts w:ascii="Times New Roman" w:eastAsia="Calibri" w:hAnsi="Times New Roman" w:cs="Times New Roman"/>
          <w:color w:val="000000"/>
          <w:sz w:val="24"/>
          <w:szCs w:val="24"/>
          <w:shd w:val="clear" w:color="auto" w:fill="FFFF00"/>
          <w:lang w:eastAsia="zh-CN"/>
        </w:rPr>
      </w:pPr>
    </w:p>
    <w:p w14:paraId="17C8FF49" w14:textId="77777777" w:rsidR="004C62CF" w:rsidRPr="009C3FF3" w:rsidRDefault="004C62CF" w:rsidP="009C3FF3">
      <w:pPr>
        <w:widowControl w:val="0"/>
        <w:tabs>
          <w:tab w:val="left" w:pos="4224"/>
        </w:tabs>
        <w:suppressAutoHyphens/>
        <w:snapToGrid w:val="0"/>
        <w:spacing w:after="0" w:line="240" w:lineRule="auto"/>
        <w:contextualSpacing/>
        <w:jc w:val="center"/>
        <w:rPr>
          <w:rFonts w:ascii="Times New Roman" w:eastAsia="Andale Sans UI" w:hAnsi="Times New Roman" w:cs="Times New Roman"/>
          <w:kern w:val="2"/>
          <w:sz w:val="24"/>
          <w:szCs w:val="24"/>
          <w:lang w:eastAsia="zh-CN"/>
        </w:rPr>
      </w:pPr>
      <w:r w:rsidRPr="009C3FF3">
        <w:rPr>
          <w:rFonts w:ascii="Times New Roman" w:eastAsia="Calibri" w:hAnsi="Times New Roman" w:cs="Times New Roman"/>
          <w:b/>
          <w:bCs/>
          <w:kern w:val="2"/>
          <w:sz w:val="24"/>
          <w:szCs w:val="24"/>
          <w:lang w:eastAsia="zh-CN"/>
        </w:rPr>
        <w:t xml:space="preserve">Конкурсное движение </w:t>
      </w:r>
    </w:p>
    <w:p w14:paraId="14F63F21"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Ученица 10 класса Большенагаткинской средней школы Новокозлова М. и ученик 10 класса Мокробугурнинской средней школы Чернов А. стали               победителями  муниципального этапа конкурса и участниками                       регионального этапа конкурса «Ученик года — 2024». </w:t>
      </w:r>
    </w:p>
    <w:p w14:paraId="45E0A3E3"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Симулин Н. из Большенагаткинской средней школы занял второе место в дисциплине «Управление БПЛА FPV» регионального этапа Интеллектуальной Олимпиады Приволжского федерального округа среди школьников «Управление беспилотными летательными аппаратами». </w:t>
      </w:r>
    </w:p>
    <w:p w14:paraId="55FC1F91"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Ученица 11Б класса Большенагаткинской средней школы Хакимова А. стала призером олимпиады по истории СПБГУ первого уровня! Данная олимпиада гарантирует 100 бальный результат в ЕГЭ по истории.  </w:t>
      </w:r>
    </w:p>
    <w:p w14:paraId="4453F14A"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Ученица 4А класса  Большенагаткинской средней школы </w:t>
      </w:r>
      <w:r w:rsidRPr="009C3FF3">
        <w:rPr>
          <w:rFonts w:ascii="Times New Roman" w:eastAsia="Calibri" w:hAnsi="Times New Roman" w:cs="Times New Roman"/>
          <w:color w:val="000000"/>
          <w:kern w:val="2"/>
          <w:sz w:val="24"/>
          <w:szCs w:val="24"/>
          <w:lang w:eastAsia="ja-JP" w:bidi="fa-IR"/>
        </w:rPr>
        <w:t>Сажнева А. стала обладателем Диплома I степени I межрегиональной научно - практической конференции «Интеллект. Творчество. Культура».</w:t>
      </w:r>
    </w:p>
    <w:p w14:paraId="635C8823" w14:textId="77777777" w:rsidR="004C62CF" w:rsidRPr="009C3FF3" w:rsidRDefault="004C62CF" w:rsidP="009C3FF3">
      <w:pPr>
        <w:shd w:val="clear" w:color="auto" w:fill="FFFFFF"/>
        <w:spacing w:after="0" w:line="240" w:lineRule="auto"/>
        <w:contextualSpacing/>
        <w:jc w:val="both"/>
        <w:rPr>
          <w:rFonts w:ascii="Times New Roman" w:eastAsia="PT Astra Serif"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Новокозлова П., учащаяся 4 класса Б из Большенагаткинской средней школы  заняла 1 место в региональном этапе Всероссийского творческого конкурса «Аленький цветочек», посвященного 225-летию А.С.Пушкина в номинации «Читаем Пушкина».  </w:t>
      </w:r>
    </w:p>
    <w:p w14:paraId="6FDF81E6"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PT Astra Serif" w:hAnsi="Times New Roman" w:cs="Times New Roman"/>
          <w:color w:val="000000"/>
          <w:sz w:val="24"/>
          <w:szCs w:val="24"/>
          <w:lang w:eastAsia="zh-CN"/>
        </w:rPr>
        <w:t xml:space="preserve"> </w:t>
      </w:r>
      <w:r w:rsidRPr="009C3FF3">
        <w:rPr>
          <w:rFonts w:ascii="Times New Roman" w:eastAsia="Times New Roman" w:hAnsi="Times New Roman" w:cs="Times New Roman"/>
          <w:color w:val="000000"/>
          <w:sz w:val="24"/>
          <w:szCs w:val="24"/>
          <w:lang w:eastAsia="zh-CN"/>
        </w:rPr>
        <w:tab/>
        <w:t xml:space="preserve">В региональном этапе Всероссийской олимпиады школьников по физической культуре участвовала Балакирова К.  из Большенагаткинской средней школы, которая стала призёром. </w:t>
      </w:r>
    </w:p>
    <w:p w14:paraId="6C8756ED"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В региональном этапе Всероссийской олимпиады школьников по ОБЖ участвовали Рахманова А. и Еливанов Н. из Большенагаткинской средней школы, которые стали призёрами.  </w:t>
      </w:r>
    </w:p>
    <w:p w14:paraId="1F1EC466"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ab/>
        <w:t xml:space="preserve">В региональном этапе Всероссийской олимпиады школьников по родным языкам и литературе (чувашский язык) участвовали 9 человек из                     Богдашкинской средней школы имени Героя Советского Союза П.В. Лаптева, Кундюковской, Нижнетимерсянской, Новоалгашинской школ, Староалгашинской средней школы имени Героя Советского Союза Н.Г. Князькина, Среднетимерсянской  средней школы имени Героя Советского Союза Е.Т. Воробьева, которые стали призёрами и 1 - победителем. </w:t>
      </w:r>
    </w:p>
    <w:p w14:paraId="7A615218"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p>
    <w:p w14:paraId="02976925"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9C3FF3">
        <w:rPr>
          <w:rFonts w:ascii="Times New Roman" w:eastAsia="Times New Roman" w:hAnsi="Times New Roman" w:cs="Times New Roman"/>
          <w:color w:val="000000"/>
          <w:sz w:val="24"/>
          <w:szCs w:val="24"/>
          <w:lang w:eastAsia="zh-CN"/>
        </w:rPr>
        <w:t>Участие педагогов в конкурсах профессионального мастерства:</w:t>
      </w:r>
    </w:p>
    <w:p w14:paraId="05A95ED3" w14:textId="77777777" w:rsidR="004C62CF" w:rsidRPr="009C3FF3" w:rsidRDefault="004C62CF" w:rsidP="009C3FF3">
      <w:pPr>
        <w:widowControl w:val="0"/>
        <w:suppressAutoHyphens/>
        <w:spacing w:after="0" w:line="240" w:lineRule="auto"/>
        <w:ind w:firstLine="709"/>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Бакирова Сириня Камильевна, директор Мокробугурнинской средней школы,  в областном конкурсе «Лучший директор школы -  2024»;</w:t>
      </w:r>
    </w:p>
    <w:p w14:paraId="4DA788D7" w14:textId="77777777" w:rsidR="004C62CF" w:rsidRPr="009C3FF3" w:rsidRDefault="004C62CF" w:rsidP="009C3FF3">
      <w:pPr>
        <w:widowControl w:val="0"/>
        <w:suppressAutoHyphens/>
        <w:spacing w:after="0" w:line="240" w:lineRule="auto"/>
        <w:ind w:firstLine="709"/>
        <w:jc w:val="both"/>
        <w:rPr>
          <w:rFonts w:ascii="Times New Roman" w:eastAsia="Andale Sans UI" w:hAnsi="Times New Roman" w:cs="Times New Roman"/>
          <w:color w:val="000000"/>
          <w:kern w:val="2"/>
          <w:sz w:val="24"/>
          <w:szCs w:val="24"/>
          <w:lang w:eastAsia="zh-CN"/>
        </w:rPr>
      </w:pPr>
      <w:r w:rsidRPr="009C3FF3">
        <w:rPr>
          <w:rFonts w:ascii="Times New Roman" w:eastAsia="Andale Sans UI" w:hAnsi="Times New Roman" w:cs="Times New Roman"/>
          <w:color w:val="000000"/>
          <w:kern w:val="2"/>
          <w:sz w:val="24"/>
          <w:szCs w:val="24"/>
          <w:lang w:eastAsia="zh-CN"/>
        </w:rPr>
        <w:t>- Ясюлис Александр Константинович, учитель биологии и химии Малонагаткинской средней школы, победитель в муниципальном этапе и лауреат регионального этапа конкурса «Учитель года — 2024».</w:t>
      </w:r>
    </w:p>
    <w:p w14:paraId="2F3975D1" w14:textId="77777777" w:rsidR="004C62CF" w:rsidRPr="009C3FF3" w:rsidRDefault="004C62CF" w:rsidP="009C3FF3">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p>
    <w:p w14:paraId="09C815DD" w14:textId="2D1C3677" w:rsidR="0026267B"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lastRenderedPageBreak/>
        <w:t>7.СОЦИАЛЬНАЯ ПОЛИТИКА</w:t>
      </w:r>
    </w:p>
    <w:p w14:paraId="2E6247E7" w14:textId="0B6D2623" w:rsidR="004C62CF" w:rsidRPr="009C3FF3" w:rsidRDefault="004C62CF" w:rsidP="009C3FF3">
      <w:pPr>
        <w:spacing w:after="0" w:line="240" w:lineRule="auto"/>
        <w:jc w:val="center"/>
        <w:rPr>
          <w:rFonts w:ascii="Times New Roman" w:hAnsi="Times New Roman" w:cs="Times New Roman"/>
          <w:b/>
          <w:bCs/>
          <w:sz w:val="24"/>
          <w:szCs w:val="24"/>
        </w:rPr>
      </w:pPr>
    </w:p>
    <w:p w14:paraId="04932EF7"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Численность населения - 23007</w:t>
      </w:r>
    </w:p>
    <w:p w14:paraId="1D7D6C03"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Количество семей с детьми - 2367, в них детей - 3998</w:t>
      </w:r>
    </w:p>
    <w:p w14:paraId="6FA55DFE"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Количество многодетных семей - 424, в них детей  - 1439</w:t>
      </w:r>
    </w:p>
    <w:p w14:paraId="3613CE3D"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Количество малообеспеченных семей - 116, в них детей - 221</w:t>
      </w:r>
    </w:p>
    <w:p w14:paraId="30DBC278"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Количество семей с детьми-инвалидами - 83, в них детей - 86</w:t>
      </w:r>
    </w:p>
    <w:p w14:paraId="79C033EE" w14:textId="77777777"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Количество инвалидов – 1606. </w:t>
      </w:r>
    </w:p>
    <w:p w14:paraId="5D953675" w14:textId="77777777" w:rsidR="004C62CF" w:rsidRPr="009C3FF3" w:rsidRDefault="004C62CF" w:rsidP="009C3FF3">
      <w:pPr>
        <w:spacing w:after="0" w:line="240" w:lineRule="auto"/>
        <w:jc w:val="both"/>
        <w:rPr>
          <w:rFonts w:ascii="Times New Roman" w:hAnsi="Times New Roman" w:cs="Times New Roman"/>
          <w:sz w:val="24"/>
          <w:szCs w:val="24"/>
        </w:rPr>
      </w:pPr>
    </w:p>
    <w:p w14:paraId="4057103A" w14:textId="77777777" w:rsidR="004C62CF" w:rsidRPr="009C3FF3" w:rsidRDefault="004C62CF" w:rsidP="009C3FF3">
      <w:pPr>
        <w:spacing w:after="0" w:line="240" w:lineRule="auto"/>
        <w:jc w:val="center"/>
        <w:rPr>
          <w:rFonts w:ascii="Times New Roman" w:hAnsi="Times New Roman" w:cs="Times New Roman"/>
          <w:b/>
          <w:kern w:val="2"/>
          <w:sz w:val="24"/>
          <w:szCs w:val="24"/>
        </w:rPr>
      </w:pPr>
      <w:r w:rsidRPr="009C3FF3">
        <w:rPr>
          <w:rFonts w:ascii="Times New Roman" w:hAnsi="Times New Roman" w:cs="Times New Roman"/>
          <w:b/>
          <w:kern w:val="2"/>
          <w:sz w:val="24"/>
          <w:szCs w:val="24"/>
        </w:rPr>
        <w:t>Социальная поддержка</w:t>
      </w:r>
    </w:p>
    <w:p w14:paraId="67166639" w14:textId="77777777" w:rsidR="004C62CF" w:rsidRPr="009C3FF3" w:rsidRDefault="004C62CF" w:rsidP="009C3FF3">
      <w:pPr>
        <w:spacing w:after="0" w:line="240" w:lineRule="auto"/>
        <w:jc w:val="both"/>
        <w:rPr>
          <w:rFonts w:ascii="Times New Roman" w:hAnsi="Times New Roman" w:cs="Times New Roman"/>
          <w:kern w:val="2"/>
          <w:sz w:val="24"/>
          <w:szCs w:val="24"/>
        </w:rPr>
      </w:pPr>
      <w:r w:rsidRPr="009C3FF3">
        <w:rPr>
          <w:rFonts w:ascii="Times New Roman" w:hAnsi="Times New Roman" w:cs="Times New Roman"/>
          <w:kern w:val="2"/>
          <w:sz w:val="24"/>
          <w:szCs w:val="24"/>
        </w:rPr>
        <w:t xml:space="preserve">            На 01.04.2024 года на социальную поддержку населения из бюджетов всех уровней было направлено 51,5  млн. руб.</w:t>
      </w:r>
      <w:r w:rsidRPr="009C3FF3">
        <w:rPr>
          <w:rFonts w:ascii="Times New Roman" w:hAnsi="Times New Roman" w:cs="Times New Roman"/>
          <w:sz w:val="24"/>
          <w:szCs w:val="24"/>
        </w:rPr>
        <w:t xml:space="preserve">  различных социальных выплат 10697  получателям (46 % населения района), за аналогичный период  2023 года  65,7 млн.рублей.</w:t>
      </w:r>
      <w:r w:rsidRPr="009C3FF3">
        <w:rPr>
          <w:rFonts w:ascii="Times New Roman" w:hAnsi="Times New Roman" w:cs="Times New Roman"/>
          <w:kern w:val="2"/>
          <w:sz w:val="24"/>
          <w:szCs w:val="24"/>
        </w:rPr>
        <w:t xml:space="preserve">  </w:t>
      </w:r>
    </w:p>
    <w:p w14:paraId="615C7AC9" w14:textId="77777777" w:rsidR="004C62CF" w:rsidRPr="009C3FF3" w:rsidRDefault="004C62CF" w:rsidP="009C3FF3">
      <w:pPr>
        <w:spacing w:after="0" w:line="240" w:lineRule="auto"/>
        <w:jc w:val="both"/>
        <w:rPr>
          <w:rFonts w:ascii="Times New Roman" w:hAnsi="Times New Roman" w:cs="Times New Roman"/>
          <w:kern w:val="2"/>
          <w:sz w:val="24"/>
          <w:szCs w:val="24"/>
        </w:rPr>
      </w:pPr>
    </w:p>
    <w:p w14:paraId="33DF684E" w14:textId="77777777" w:rsidR="004C62CF" w:rsidRPr="009C3FF3" w:rsidRDefault="004C62CF" w:rsidP="009C3FF3">
      <w:pPr>
        <w:spacing w:after="0" w:line="240" w:lineRule="auto"/>
        <w:jc w:val="center"/>
        <w:rPr>
          <w:rFonts w:ascii="Times New Roman" w:hAnsi="Times New Roman" w:cs="Times New Roman"/>
          <w:b/>
          <w:bCs/>
          <w:kern w:val="1"/>
          <w:sz w:val="24"/>
          <w:szCs w:val="24"/>
          <w:shd w:val="clear" w:color="auto" w:fill="FFFFFF"/>
        </w:rPr>
      </w:pPr>
      <w:r w:rsidRPr="009C3FF3">
        <w:rPr>
          <w:rFonts w:ascii="Times New Roman" w:hAnsi="Times New Roman" w:cs="Times New Roman"/>
          <w:b/>
          <w:bCs/>
          <w:kern w:val="1"/>
          <w:sz w:val="24"/>
          <w:szCs w:val="24"/>
          <w:shd w:val="clear" w:color="auto" w:fill="FFFFFF"/>
        </w:rPr>
        <w:t>Адресная материальная помощь</w:t>
      </w:r>
    </w:p>
    <w:p w14:paraId="1CB158C5" w14:textId="77777777"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На 01.04.2024 года  адресная материальная помощь оказана 9 гражданам на 320,0 тыс. рублей, в т.ч.:</w:t>
      </w:r>
    </w:p>
    <w:p w14:paraId="5AA74EA3" w14:textId="77777777" w:rsidR="004C62CF" w:rsidRPr="009C3FF3" w:rsidRDefault="004C62CF" w:rsidP="009C3FF3">
      <w:pPr>
        <w:spacing w:after="0" w:line="240" w:lineRule="auto"/>
        <w:jc w:val="both"/>
        <w:rPr>
          <w:rFonts w:ascii="Times New Roman" w:hAnsi="Times New Roman" w:cs="Times New Roman"/>
          <w:bCs/>
          <w:sz w:val="24"/>
          <w:szCs w:val="24"/>
        </w:rPr>
      </w:pPr>
      <w:r w:rsidRPr="009C3FF3">
        <w:rPr>
          <w:rFonts w:ascii="Times New Roman" w:hAnsi="Times New Roman" w:cs="Times New Roman"/>
          <w:sz w:val="24"/>
          <w:szCs w:val="24"/>
        </w:rPr>
        <w:t xml:space="preserve">         1) </w:t>
      </w:r>
      <w:r w:rsidRPr="009C3FF3">
        <w:rPr>
          <w:rFonts w:ascii="Times New Roman" w:hAnsi="Times New Roman" w:cs="Times New Roman"/>
          <w:bCs/>
          <w:sz w:val="24"/>
          <w:szCs w:val="24"/>
        </w:rPr>
        <w:t>из средств бюджета МО  - 0 чел. на сумму 0,0 тыс. рублей.</w:t>
      </w:r>
    </w:p>
    <w:p w14:paraId="5F80B195" w14:textId="77777777" w:rsidR="004C62CF" w:rsidRPr="009C3FF3" w:rsidRDefault="004C62CF" w:rsidP="009C3FF3">
      <w:pPr>
        <w:spacing w:after="0" w:line="240" w:lineRule="auto"/>
        <w:jc w:val="both"/>
        <w:rPr>
          <w:rFonts w:ascii="Times New Roman" w:hAnsi="Times New Roman" w:cs="Times New Roman"/>
          <w:bCs/>
          <w:sz w:val="24"/>
          <w:szCs w:val="24"/>
        </w:rPr>
      </w:pPr>
      <w:r w:rsidRPr="009C3FF3">
        <w:rPr>
          <w:rFonts w:ascii="Times New Roman" w:hAnsi="Times New Roman" w:cs="Times New Roman"/>
          <w:bCs/>
          <w:sz w:val="24"/>
          <w:szCs w:val="24"/>
        </w:rPr>
        <w:t xml:space="preserve">          2) из средств областного бюджета – 9 чел. на общую сумму 320,0 тыс. руб.:</w:t>
      </w:r>
    </w:p>
    <w:p w14:paraId="67299052" w14:textId="77777777" w:rsidR="004C62CF" w:rsidRPr="009C3FF3" w:rsidRDefault="004C62CF" w:rsidP="009C3FF3">
      <w:pPr>
        <w:spacing w:after="0" w:line="240" w:lineRule="auto"/>
        <w:jc w:val="both"/>
        <w:rPr>
          <w:rFonts w:ascii="Times New Roman" w:hAnsi="Times New Roman" w:cs="Times New Roman"/>
          <w:bCs/>
          <w:sz w:val="24"/>
          <w:szCs w:val="24"/>
        </w:rPr>
      </w:pPr>
      <w:r w:rsidRPr="009C3FF3">
        <w:rPr>
          <w:rFonts w:ascii="Times New Roman" w:hAnsi="Times New Roman" w:cs="Times New Roman"/>
          <w:bCs/>
          <w:sz w:val="24"/>
          <w:szCs w:val="24"/>
        </w:rPr>
        <w:t xml:space="preserve">  - в связи с трудной жизненной ситуацией (малообеспеченность, задолженность по кредитам, ЖКУ, ремонт, пожары, лечение, газификация, похороны и др.) - 8 чел. на 290,0 тыс. руб.; </w:t>
      </w:r>
    </w:p>
    <w:p w14:paraId="409288E8" w14:textId="77777777" w:rsidR="004C62CF" w:rsidRPr="009C3FF3" w:rsidRDefault="004C62CF" w:rsidP="009C3FF3">
      <w:pPr>
        <w:spacing w:after="0" w:line="240" w:lineRule="auto"/>
        <w:jc w:val="both"/>
        <w:rPr>
          <w:rFonts w:ascii="Times New Roman" w:hAnsi="Times New Roman" w:cs="Times New Roman"/>
          <w:bCs/>
          <w:sz w:val="24"/>
          <w:szCs w:val="24"/>
        </w:rPr>
      </w:pPr>
      <w:r w:rsidRPr="009C3FF3">
        <w:rPr>
          <w:rFonts w:ascii="Times New Roman" w:hAnsi="Times New Roman" w:cs="Times New Roman"/>
          <w:bCs/>
          <w:sz w:val="24"/>
          <w:szCs w:val="24"/>
        </w:rPr>
        <w:t xml:space="preserve">-  мобилизованным и членам их семей (ЖКУ, съем жилья, приобретение дров, ремонт дома, пожар) – 1 чел. на сумму 30,0 тыс. рублей. </w:t>
      </w:r>
    </w:p>
    <w:p w14:paraId="509B146E" w14:textId="77777777" w:rsidR="004C62CF" w:rsidRPr="009C3FF3" w:rsidRDefault="004C62CF" w:rsidP="009C3FF3">
      <w:pPr>
        <w:spacing w:after="0" w:line="240" w:lineRule="auto"/>
        <w:jc w:val="both"/>
        <w:rPr>
          <w:rFonts w:ascii="Times New Roman" w:hAnsi="Times New Roman" w:cs="Times New Roman"/>
          <w:bCs/>
          <w:sz w:val="24"/>
          <w:szCs w:val="24"/>
        </w:rPr>
      </w:pPr>
      <w:r w:rsidRPr="009C3FF3">
        <w:rPr>
          <w:rFonts w:ascii="Times New Roman" w:hAnsi="Times New Roman" w:cs="Times New Roman"/>
          <w:bCs/>
          <w:sz w:val="24"/>
          <w:szCs w:val="24"/>
        </w:rPr>
        <w:t xml:space="preserve"> </w:t>
      </w:r>
    </w:p>
    <w:p w14:paraId="686BAC3B" w14:textId="77777777" w:rsidR="004C62CF" w:rsidRPr="009C3FF3" w:rsidRDefault="004C62CF"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Государственный социальный контракт </w:t>
      </w:r>
    </w:p>
    <w:p w14:paraId="05BB3F56" w14:textId="77777777" w:rsidR="004C62CF" w:rsidRPr="009C3FF3" w:rsidRDefault="004C62CF" w:rsidP="009C3FF3">
      <w:pPr>
        <w:spacing w:after="0" w:line="240" w:lineRule="auto"/>
        <w:jc w:val="both"/>
        <w:rPr>
          <w:rFonts w:ascii="Times New Roman" w:eastAsia="Times New Roman" w:hAnsi="Times New Roman" w:cs="Times New Roman"/>
          <w:b/>
          <w:sz w:val="24"/>
          <w:szCs w:val="24"/>
          <w:lang w:eastAsia="ru-RU"/>
        </w:rPr>
      </w:pPr>
    </w:p>
    <w:p w14:paraId="7B7968EE" w14:textId="77777777" w:rsidR="004C62CF" w:rsidRPr="009C3FF3" w:rsidRDefault="004C62CF" w:rsidP="009C3FF3">
      <w:pPr>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xml:space="preserve">           На 01.04 2024  года заключено 11 государственных социальных контрактов в том числе: </w:t>
      </w:r>
    </w:p>
    <w:p w14:paraId="7BBB767B" w14:textId="77777777" w:rsidR="004C62CF" w:rsidRPr="009C3FF3" w:rsidRDefault="004C62CF" w:rsidP="009C3FF3">
      <w:pPr>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xml:space="preserve">2 – на развитие предпринимательской деятельности; </w:t>
      </w:r>
    </w:p>
    <w:p w14:paraId="61BD4EFB" w14:textId="77777777" w:rsidR="004C62CF" w:rsidRPr="009C3FF3" w:rsidRDefault="004C62CF" w:rsidP="009C3FF3">
      <w:pPr>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8 – на развитие личного подсобного хозяйства;</w:t>
      </w:r>
    </w:p>
    <w:p w14:paraId="368BEE97" w14:textId="77777777" w:rsidR="004C62CF" w:rsidRPr="009C3FF3" w:rsidRDefault="004C62CF" w:rsidP="009C3FF3">
      <w:pPr>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8 – на поиск работы;</w:t>
      </w:r>
    </w:p>
    <w:p w14:paraId="314CF6EA" w14:textId="77777777" w:rsidR="004C62CF" w:rsidRPr="009C3FF3" w:rsidRDefault="004C62CF" w:rsidP="009C3FF3">
      <w:pPr>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6 – при трудной жизненной ситуации;</w:t>
      </w:r>
    </w:p>
    <w:p w14:paraId="70A94399" w14:textId="77777777" w:rsidR="004C62CF" w:rsidRPr="009C3FF3" w:rsidRDefault="004C62CF" w:rsidP="009C3FF3">
      <w:pPr>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18 – отказано в заключении.</w:t>
      </w:r>
    </w:p>
    <w:p w14:paraId="2893478F" w14:textId="77777777" w:rsidR="004C62CF" w:rsidRPr="009C3FF3" w:rsidRDefault="004C62CF" w:rsidP="009C3FF3">
      <w:pPr>
        <w:spacing w:after="0" w:line="240" w:lineRule="auto"/>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За  отчётный период всего освоено средств на сумму 3383,6 тыс. руб.</w:t>
      </w:r>
    </w:p>
    <w:p w14:paraId="352CFFE8" w14:textId="77777777"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Дано  консультаций:  193 - по телефону, 142 - на личном приеме.</w:t>
      </w:r>
    </w:p>
    <w:p w14:paraId="1A6241A6" w14:textId="77777777" w:rsidR="004C62CF" w:rsidRPr="009C3FF3" w:rsidRDefault="004C62CF" w:rsidP="009C3FF3">
      <w:pPr>
        <w:spacing w:after="0" w:line="240" w:lineRule="auto"/>
        <w:rPr>
          <w:rFonts w:ascii="Times New Roman" w:hAnsi="Times New Roman" w:cs="Times New Roman"/>
          <w:sz w:val="24"/>
          <w:szCs w:val="24"/>
        </w:rPr>
      </w:pPr>
    </w:p>
    <w:p w14:paraId="467D3307" w14:textId="77777777" w:rsidR="004C62CF" w:rsidRPr="009C3FF3" w:rsidRDefault="004C62CF"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ГСП (160-ЗО)</w:t>
      </w:r>
    </w:p>
    <w:p w14:paraId="4C1B7673" w14:textId="77777777" w:rsidR="004C62CF" w:rsidRPr="009C3FF3" w:rsidRDefault="004C62CF" w:rsidP="009C3FF3">
      <w:pPr>
        <w:spacing w:after="0" w:line="240" w:lineRule="auto"/>
        <w:jc w:val="center"/>
        <w:rPr>
          <w:rFonts w:ascii="Times New Roman" w:hAnsi="Times New Roman" w:cs="Times New Roman"/>
          <w:b/>
          <w:sz w:val="24"/>
          <w:szCs w:val="24"/>
        </w:rPr>
      </w:pPr>
    </w:p>
    <w:p w14:paraId="549BEAA0" w14:textId="50BB7F6B"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color w:val="000000"/>
          <w:sz w:val="24"/>
          <w:szCs w:val="24"/>
        </w:rPr>
        <w:t xml:space="preserve">       </w:t>
      </w:r>
      <w:r w:rsidR="005C1C19">
        <w:rPr>
          <w:rFonts w:ascii="Times New Roman" w:hAnsi="Times New Roman" w:cs="Times New Roman"/>
          <w:color w:val="000000"/>
          <w:sz w:val="24"/>
          <w:szCs w:val="24"/>
        </w:rPr>
        <w:tab/>
      </w:r>
      <w:r w:rsidRPr="009C3FF3">
        <w:rPr>
          <w:rFonts w:ascii="Times New Roman" w:hAnsi="Times New Roman" w:cs="Times New Roman"/>
          <w:color w:val="000000"/>
          <w:sz w:val="24"/>
          <w:szCs w:val="24"/>
        </w:rPr>
        <w:t xml:space="preserve">На 01.04.2024  </w:t>
      </w:r>
      <w:r w:rsidRPr="009C3FF3">
        <w:rPr>
          <w:rFonts w:ascii="Times New Roman" w:hAnsi="Times New Roman" w:cs="Times New Roman"/>
          <w:sz w:val="24"/>
          <w:szCs w:val="24"/>
        </w:rPr>
        <w:t xml:space="preserve"> ЕДВ студентам получили 0 чел. на сумму 0,0 тыс. рублей.</w:t>
      </w:r>
    </w:p>
    <w:p w14:paraId="7C84D596" w14:textId="65A04672"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color w:val="000000"/>
          <w:sz w:val="24"/>
          <w:szCs w:val="24"/>
        </w:rPr>
        <w:t xml:space="preserve">       </w:t>
      </w:r>
      <w:r w:rsidR="005C1C19">
        <w:rPr>
          <w:rFonts w:ascii="Times New Roman" w:hAnsi="Times New Roman" w:cs="Times New Roman"/>
          <w:color w:val="000000"/>
          <w:sz w:val="24"/>
          <w:szCs w:val="24"/>
        </w:rPr>
        <w:tab/>
      </w:r>
      <w:r w:rsidRPr="009C3FF3">
        <w:rPr>
          <w:rFonts w:ascii="Times New Roman" w:hAnsi="Times New Roman" w:cs="Times New Roman"/>
          <w:color w:val="000000"/>
          <w:sz w:val="24"/>
          <w:szCs w:val="24"/>
        </w:rPr>
        <w:t>Предоставление детской продуктовой карты:  з</w:t>
      </w:r>
      <w:r w:rsidRPr="009C3FF3">
        <w:rPr>
          <w:rFonts w:ascii="Times New Roman" w:hAnsi="Times New Roman" w:cs="Times New Roman"/>
          <w:sz w:val="24"/>
          <w:szCs w:val="24"/>
        </w:rPr>
        <w:t>а 2022 год выдано – 37 карт, за 2023 год – 30, за 2024 год выдано 7 карт. В настоящее время действуют карты у 22 получателей,  которые  покупку продуктов осуществляют из магазина «Гулливер» в г.Ульяновск.</w:t>
      </w:r>
    </w:p>
    <w:p w14:paraId="7B00D56D" w14:textId="1F4FC882" w:rsidR="004C62CF" w:rsidRPr="009C3FF3" w:rsidRDefault="004C62CF" w:rsidP="005C1C19">
      <w:pPr>
        <w:spacing w:after="0" w:line="240" w:lineRule="auto"/>
        <w:ind w:firstLine="708"/>
        <w:jc w:val="both"/>
        <w:rPr>
          <w:rFonts w:ascii="Times New Roman" w:hAnsi="Times New Roman" w:cs="Times New Roman"/>
          <w:sz w:val="24"/>
          <w:szCs w:val="24"/>
        </w:rPr>
      </w:pPr>
      <w:r w:rsidRPr="009C3FF3">
        <w:rPr>
          <w:rFonts w:ascii="Times New Roman" w:hAnsi="Times New Roman" w:cs="Times New Roman"/>
          <w:sz w:val="24"/>
          <w:szCs w:val="24"/>
        </w:rPr>
        <w:t>Организована  работа по оформлению продуктовых карт для взрослого населения,  на приобретение  продуктов питания  через магазин «Гулливер», за отчётный период выдана 2 карты.</w:t>
      </w:r>
    </w:p>
    <w:p w14:paraId="6A5F9365" w14:textId="74A47EC5" w:rsidR="004C62CF" w:rsidRPr="009C3FF3" w:rsidRDefault="004C62CF" w:rsidP="005C1C19">
      <w:pPr>
        <w:spacing w:after="0" w:line="240" w:lineRule="auto"/>
        <w:ind w:firstLine="708"/>
        <w:jc w:val="both"/>
        <w:rPr>
          <w:rFonts w:ascii="Times New Roman" w:hAnsi="Times New Roman" w:cs="Times New Roman"/>
          <w:sz w:val="24"/>
          <w:szCs w:val="24"/>
        </w:rPr>
      </w:pPr>
      <w:r w:rsidRPr="009C3FF3">
        <w:rPr>
          <w:rFonts w:ascii="Times New Roman" w:hAnsi="Times New Roman" w:cs="Times New Roman"/>
          <w:sz w:val="24"/>
          <w:szCs w:val="24"/>
        </w:rPr>
        <w:t>Выдано 6 справок на осуществление льготного питания в школе.</w:t>
      </w:r>
    </w:p>
    <w:p w14:paraId="5F30B3F6" w14:textId="7AA1961C" w:rsidR="004C62CF" w:rsidRPr="009C3FF3" w:rsidRDefault="005C1C19" w:rsidP="009C3FF3">
      <w:pPr>
        <w:keepNext/>
        <w:keepLines/>
        <w:shd w:val="clear" w:color="auto" w:fill="FFFFFF"/>
        <w:spacing w:after="0" w:line="240" w:lineRule="auto"/>
        <w:ind w:firstLine="709"/>
        <w:jc w:val="center"/>
        <w:rPr>
          <w:rFonts w:ascii="Times New Roman" w:hAnsi="Times New Roman" w:cs="Times New Roman"/>
          <w:b/>
          <w:kern w:val="1"/>
          <w:sz w:val="24"/>
          <w:szCs w:val="24"/>
        </w:rPr>
      </w:pPr>
      <w:r>
        <w:rPr>
          <w:rFonts w:ascii="Times New Roman" w:hAnsi="Times New Roman" w:cs="Times New Roman"/>
          <w:b/>
          <w:kern w:val="1"/>
          <w:sz w:val="24"/>
          <w:szCs w:val="24"/>
        </w:rPr>
        <w:lastRenderedPageBreak/>
        <w:t>Им</w:t>
      </w:r>
      <w:r w:rsidR="004C62CF" w:rsidRPr="009C3FF3">
        <w:rPr>
          <w:rFonts w:ascii="Times New Roman" w:hAnsi="Times New Roman" w:cs="Times New Roman"/>
          <w:b/>
          <w:kern w:val="1"/>
          <w:sz w:val="24"/>
          <w:szCs w:val="24"/>
        </w:rPr>
        <w:t>енной капитал «Семья»</w:t>
      </w:r>
    </w:p>
    <w:p w14:paraId="6A74D608"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На 01.04.2024 для оформления сертификата на именной капитал «Семья» принято 25 заявлений, отказано 6 семьям,  выдано 16 семьям, в том числе:</w:t>
      </w:r>
    </w:p>
    <w:p w14:paraId="1F43DFCD"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за рождение 2 ребёнка - 6 семьи</w:t>
      </w:r>
    </w:p>
    <w:p w14:paraId="09ED8EB9"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за рождение 3 ребёнка - 6 семья</w:t>
      </w:r>
    </w:p>
    <w:p w14:paraId="7988FB1D"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за рождение 4 ребёнка - 2 семьи</w:t>
      </w:r>
    </w:p>
    <w:p w14:paraId="17167250"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за рождение 5 ребёнка - 0 семьи</w:t>
      </w:r>
    </w:p>
    <w:p w14:paraId="532C1465"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за рождение 6 ребёнка - 1 семья</w:t>
      </w:r>
    </w:p>
    <w:p w14:paraId="5D173C68"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за рождение 7 ребёнка - 0 семья</w:t>
      </w:r>
    </w:p>
    <w:p w14:paraId="5F755A30"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за рождение 8 ребёнка - 0 семья</w:t>
      </w:r>
    </w:p>
    <w:p w14:paraId="3411DFAB"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xml:space="preserve">Реализовано за  2024 год  20 сертификатов на сумму 802,9 тыс. рублей, из них сертификаты были реализованы: </w:t>
      </w:r>
    </w:p>
    <w:p w14:paraId="2CBE831B"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на получение образования ребенка 6 на сумму – 145,3 тыс. руб.;</w:t>
      </w:r>
    </w:p>
    <w:p w14:paraId="23B87070"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на лечение детей – 0  на сумму 0,0 тыс.руб.;</w:t>
      </w:r>
    </w:p>
    <w:p w14:paraId="75BE330E"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на покупку жилья - 0 на сумму – 0,0 тыс.руб.;</w:t>
      </w:r>
    </w:p>
    <w:p w14:paraId="1CB98D09"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на строительство жилья -0 чел. на сумму – 0,0 тыс.руб.;</w:t>
      </w:r>
    </w:p>
    <w:p w14:paraId="156449F2"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на погашение ипотечного кредита 12 - на сумму 620,9 тыс. руб.;</w:t>
      </w:r>
    </w:p>
    <w:p w14:paraId="43757AD1"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на получение услуг по обеспечению жилого помещения и объекта индивидуального строительства инженерной инфраструктурой (водоотведение, газоснабжение, теплоснабжение, электроснабжение) - 2 чел. на сумму 36,7  тыс. руб.</w:t>
      </w:r>
    </w:p>
    <w:p w14:paraId="0CF57CB8"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на страхование жизни и здоровья – 0 чел. на сумму 0,0 тыс. рублей.</w:t>
      </w:r>
    </w:p>
    <w:p w14:paraId="40BE5BB0" w14:textId="77777777" w:rsidR="004C62CF" w:rsidRPr="009C3FF3" w:rsidRDefault="004C62CF" w:rsidP="009C3FF3">
      <w:pPr>
        <w:spacing w:after="0" w:line="240" w:lineRule="auto"/>
        <w:ind w:right="-1" w:firstLine="709"/>
        <w:jc w:val="both"/>
        <w:rPr>
          <w:rFonts w:ascii="Times New Roman" w:hAnsi="Times New Roman" w:cs="Times New Roman"/>
          <w:kern w:val="2"/>
          <w:sz w:val="24"/>
          <w:szCs w:val="24"/>
        </w:rPr>
      </w:pPr>
      <w:r w:rsidRPr="009C3FF3">
        <w:rPr>
          <w:rFonts w:ascii="Times New Roman" w:hAnsi="Times New Roman" w:cs="Times New Roman"/>
          <w:kern w:val="2"/>
          <w:sz w:val="24"/>
          <w:szCs w:val="24"/>
        </w:rPr>
        <w:t>С начала 2024 года  выдано 7 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14:paraId="61D0354B" w14:textId="77777777" w:rsidR="004C62CF" w:rsidRPr="009C3FF3" w:rsidRDefault="004C62CF" w:rsidP="009C3FF3">
      <w:pPr>
        <w:spacing w:after="0" w:line="240" w:lineRule="auto"/>
        <w:ind w:right="-1" w:firstLine="709"/>
        <w:jc w:val="both"/>
        <w:rPr>
          <w:rFonts w:ascii="Times New Roman" w:hAnsi="Times New Roman" w:cs="Times New Roman"/>
          <w:kern w:val="2"/>
          <w:sz w:val="24"/>
          <w:szCs w:val="24"/>
        </w:rPr>
      </w:pPr>
      <w:r w:rsidRPr="009C3FF3">
        <w:rPr>
          <w:rFonts w:ascii="Times New Roman" w:hAnsi="Times New Roman" w:cs="Times New Roman"/>
          <w:kern w:val="2"/>
          <w:sz w:val="24"/>
          <w:szCs w:val="24"/>
        </w:rPr>
        <w:t>Реализовано  с начала года 3 свидетельства на сумму 3,0 млн. руб. За аналогичный период 2023  года  реализованы 0 свидетельств на сумму 0,0 млн. руб.</w:t>
      </w:r>
    </w:p>
    <w:p w14:paraId="0B996D98" w14:textId="77777777" w:rsidR="004C62CF" w:rsidRPr="009C3FF3" w:rsidRDefault="004C62CF" w:rsidP="009C3FF3">
      <w:pPr>
        <w:spacing w:after="0" w:line="240" w:lineRule="auto"/>
        <w:rPr>
          <w:rFonts w:ascii="Times New Roman" w:hAnsi="Times New Roman" w:cs="Times New Roman"/>
          <w:sz w:val="24"/>
          <w:szCs w:val="24"/>
        </w:rPr>
      </w:pPr>
    </w:p>
    <w:p w14:paraId="5A925E58" w14:textId="77777777" w:rsidR="004C62CF" w:rsidRPr="009C3FF3" w:rsidRDefault="004C62CF" w:rsidP="009C3FF3">
      <w:pPr>
        <w:spacing w:after="0" w:line="240" w:lineRule="auto"/>
        <w:ind w:right="-1" w:firstLine="709"/>
        <w:jc w:val="both"/>
        <w:rPr>
          <w:rFonts w:ascii="Times New Roman" w:hAnsi="Times New Roman" w:cs="Times New Roman"/>
          <w:b/>
          <w:bCs/>
          <w:kern w:val="1"/>
          <w:sz w:val="24"/>
          <w:szCs w:val="24"/>
        </w:rPr>
      </w:pPr>
      <w:r w:rsidRPr="009C3FF3">
        <w:rPr>
          <w:rFonts w:ascii="Times New Roman" w:hAnsi="Times New Roman" w:cs="Times New Roman"/>
          <w:b/>
          <w:bCs/>
          <w:kern w:val="1"/>
          <w:sz w:val="24"/>
          <w:szCs w:val="24"/>
        </w:rPr>
        <w:t xml:space="preserve">Стационарное и надомное обслуживание граждан пожилого возраста </w:t>
      </w:r>
    </w:p>
    <w:p w14:paraId="3C3A319B" w14:textId="77777777" w:rsidR="004C62CF" w:rsidRPr="009C3FF3" w:rsidRDefault="004C62CF" w:rsidP="009C3FF3">
      <w:pPr>
        <w:tabs>
          <w:tab w:val="left" w:pos="2730"/>
        </w:tabs>
        <w:spacing w:after="0" w:line="240" w:lineRule="auto"/>
        <w:rPr>
          <w:rFonts w:ascii="Times New Roman" w:hAnsi="Times New Roman" w:cs="Times New Roman"/>
          <w:bCs/>
          <w:kern w:val="2"/>
          <w:sz w:val="24"/>
          <w:szCs w:val="24"/>
        </w:rPr>
      </w:pPr>
      <w:r w:rsidRPr="009C3FF3">
        <w:rPr>
          <w:rFonts w:ascii="Times New Roman" w:hAnsi="Times New Roman" w:cs="Times New Roman"/>
          <w:bCs/>
          <w:kern w:val="2"/>
          <w:sz w:val="24"/>
          <w:szCs w:val="24"/>
        </w:rPr>
        <w:t xml:space="preserve">        На 01.04.2024 социальные услуги на дому через отделение «Исток» получили 258 граждан пожилого возраста, в том числе ветераны труда 145 чел., труженики тыла 17 чел., инвалиды 1 группы 18 чел., инвалиды 2 группы 44 чел., инвалиды 3 группы 34 чел., дети-инвалиды 1 чел.</w:t>
      </w:r>
    </w:p>
    <w:p w14:paraId="1F8DE6C5" w14:textId="77777777" w:rsidR="004C62CF" w:rsidRPr="009C3FF3" w:rsidRDefault="004C62CF" w:rsidP="009C3FF3">
      <w:pPr>
        <w:tabs>
          <w:tab w:val="left" w:pos="2730"/>
        </w:tabs>
        <w:spacing w:after="0" w:line="240" w:lineRule="auto"/>
        <w:rPr>
          <w:rFonts w:ascii="Times New Roman" w:hAnsi="Times New Roman" w:cs="Times New Roman"/>
          <w:bCs/>
          <w:kern w:val="2"/>
          <w:sz w:val="24"/>
          <w:szCs w:val="24"/>
        </w:rPr>
      </w:pPr>
      <w:r w:rsidRPr="009C3FF3">
        <w:rPr>
          <w:rFonts w:ascii="Times New Roman" w:hAnsi="Times New Roman" w:cs="Times New Roman"/>
          <w:bCs/>
          <w:kern w:val="2"/>
          <w:sz w:val="24"/>
          <w:szCs w:val="24"/>
        </w:rPr>
        <w:t>Из 258 чел. 59 человек  бесплатно, 14 человек за полную оплату, 185  человек  за частичную оплату.</w:t>
      </w:r>
    </w:p>
    <w:p w14:paraId="21DAD6C7"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xml:space="preserve">На 01.04.2024 в Отделение ОГКУСЗН по Цильнинскому району с заявлением о признании </w:t>
      </w:r>
      <w:r w:rsidRPr="009C3FF3">
        <w:rPr>
          <w:rFonts w:ascii="Times New Roman" w:hAnsi="Times New Roman" w:cs="Times New Roman"/>
          <w:color w:val="000000" w:themeColor="text1"/>
          <w:sz w:val="24"/>
          <w:szCs w:val="24"/>
          <w:u w:val="single"/>
        </w:rPr>
        <w:t>нуждающимися в социальном обслуживании</w:t>
      </w:r>
      <w:r w:rsidRPr="009C3FF3">
        <w:rPr>
          <w:rFonts w:ascii="Times New Roman" w:hAnsi="Times New Roman" w:cs="Times New Roman"/>
          <w:color w:val="000000" w:themeColor="text1"/>
          <w:sz w:val="24"/>
          <w:szCs w:val="24"/>
        </w:rPr>
        <w:t xml:space="preserve">  обратилось 97  человек,  все были признаны нуждающимися,   в том числе:</w:t>
      </w:r>
    </w:p>
    <w:p w14:paraId="636E6782"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нуждающимися в надомном обслуживании - 58 человек,</w:t>
      </w:r>
    </w:p>
    <w:p w14:paraId="1D85D08D"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нуждающимися в полустационарном обслуживании - 33 человек,</w:t>
      </w:r>
    </w:p>
    <w:p w14:paraId="319E8166"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xml:space="preserve"> -нуждающимися в стационарном обслуживании - 6 человек. </w:t>
      </w:r>
    </w:p>
    <w:p w14:paraId="28D6E72B" w14:textId="77777777" w:rsidR="004C62CF" w:rsidRPr="009C3FF3" w:rsidRDefault="004C62CF" w:rsidP="009C3FF3">
      <w:pPr>
        <w:tabs>
          <w:tab w:val="left" w:pos="2535"/>
        </w:tabs>
        <w:spacing w:after="0" w:line="240" w:lineRule="auto"/>
        <w:jc w:val="both"/>
        <w:rPr>
          <w:rFonts w:ascii="Times New Roman" w:hAnsi="Times New Roman" w:cs="Times New Roman"/>
          <w:b/>
          <w:bCs/>
          <w:color w:val="000000" w:themeColor="text1"/>
          <w:sz w:val="24"/>
          <w:szCs w:val="24"/>
          <w:u w:val="single"/>
        </w:rPr>
      </w:pPr>
      <w:r w:rsidRPr="009C3FF3">
        <w:rPr>
          <w:rFonts w:ascii="Times New Roman" w:hAnsi="Times New Roman" w:cs="Times New Roman"/>
          <w:color w:val="000000" w:themeColor="text1"/>
          <w:sz w:val="24"/>
          <w:szCs w:val="24"/>
          <w:u w:val="single"/>
        </w:rPr>
        <w:t xml:space="preserve">Впервые обратились: </w:t>
      </w:r>
    </w:p>
    <w:p w14:paraId="576F308A"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нуждающимися в надомном обслуживании - 6 человек,</w:t>
      </w:r>
    </w:p>
    <w:p w14:paraId="5FA608C1"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нуждающимися в полустационарном обслуживании – 11 человек,</w:t>
      </w:r>
    </w:p>
    <w:p w14:paraId="7FAAC028" w14:textId="77777777" w:rsidR="004C62CF" w:rsidRPr="009C3FF3" w:rsidRDefault="004C62CF" w:rsidP="009C3FF3">
      <w:pPr>
        <w:tabs>
          <w:tab w:val="left" w:pos="2535"/>
        </w:tabs>
        <w:spacing w:after="0" w:line="240" w:lineRule="auto"/>
        <w:ind w:firstLine="709"/>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xml:space="preserve"> -нуждающимися в стационарном обслуживании - 6 человек.</w:t>
      </w:r>
    </w:p>
    <w:p w14:paraId="549ABBE3" w14:textId="77777777" w:rsidR="004C62CF" w:rsidRPr="009C3FF3" w:rsidRDefault="004C62CF" w:rsidP="009C3FF3">
      <w:pPr>
        <w:tabs>
          <w:tab w:val="left" w:pos="2535"/>
        </w:tabs>
        <w:spacing w:after="0" w:line="240" w:lineRule="auto"/>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u w:val="single"/>
        </w:rPr>
        <w:t>Пересмотр</w:t>
      </w:r>
      <w:r w:rsidRPr="009C3FF3">
        <w:rPr>
          <w:rFonts w:ascii="Times New Roman" w:hAnsi="Times New Roman" w:cs="Times New Roman"/>
          <w:color w:val="000000" w:themeColor="text1"/>
          <w:sz w:val="24"/>
          <w:szCs w:val="24"/>
        </w:rPr>
        <w:t>:</w:t>
      </w:r>
    </w:p>
    <w:p w14:paraId="4F26C8F5" w14:textId="77777777" w:rsidR="004C62CF" w:rsidRPr="009C3FF3" w:rsidRDefault="004C62CF" w:rsidP="009C3FF3">
      <w:pPr>
        <w:tabs>
          <w:tab w:val="left" w:pos="2535"/>
        </w:tabs>
        <w:spacing w:after="0" w:line="240" w:lineRule="auto"/>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xml:space="preserve">            - нуждающимися в надомном обслуживании - 52 человека,</w:t>
      </w:r>
    </w:p>
    <w:p w14:paraId="1DF84283"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нуждающимися в полустационарном обслуживании – 22 человек.</w:t>
      </w:r>
    </w:p>
    <w:p w14:paraId="581C5775" w14:textId="77777777" w:rsidR="004C62CF" w:rsidRPr="009C3FF3" w:rsidRDefault="004C62CF" w:rsidP="009C3FF3">
      <w:pPr>
        <w:tabs>
          <w:tab w:val="left" w:pos="2535"/>
        </w:tabs>
        <w:spacing w:after="0" w:line="240" w:lineRule="auto"/>
        <w:jc w:val="both"/>
        <w:rPr>
          <w:rFonts w:ascii="Times New Roman" w:hAnsi="Times New Roman" w:cs="Times New Roman"/>
          <w:color w:val="000000" w:themeColor="text1"/>
          <w:sz w:val="24"/>
          <w:szCs w:val="24"/>
        </w:rPr>
      </w:pPr>
    </w:p>
    <w:p w14:paraId="5254025D" w14:textId="77777777" w:rsidR="004C62CF" w:rsidRPr="009C3FF3" w:rsidRDefault="004C62CF" w:rsidP="009C3FF3">
      <w:pPr>
        <w:spacing w:after="0" w:line="240" w:lineRule="auto"/>
        <w:ind w:firstLine="706"/>
        <w:jc w:val="both"/>
        <w:rPr>
          <w:rFonts w:ascii="Times New Roman" w:hAnsi="Times New Roman" w:cs="Times New Roman"/>
          <w:sz w:val="24"/>
          <w:szCs w:val="24"/>
        </w:rPr>
      </w:pPr>
      <w:r w:rsidRPr="009C3FF3">
        <w:rPr>
          <w:rFonts w:ascii="Times New Roman" w:hAnsi="Times New Roman" w:cs="Times New Roman"/>
          <w:sz w:val="24"/>
          <w:szCs w:val="24"/>
        </w:rPr>
        <w:t xml:space="preserve">С сентября 2020 года организована работа по типизации граждан, нуждающихся в постороннем уходе, в форме социального обслуживания на дому в рамках пилотного проекта по созданию </w:t>
      </w:r>
      <w:r w:rsidRPr="009C3FF3">
        <w:rPr>
          <w:rFonts w:ascii="Times New Roman" w:hAnsi="Times New Roman" w:cs="Times New Roman"/>
          <w:b/>
          <w:sz w:val="24"/>
          <w:szCs w:val="24"/>
        </w:rPr>
        <w:t>системы долговременного ухода (СДУ)</w:t>
      </w:r>
      <w:r w:rsidRPr="009C3FF3">
        <w:rPr>
          <w:rFonts w:ascii="Times New Roman" w:hAnsi="Times New Roman" w:cs="Times New Roman"/>
          <w:sz w:val="24"/>
          <w:szCs w:val="24"/>
        </w:rPr>
        <w:t xml:space="preserve"> за гражданами пожилого возраста и инвалидами, нуждающимися в постороннем уходе, реализуемого в рамках федерального проекта «Старшее поколение» национального проекта «Демография». </w:t>
      </w:r>
      <w:r w:rsidRPr="009C3FF3">
        <w:rPr>
          <w:rFonts w:ascii="Times New Roman" w:eastAsia="Calibri" w:hAnsi="Times New Roman" w:cs="Times New Roman"/>
          <w:sz w:val="24"/>
          <w:szCs w:val="24"/>
          <w:lang w:bidi="hi-IN"/>
        </w:rPr>
        <w:t xml:space="preserve"> </w:t>
      </w:r>
    </w:p>
    <w:p w14:paraId="7BEB81F9"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lastRenderedPageBreak/>
        <w:t xml:space="preserve">С начала 2024 года признаны нуждающимися в долговременном уходе – 2 человек. </w:t>
      </w:r>
    </w:p>
    <w:p w14:paraId="14E625A5"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 xml:space="preserve"> Всего по СДУ выдано 25 ИППСУ, из них:</w:t>
      </w:r>
    </w:p>
    <w:p w14:paraId="5C3EEBE7" w14:textId="77777777" w:rsidR="004C62CF" w:rsidRPr="009C3FF3" w:rsidRDefault="004C62CF" w:rsidP="009C3FF3">
      <w:pPr>
        <w:tabs>
          <w:tab w:val="left" w:pos="2535"/>
        </w:tabs>
        <w:spacing w:after="0" w:line="240" w:lineRule="auto"/>
        <w:ind w:firstLine="709"/>
        <w:jc w:val="both"/>
        <w:rPr>
          <w:rFonts w:ascii="Times New Roman" w:hAnsi="Times New Roman" w:cs="Times New Roman"/>
          <w:color w:val="000000" w:themeColor="text1"/>
          <w:sz w:val="24"/>
          <w:szCs w:val="24"/>
        </w:rPr>
      </w:pPr>
      <w:r w:rsidRPr="009C3FF3">
        <w:rPr>
          <w:rFonts w:ascii="Times New Roman" w:hAnsi="Times New Roman" w:cs="Times New Roman"/>
          <w:color w:val="000000" w:themeColor="text1"/>
          <w:sz w:val="24"/>
          <w:szCs w:val="24"/>
        </w:rPr>
        <w:t>приняты на обслуживание на СДУ -13,  на очереди - 8; умер – 3 чел., переведен на социальное обслуживание на дому по 442-ФЗ – 2 чел.</w:t>
      </w:r>
    </w:p>
    <w:p w14:paraId="74ECE943" w14:textId="77777777" w:rsidR="004C62CF" w:rsidRPr="009C3FF3" w:rsidRDefault="004C62CF" w:rsidP="009C3FF3">
      <w:pPr>
        <w:spacing w:after="0" w:line="240" w:lineRule="auto"/>
        <w:ind w:firstLine="706"/>
        <w:jc w:val="both"/>
        <w:rPr>
          <w:rFonts w:ascii="Times New Roman" w:hAnsi="Times New Roman" w:cs="Times New Roman"/>
          <w:sz w:val="24"/>
          <w:szCs w:val="24"/>
        </w:rPr>
      </w:pPr>
    </w:p>
    <w:p w14:paraId="3FBDA235" w14:textId="77777777" w:rsidR="004C62CF" w:rsidRPr="009C3FF3" w:rsidRDefault="004C62CF" w:rsidP="009C3FF3">
      <w:pPr>
        <w:spacing w:after="0" w:line="240" w:lineRule="auto"/>
        <w:ind w:firstLine="706"/>
        <w:jc w:val="center"/>
        <w:rPr>
          <w:rFonts w:ascii="Times New Roman" w:hAnsi="Times New Roman" w:cs="Times New Roman"/>
          <w:b/>
          <w:sz w:val="24"/>
          <w:szCs w:val="24"/>
          <w:shd w:val="clear" w:color="auto" w:fill="FFFFFF"/>
        </w:rPr>
      </w:pPr>
      <w:r w:rsidRPr="009C3FF3">
        <w:rPr>
          <w:rFonts w:ascii="Times New Roman" w:hAnsi="Times New Roman" w:cs="Times New Roman"/>
          <w:b/>
          <w:sz w:val="24"/>
          <w:szCs w:val="24"/>
          <w:shd w:val="clear" w:color="auto" w:fill="FFFFFF"/>
        </w:rPr>
        <w:t>Активное долголетие</w:t>
      </w:r>
    </w:p>
    <w:p w14:paraId="69049043" w14:textId="77777777" w:rsidR="004C62CF" w:rsidRPr="009C3FF3" w:rsidRDefault="004C62CF" w:rsidP="009C3FF3">
      <w:pPr>
        <w:spacing w:after="0" w:line="240" w:lineRule="auto"/>
        <w:ind w:firstLine="706"/>
        <w:jc w:val="center"/>
        <w:rPr>
          <w:rFonts w:ascii="Times New Roman" w:hAnsi="Times New Roman" w:cs="Times New Roman"/>
          <w:b/>
          <w:sz w:val="24"/>
          <w:szCs w:val="24"/>
          <w:shd w:val="clear" w:color="auto" w:fill="FFFFFF"/>
        </w:rPr>
      </w:pPr>
    </w:p>
    <w:p w14:paraId="6F1F3F57" w14:textId="77777777" w:rsidR="004C62CF" w:rsidRPr="009C3FF3" w:rsidRDefault="004C62CF" w:rsidP="009C3FF3">
      <w:pPr>
        <w:spacing w:after="0" w:line="240" w:lineRule="auto"/>
        <w:ind w:firstLine="706"/>
        <w:jc w:val="both"/>
        <w:rPr>
          <w:rFonts w:ascii="Times New Roman" w:hAnsi="Times New Roman" w:cs="Times New Roman"/>
          <w:sz w:val="24"/>
          <w:szCs w:val="24"/>
        </w:rPr>
      </w:pPr>
      <w:r w:rsidRPr="009C3FF3">
        <w:rPr>
          <w:rFonts w:ascii="Times New Roman" w:hAnsi="Times New Roman" w:cs="Times New Roman"/>
          <w:sz w:val="24"/>
          <w:szCs w:val="24"/>
        </w:rPr>
        <w:t>В МО «Цильнинский район» проживает 6508 граждан старшего поколения, из них в возрасте до 80 лет - 5638 человек (86,5%). На территории муниципального образования функционирует 8 Центров активного долголетия и 27 клубных формирований граждан старшего поколения</w:t>
      </w:r>
      <w:r w:rsidRPr="009C3FF3">
        <w:rPr>
          <w:rFonts w:ascii="Times New Roman" w:eastAsia="Times New Roman" w:hAnsi="Times New Roman" w:cs="Times New Roman"/>
          <w:sz w:val="24"/>
          <w:szCs w:val="24"/>
        </w:rPr>
        <w:t xml:space="preserve">, в которых систематически (не менее 2 раз в неделю) занимается 397 человек (6,1 % от общего количества пожилых в районе). </w:t>
      </w:r>
    </w:p>
    <w:p w14:paraId="1CCDE71E" w14:textId="77777777" w:rsidR="004C62CF" w:rsidRPr="009C3FF3" w:rsidRDefault="004C62CF" w:rsidP="009C3FF3">
      <w:pPr>
        <w:keepNext/>
        <w:keepLines/>
        <w:tabs>
          <w:tab w:val="left" w:pos="709"/>
        </w:tabs>
        <w:spacing w:after="0" w:line="240" w:lineRule="auto"/>
        <w:ind w:firstLine="709"/>
        <w:jc w:val="both"/>
        <w:rPr>
          <w:rFonts w:ascii="Times New Roman" w:hAnsi="Times New Roman" w:cs="Times New Roman"/>
          <w:sz w:val="24"/>
          <w:szCs w:val="24"/>
        </w:rPr>
      </w:pPr>
      <w:r w:rsidRPr="009C3FF3">
        <w:rPr>
          <w:rFonts w:ascii="Times New Roman" w:eastAsia="Times New Roman" w:hAnsi="Times New Roman" w:cs="Times New Roman"/>
          <w:sz w:val="24"/>
          <w:szCs w:val="24"/>
        </w:rPr>
        <w:t xml:space="preserve">Проектами </w:t>
      </w:r>
      <w:r w:rsidRPr="009C3FF3">
        <w:rPr>
          <w:rFonts w:ascii="Times New Roman" w:hAnsi="Times New Roman" w:cs="Times New Roman"/>
          <w:sz w:val="24"/>
          <w:szCs w:val="24"/>
        </w:rPr>
        <w:t>«Тимуровцы информационного общества», «Социальный туризм», «Серебряное волонтёрство», «Туристические слёты» и др. мероприятиями (конкурсы, фестивали и пр.), в том числе в формате онлайн, в 2024 году охвачено 65% граждан старшего поколения (от общего числа граждане старшего поколения).</w:t>
      </w:r>
    </w:p>
    <w:p w14:paraId="77E4BE94" w14:textId="77777777" w:rsidR="004C62CF" w:rsidRPr="009C3FF3" w:rsidRDefault="004C62CF" w:rsidP="009C3FF3">
      <w:pPr>
        <w:keepNext/>
        <w:keepLines/>
        <w:spacing w:after="0" w:line="240" w:lineRule="auto"/>
        <w:ind w:firstLine="709"/>
        <w:jc w:val="both"/>
        <w:rPr>
          <w:rFonts w:ascii="Times New Roman" w:eastAsia="Times New Roman" w:hAnsi="Times New Roman" w:cs="Times New Roman"/>
          <w:sz w:val="24"/>
          <w:szCs w:val="24"/>
        </w:rPr>
      </w:pPr>
    </w:p>
    <w:p w14:paraId="73A64CED" w14:textId="302B6B87" w:rsidR="004C62CF" w:rsidRPr="009C3FF3" w:rsidRDefault="004C62CF" w:rsidP="005C1C19">
      <w:pPr>
        <w:spacing w:after="0" w:line="240" w:lineRule="auto"/>
        <w:jc w:val="center"/>
        <w:rPr>
          <w:rFonts w:ascii="Times New Roman" w:eastAsia="Times New Roman" w:hAnsi="Times New Roman" w:cs="Times New Roman"/>
          <w:b/>
          <w:bCs/>
          <w:sz w:val="24"/>
          <w:szCs w:val="24"/>
        </w:rPr>
      </w:pPr>
      <w:r w:rsidRPr="009C3FF3">
        <w:rPr>
          <w:rFonts w:ascii="Times New Roman" w:eastAsia="Times New Roman" w:hAnsi="Times New Roman" w:cs="Times New Roman"/>
          <w:b/>
          <w:bCs/>
          <w:sz w:val="24"/>
          <w:szCs w:val="24"/>
        </w:rPr>
        <w:t>Оздоровление неработающих    пенсионеров</w:t>
      </w:r>
    </w:p>
    <w:p w14:paraId="4DE20EFE" w14:textId="77777777" w:rsidR="004C62CF" w:rsidRPr="009C3FF3" w:rsidRDefault="004C62CF" w:rsidP="009C3FF3">
      <w:pPr>
        <w:spacing w:after="0" w:line="240" w:lineRule="auto"/>
        <w:jc w:val="both"/>
        <w:rPr>
          <w:rFonts w:ascii="Times New Roman" w:eastAsia="Times New Roman" w:hAnsi="Times New Roman" w:cs="Times New Roman"/>
          <w:bCs/>
          <w:sz w:val="24"/>
          <w:szCs w:val="24"/>
        </w:rPr>
      </w:pPr>
      <w:r w:rsidRPr="009C3FF3">
        <w:rPr>
          <w:rFonts w:ascii="Times New Roman" w:eastAsia="Times New Roman" w:hAnsi="Times New Roman" w:cs="Times New Roman"/>
          <w:bCs/>
          <w:sz w:val="24"/>
          <w:szCs w:val="24"/>
        </w:rPr>
        <w:t xml:space="preserve">    По МО «Цильнинский район» на 01.04.2024 всего зарегистрировано 333 граждан, нуждающихся в оздоровлении. С начала 2024 года принято 52 заявления на оздоровление, выдана 31 путевка:  СРЦ «Волжские просторы» г.Новоульяновск - 4;  СРЦ им Чучкалова с. Ундоры – 18;  Пансионат для граждан пожилого возраста «Серебряный рассвет» в р.п. Языково - 2 человека;  СРЦ «Сосновый бор» р.п. Вешкайма –7.</w:t>
      </w:r>
    </w:p>
    <w:p w14:paraId="0489A92A" w14:textId="77777777" w:rsidR="005C1C19" w:rsidRDefault="005C1C19" w:rsidP="009C3FF3">
      <w:pPr>
        <w:spacing w:after="0" w:line="240" w:lineRule="auto"/>
        <w:jc w:val="center"/>
        <w:rPr>
          <w:rFonts w:ascii="Times New Roman" w:eastAsia="Times New Roman" w:hAnsi="Times New Roman" w:cs="Times New Roman"/>
          <w:b/>
          <w:bCs/>
          <w:sz w:val="24"/>
          <w:szCs w:val="24"/>
        </w:rPr>
      </w:pPr>
    </w:p>
    <w:p w14:paraId="7465F984" w14:textId="7C0FC872" w:rsidR="004C62CF" w:rsidRPr="009C3FF3" w:rsidRDefault="004C62CF" w:rsidP="009C3FF3">
      <w:pPr>
        <w:spacing w:after="0" w:line="240" w:lineRule="auto"/>
        <w:jc w:val="center"/>
        <w:rPr>
          <w:rFonts w:ascii="Times New Roman" w:eastAsia="Times New Roman" w:hAnsi="Times New Roman" w:cs="Times New Roman"/>
          <w:b/>
          <w:bCs/>
          <w:sz w:val="24"/>
          <w:szCs w:val="24"/>
        </w:rPr>
      </w:pPr>
      <w:r w:rsidRPr="009C3FF3">
        <w:rPr>
          <w:rFonts w:ascii="Times New Roman" w:eastAsia="Times New Roman" w:hAnsi="Times New Roman" w:cs="Times New Roman"/>
          <w:b/>
          <w:bCs/>
          <w:sz w:val="24"/>
          <w:szCs w:val="24"/>
        </w:rPr>
        <w:t>Оздоровление несовершеннолетних детей</w:t>
      </w:r>
    </w:p>
    <w:p w14:paraId="07223597" w14:textId="77777777" w:rsidR="004C62CF" w:rsidRPr="009C3FF3" w:rsidRDefault="004C62CF" w:rsidP="009C3FF3">
      <w:pPr>
        <w:spacing w:after="0" w:line="240" w:lineRule="auto"/>
        <w:jc w:val="both"/>
        <w:rPr>
          <w:rFonts w:ascii="Times New Roman" w:eastAsia="Times New Roman" w:hAnsi="Times New Roman" w:cs="Times New Roman"/>
          <w:bCs/>
          <w:sz w:val="24"/>
          <w:szCs w:val="24"/>
        </w:rPr>
      </w:pPr>
      <w:r w:rsidRPr="009C3FF3">
        <w:rPr>
          <w:rFonts w:ascii="Times New Roman" w:eastAsia="Times New Roman" w:hAnsi="Times New Roman" w:cs="Times New Roman"/>
          <w:bCs/>
          <w:sz w:val="24"/>
          <w:szCs w:val="24"/>
        </w:rPr>
        <w:t xml:space="preserve">      По МО «Цильнинский район» на 01.04.2024 в ОГКУСО «Реабилитационный центр для детей и подростков с ограниченными возможностями «Восхождение» в с. Большие Ключищи»  всего оздоровлено 5 детей, в ОГКУСО «Детский психоневрологический интернат «Остров детства» Ульяновской области» оздоровлено 2 ребёнка.</w:t>
      </w:r>
    </w:p>
    <w:p w14:paraId="1266AC1E" w14:textId="77777777" w:rsidR="005C1C19" w:rsidRDefault="005C1C19" w:rsidP="009C3FF3">
      <w:pPr>
        <w:spacing w:after="0" w:line="240" w:lineRule="auto"/>
        <w:jc w:val="center"/>
        <w:rPr>
          <w:rFonts w:ascii="Times New Roman" w:eastAsia="Times New Roman" w:hAnsi="Times New Roman" w:cs="Times New Roman"/>
          <w:b/>
          <w:bCs/>
          <w:sz w:val="24"/>
          <w:szCs w:val="24"/>
          <w:lang w:eastAsia="ru-RU"/>
        </w:rPr>
      </w:pPr>
    </w:p>
    <w:p w14:paraId="1DF31211" w14:textId="07E5A35D" w:rsidR="004C62CF" w:rsidRPr="009C3FF3" w:rsidRDefault="004C62CF"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О работе с детьми-инвалидами</w:t>
      </w:r>
    </w:p>
    <w:p w14:paraId="1108DCB0" w14:textId="77777777" w:rsidR="004C62CF" w:rsidRPr="009C3FF3" w:rsidRDefault="004C62CF"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На 01.04.2024 все семьи с детьми-инвалидами обследованы в полном объеме, проблемные вопросы решены в ходе мониторинга.</w:t>
      </w:r>
    </w:p>
    <w:p w14:paraId="1C06FC7E" w14:textId="77777777" w:rsidR="004C62CF" w:rsidRPr="009C3FF3" w:rsidRDefault="004C62CF"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hAnsi="Times New Roman" w:cs="Times New Roman"/>
          <w:sz w:val="24"/>
          <w:szCs w:val="24"/>
        </w:rPr>
        <w:t xml:space="preserve">       В районе проживает 83 семьи с детьми инвалидами (86 детей), из них 17 детей проживает в районном центре. С начала года 16 детям-инвалидам оказаны услуги МРЦ (консультации, работа педагога-психолога, логопеда, ЛФК). На домашней реабилитации находилось 11 детей-инвалидов.</w:t>
      </w:r>
      <w:r w:rsidRPr="009C3FF3">
        <w:rPr>
          <w:rFonts w:ascii="Times New Roman" w:eastAsia="Times New Roman" w:hAnsi="Times New Roman" w:cs="Times New Roman"/>
          <w:sz w:val="24"/>
          <w:szCs w:val="24"/>
          <w:lang w:eastAsia="ru-RU"/>
        </w:rPr>
        <w:t xml:space="preserve"> </w:t>
      </w:r>
    </w:p>
    <w:p w14:paraId="53113C39" w14:textId="77777777" w:rsidR="004C62CF" w:rsidRPr="009C3FF3" w:rsidRDefault="004C62CF" w:rsidP="009C3FF3">
      <w:pPr>
        <w:spacing w:after="0" w:line="240" w:lineRule="auto"/>
        <w:jc w:val="center"/>
        <w:rPr>
          <w:rFonts w:ascii="Times New Roman" w:hAnsi="Times New Roman" w:cs="Times New Roman"/>
          <w:b/>
          <w:sz w:val="24"/>
          <w:szCs w:val="24"/>
        </w:rPr>
      </w:pPr>
    </w:p>
    <w:p w14:paraId="5740375D" w14:textId="77777777" w:rsidR="004C62CF" w:rsidRPr="009C3FF3" w:rsidRDefault="004C62CF"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Работа мобильных бригад</w:t>
      </w:r>
    </w:p>
    <w:p w14:paraId="5598D0C3" w14:textId="77777777" w:rsidR="004C62CF" w:rsidRPr="009C3FF3" w:rsidRDefault="004C62CF" w:rsidP="009C3FF3">
      <w:pPr>
        <w:spacing w:after="0" w:line="240" w:lineRule="auto"/>
        <w:ind w:firstLine="567"/>
        <w:jc w:val="both"/>
        <w:rPr>
          <w:rFonts w:ascii="Times New Roman" w:hAnsi="Times New Roman" w:cs="Times New Roman"/>
          <w:sz w:val="24"/>
          <w:szCs w:val="24"/>
        </w:rPr>
      </w:pPr>
      <w:r w:rsidRPr="009C3FF3">
        <w:rPr>
          <w:rFonts w:ascii="Times New Roman" w:hAnsi="Times New Roman" w:cs="Times New Roman"/>
          <w:sz w:val="24"/>
          <w:szCs w:val="24"/>
        </w:rPr>
        <w:t>На 01.04.2024 года в рамках работы мобильной бригады состоялось 43</w:t>
      </w:r>
      <w:r w:rsidRPr="009C3FF3">
        <w:rPr>
          <w:rFonts w:ascii="Times New Roman" w:hAnsi="Times New Roman" w:cs="Times New Roman"/>
          <w:b/>
          <w:sz w:val="24"/>
          <w:szCs w:val="24"/>
        </w:rPr>
        <w:t xml:space="preserve"> </w:t>
      </w:r>
      <w:r w:rsidRPr="009C3FF3">
        <w:rPr>
          <w:rFonts w:ascii="Times New Roman" w:hAnsi="Times New Roman" w:cs="Times New Roman"/>
          <w:sz w:val="24"/>
          <w:szCs w:val="24"/>
        </w:rPr>
        <w:t xml:space="preserve">выезда  в населенные пункты района, для выявления и доставки  лиц старше 65 лет проживающих в сельской местности в ГУЗ РБ для проведения скрининга выявление отдельных неинфекционных заболеваний, а также флюорографического обследования, диспансеризации и профилактических осмотров. Обследовано всего 64 граждан старше 65 лет. </w:t>
      </w:r>
    </w:p>
    <w:p w14:paraId="628DAAD8" w14:textId="77777777" w:rsidR="004C62CF" w:rsidRPr="009C3FF3" w:rsidRDefault="004C62CF" w:rsidP="009C3FF3">
      <w:pPr>
        <w:spacing w:after="0" w:line="240" w:lineRule="auto"/>
        <w:ind w:firstLine="567"/>
        <w:jc w:val="both"/>
        <w:rPr>
          <w:rFonts w:ascii="Times New Roman" w:hAnsi="Times New Roman" w:cs="Times New Roman"/>
          <w:sz w:val="24"/>
          <w:szCs w:val="24"/>
        </w:rPr>
      </w:pPr>
      <w:r w:rsidRPr="009C3FF3">
        <w:rPr>
          <w:rFonts w:ascii="Times New Roman" w:hAnsi="Times New Roman" w:cs="Times New Roman"/>
          <w:sz w:val="24"/>
          <w:szCs w:val="24"/>
        </w:rPr>
        <w:tab/>
        <w:t>На 01.04.2024  доставлено  автотранспортом МБ  3 граждан старше 65 лет проживающих в сельской местности (на вакцинацию от новой коронавирусной инфекции доставка не осуществлялась), а также организована доставка по области на социально значимые мероприятия 8 чел.</w:t>
      </w:r>
    </w:p>
    <w:p w14:paraId="6FE010C9" w14:textId="77777777" w:rsidR="004C62CF" w:rsidRPr="009C3FF3" w:rsidRDefault="004C62CF" w:rsidP="009C3FF3">
      <w:pPr>
        <w:spacing w:after="0" w:line="240" w:lineRule="auto"/>
        <w:ind w:firstLine="567"/>
        <w:jc w:val="both"/>
        <w:rPr>
          <w:rFonts w:ascii="Times New Roman" w:hAnsi="Times New Roman" w:cs="Times New Roman"/>
          <w:sz w:val="24"/>
          <w:szCs w:val="24"/>
        </w:rPr>
      </w:pPr>
    </w:p>
    <w:p w14:paraId="42188852" w14:textId="77777777" w:rsidR="005C1C19" w:rsidRDefault="005C1C19" w:rsidP="009C3FF3">
      <w:pPr>
        <w:spacing w:after="0" w:line="240" w:lineRule="auto"/>
        <w:ind w:firstLine="567"/>
        <w:jc w:val="both"/>
        <w:rPr>
          <w:rFonts w:ascii="Times New Roman" w:hAnsi="Times New Roman" w:cs="Times New Roman"/>
          <w:b/>
          <w:sz w:val="24"/>
          <w:szCs w:val="24"/>
          <w:shd w:val="clear" w:color="auto" w:fill="FFFFFF"/>
        </w:rPr>
      </w:pPr>
    </w:p>
    <w:p w14:paraId="29A49FD5" w14:textId="77777777" w:rsidR="005C1C19" w:rsidRDefault="005C1C19" w:rsidP="009C3FF3">
      <w:pPr>
        <w:spacing w:after="0" w:line="240" w:lineRule="auto"/>
        <w:ind w:firstLine="567"/>
        <w:jc w:val="both"/>
        <w:rPr>
          <w:rFonts w:ascii="Times New Roman" w:hAnsi="Times New Roman" w:cs="Times New Roman"/>
          <w:b/>
          <w:sz w:val="24"/>
          <w:szCs w:val="24"/>
          <w:shd w:val="clear" w:color="auto" w:fill="FFFFFF"/>
        </w:rPr>
      </w:pPr>
    </w:p>
    <w:p w14:paraId="79E4B8EA" w14:textId="77777777" w:rsidR="005C1C19" w:rsidRDefault="005C1C19" w:rsidP="009C3FF3">
      <w:pPr>
        <w:spacing w:after="0" w:line="240" w:lineRule="auto"/>
        <w:ind w:firstLine="567"/>
        <w:jc w:val="both"/>
        <w:rPr>
          <w:rFonts w:ascii="Times New Roman" w:hAnsi="Times New Roman" w:cs="Times New Roman"/>
          <w:b/>
          <w:sz w:val="24"/>
          <w:szCs w:val="24"/>
          <w:shd w:val="clear" w:color="auto" w:fill="FFFFFF"/>
        </w:rPr>
      </w:pPr>
    </w:p>
    <w:p w14:paraId="72A67A97" w14:textId="77777777" w:rsidR="005C1C19" w:rsidRDefault="005C1C19" w:rsidP="009C3FF3">
      <w:pPr>
        <w:spacing w:after="0" w:line="240" w:lineRule="auto"/>
        <w:ind w:firstLine="567"/>
        <w:jc w:val="both"/>
        <w:rPr>
          <w:rFonts w:ascii="Times New Roman" w:hAnsi="Times New Roman" w:cs="Times New Roman"/>
          <w:b/>
          <w:sz w:val="24"/>
          <w:szCs w:val="24"/>
          <w:shd w:val="clear" w:color="auto" w:fill="FFFFFF"/>
        </w:rPr>
      </w:pPr>
    </w:p>
    <w:p w14:paraId="0EF17F41" w14:textId="77B9EF88" w:rsidR="004C62CF" w:rsidRPr="009C3FF3" w:rsidRDefault="004C62CF" w:rsidP="009C3FF3">
      <w:pPr>
        <w:spacing w:after="0" w:line="240" w:lineRule="auto"/>
        <w:ind w:firstLine="567"/>
        <w:jc w:val="both"/>
        <w:rPr>
          <w:rFonts w:ascii="Times New Roman" w:hAnsi="Times New Roman" w:cs="Times New Roman"/>
          <w:b/>
          <w:sz w:val="24"/>
          <w:szCs w:val="24"/>
          <w:shd w:val="clear" w:color="auto" w:fill="FFFFFF"/>
        </w:rPr>
      </w:pPr>
      <w:r w:rsidRPr="009C3FF3">
        <w:rPr>
          <w:rFonts w:ascii="Times New Roman" w:hAnsi="Times New Roman" w:cs="Times New Roman"/>
          <w:b/>
          <w:sz w:val="24"/>
          <w:szCs w:val="24"/>
          <w:shd w:val="clear" w:color="auto" w:fill="FFFFFF"/>
        </w:rPr>
        <w:lastRenderedPageBreak/>
        <w:t>Профилактика безнадзорности среди несовершеннолетних детей</w:t>
      </w:r>
    </w:p>
    <w:p w14:paraId="61AB93B7"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На 01.04.2024 по данным департамента Министерства  и социального развития Ульяновской области  (Цильнинский район)  семей, находящихся в социально опасном положении - 28 семей, в которых 42 родителями воспитываются 55 детей.</w:t>
      </w:r>
    </w:p>
    <w:p w14:paraId="0E4EBFAE"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С начала 2024 года снято с учёта 1 семья, поставлены на учет 1 семья.</w:t>
      </w:r>
    </w:p>
    <w:p w14:paraId="7E1C34C6"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 xml:space="preserve">С начала 2024 года осуществлено 14 рейдов, посещено 49 семей. </w:t>
      </w:r>
    </w:p>
    <w:p w14:paraId="1B218379"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С начала 2024 года 2 родителям из семьи, находящейся в социально опасном положении, было оказано содействие: в прохождении лечения от алкогольной зависимости 1 - чел., содействие в трудоустройстве - 1 чел.</w:t>
      </w:r>
    </w:p>
    <w:p w14:paraId="6FBD7007" w14:textId="77777777" w:rsidR="004C62CF" w:rsidRPr="009C3FF3" w:rsidRDefault="004C62CF" w:rsidP="009C3FF3">
      <w:pPr>
        <w:spacing w:after="0" w:line="240" w:lineRule="auto"/>
        <w:ind w:firstLine="567"/>
        <w:jc w:val="center"/>
        <w:rPr>
          <w:rFonts w:ascii="Times New Roman" w:hAnsi="Times New Roman" w:cs="Times New Roman"/>
          <w:b/>
          <w:sz w:val="24"/>
          <w:szCs w:val="24"/>
          <w:shd w:val="clear" w:color="auto" w:fill="FFFFFF"/>
        </w:rPr>
      </w:pPr>
    </w:p>
    <w:p w14:paraId="517FA9CA" w14:textId="77777777" w:rsidR="004C62CF" w:rsidRPr="009C3FF3" w:rsidRDefault="004C62CF" w:rsidP="009C3FF3">
      <w:pPr>
        <w:spacing w:after="0" w:line="240" w:lineRule="auto"/>
        <w:ind w:firstLine="567"/>
        <w:jc w:val="center"/>
        <w:rPr>
          <w:rFonts w:ascii="Times New Roman" w:hAnsi="Times New Roman" w:cs="Times New Roman"/>
          <w:b/>
          <w:sz w:val="24"/>
          <w:szCs w:val="24"/>
          <w:shd w:val="clear" w:color="auto" w:fill="FFFFFF"/>
        </w:rPr>
      </w:pPr>
      <w:r w:rsidRPr="009C3FF3">
        <w:rPr>
          <w:rFonts w:ascii="Times New Roman" w:hAnsi="Times New Roman" w:cs="Times New Roman"/>
          <w:b/>
          <w:sz w:val="24"/>
          <w:szCs w:val="24"/>
          <w:shd w:val="clear" w:color="auto" w:fill="FFFFFF"/>
        </w:rPr>
        <w:t xml:space="preserve">Опека совершеннолетних граждан </w:t>
      </w:r>
    </w:p>
    <w:p w14:paraId="29A17DEE"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По состоянию на 01.04.2024 на учете состоят 71 недееспособный гражданин. Количество граждан, над которыми установлена опека за отчётный период – 1. Количество граждан, над которыми необходимо установить опеку  – 1. Проведено 16 проверок условий жизни подопечных.</w:t>
      </w:r>
    </w:p>
    <w:p w14:paraId="3368DB3E"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p>
    <w:p w14:paraId="679207AE" w14:textId="33273E33" w:rsidR="004C62CF" w:rsidRPr="009C3FF3" w:rsidRDefault="004C62CF" w:rsidP="009C3FF3">
      <w:pPr>
        <w:spacing w:after="0" w:line="240" w:lineRule="auto"/>
        <w:ind w:firstLine="567"/>
        <w:jc w:val="center"/>
        <w:rPr>
          <w:rFonts w:ascii="Times New Roman" w:hAnsi="Times New Roman" w:cs="Times New Roman"/>
          <w:b/>
          <w:sz w:val="24"/>
          <w:szCs w:val="24"/>
          <w:shd w:val="clear" w:color="auto" w:fill="FFFFFF"/>
        </w:rPr>
      </w:pPr>
      <w:r w:rsidRPr="009C3FF3">
        <w:rPr>
          <w:rFonts w:ascii="Times New Roman" w:hAnsi="Times New Roman" w:cs="Times New Roman"/>
          <w:b/>
          <w:sz w:val="24"/>
          <w:szCs w:val="24"/>
          <w:shd w:val="clear" w:color="auto" w:fill="FFFFFF"/>
        </w:rPr>
        <w:t>Сопровождение семей</w:t>
      </w:r>
    </w:p>
    <w:p w14:paraId="683D853C"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В Отделении организована работа по  сопровождению семей с несовершеннолетними детьми,  пенсионеров.</w:t>
      </w:r>
    </w:p>
    <w:p w14:paraId="1B2D45A3"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С начала года 45 семей получили различные виды поддержки (материальная, продуктовая, в виде трудоустройства родителей, помощь при оформлении пособий и компенсаций).</w:t>
      </w:r>
    </w:p>
    <w:p w14:paraId="32D534D7"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 xml:space="preserve">Всего на 01.04.2024 на учёте состоят 32 беременных женщин, обследовано 16  беременные женщины из числа состоящих на учете. В ходе сопровождения семьям  оказано содействие в трудоустройстве, оказана помощь в виде продуктов питания, проезда в городском транспорте, в получении паспорта и предоставления места в детском саду. </w:t>
      </w:r>
    </w:p>
    <w:p w14:paraId="3858DF8B"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Кроме того, на сопровождении состоит 6 семей, снятых с профилактического учета как СОП. Семьи закреплены за специалистом Отделения. Им оказывается всесторонняя помощь: психологическая, материальная, продуктовая, помощь в  трудоустройстве  членов семьи, помощь в оформлении пособий, помощь при подготовке детей к школе.</w:t>
      </w:r>
    </w:p>
    <w:p w14:paraId="44849D41"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 xml:space="preserve">Количество многодетных семей постоянно увеличивается. По состоянию на 01.04.2024 в Отделении зарегистрировано 424 многодетных семей, в которых воспитываются 1439 ребёнка. Все семьи обследованы по месту проживания, в ходе обследования выявляются проблемные поля семей и принимаются меры по их устранению. </w:t>
      </w:r>
    </w:p>
    <w:p w14:paraId="2E91A493" w14:textId="77777777" w:rsidR="004C62CF" w:rsidRPr="009C3FF3" w:rsidRDefault="004C62CF" w:rsidP="009C3FF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9C3FF3">
        <w:rPr>
          <w:rFonts w:ascii="Times New Roman" w:hAnsi="Times New Roman" w:cs="Times New Roman"/>
          <w:sz w:val="24"/>
          <w:szCs w:val="24"/>
          <w:shd w:val="clear" w:color="auto" w:fill="FFFFFF"/>
        </w:rPr>
        <w:t xml:space="preserve"> За социальной </w:t>
      </w:r>
      <w:r w:rsidRPr="009C3FF3">
        <w:rPr>
          <w:rFonts w:ascii="Times New Roman" w:hAnsi="Times New Roman" w:cs="Times New Roman"/>
          <w:bCs/>
          <w:sz w:val="24"/>
          <w:szCs w:val="24"/>
        </w:rPr>
        <w:t>выплатой взамен земельного участка многодетным семьям п</w:t>
      </w:r>
      <w:r w:rsidRPr="009C3FF3">
        <w:rPr>
          <w:rFonts w:ascii="Times New Roman" w:hAnsi="Times New Roman" w:cs="Times New Roman"/>
          <w:bCs/>
          <w:color w:val="000000" w:themeColor="text1"/>
          <w:sz w:val="24"/>
          <w:szCs w:val="24"/>
        </w:rPr>
        <w:t xml:space="preserve">ринято всего с момента действия НПА 59 заявлений: </w:t>
      </w:r>
    </w:p>
    <w:p w14:paraId="24636CB4" w14:textId="5FE4C2AD" w:rsidR="004C62CF" w:rsidRPr="009C3FF3" w:rsidRDefault="004C62CF" w:rsidP="009C3FF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9C3FF3">
        <w:rPr>
          <w:rFonts w:ascii="Times New Roman" w:hAnsi="Times New Roman" w:cs="Times New Roman"/>
          <w:bCs/>
          <w:color w:val="000000" w:themeColor="text1"/>
          <w:sz w:val="24"/>
          <w:szCs w:val="24"/>
        </w:rPr>
        <w:t xml:space="preserve">- 2022 год – 19, из них - 1 отказ;    - 2023 год -  34, из них 4 отказ;  -2024 год – 6, из них – 1 отказ.  В 2024 году  произведена социальная выплата взамен  получения земельного участка на сумму 1500,0 тыс.руб.                           </w:t>
      </w:r>
    </w:p>
    <w:p w14:paraId="154DEBF1" w14:textId="77777777" w:rsidR="004C62CF" w:rsidRPr="009C3FF3" w:rsidRDefault="004C62CF" w:rsidP="009C3FF3">
      <w:pPr>
        <w:spacing w:after="0" w:line="240" w:lineRule="auto"/>
        <w:jc w:val="both"/>
        <w:rPr>
          <w:rFonts w:ascii="Times New Roman" w:eastAsia="Calibri" w:hAnsi="Times New Roman" w:cs="Times New Roman"/>
          <w:sz w:val="24"/>
          <w:szCs w:val="24"/>
        </w:rPr>
      </w:pPr>
    </w:p>
    <w:p w14:paraId="69613904" w14:textId="77777777" w:rsidR="004C62CF" w:rsidRPr="009C3FF3" w:rsidRDefault="004C62CF" w:rsidP="009C3FF3">
      <w:pPr>
        <w:spacing w:after="0" w:line="240" w:lineRule="auto"/>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 xml:space="preserve">            В соответствии с постановлением Правительства УО от 26.10.2023 №552П «О предоставлении отдельным категориям граждан РФ, проживающих на территории Ульяновской области, меры социальной поддержки в форме обеспечения автономными дымовыми </w:t>
      </w:r>
      <w:r w:rsidRPr="009C3FF3">
        <w:rPr>
          <w:rFonts w:ascii="Times New Roman" w:eastAsia="Calibri" w:hAnsi="Times New Roman" w:cs="Times New Roman"/>
          <w:b/>
          <w:sz w:val="24"/>
          <w:szCs w:val="24"/>
        </w:rPr>
        <w:t>пожарными извещателями</w:t>
      </w:r>
      <w:r w:rsidRPr="009C3FF3">
        <w:rPr>
          <w:rFonts w:ascii="Times New Roman" w:eastAsia="Calibri" w:hAnsi="Times New Roman" w:cs="Times New Roman"/>
          <w:sz w:val="24"/>
          <w:szCs w:val="24"/>
        </w:rPr>
        <w:t xml:space="preserve"> мест их постоянного проживания»  составлены списки  на установку в 2023 году 416 получателям. Фактически в 2023 году было установлено 12 извещателей в 4 семьях. На 2024 год запланировано установление пожарных извещателей в 122 семьях. </w:t>
      </w:r>
    </w:p>
    <w:p w14:paraId="51D53EB2" w14:textId="77777777" w:rsidR="004C62CF" w:rsidRPr="009C3FF3" w:rsidRDefault="004C62CF" w:rsidP="009C3FF3">
      <w:pPr>
        <w:keepNext/>
        <w:keepLines/>
        <w:spacing w:after="0" w:line="240" w:lineRule="auto"/>
        <w:ind w:firstLine="709"/>
        <w:jc w:val="both"/>
        <w:rPr>
          <w:rFonts w:ascii="Times New Roman" w:hAnsi="Times New Roman" w:cs="Times New Roman"/>
          <w:b/>
          <w:sz w:val="24"/>
          <w:szCs w:val="24"/>
        </w:rPr>
      </w:pPr>
      <w:r w:rsidRPr="009C3FF3">
        <w:rPr>
          <w:rFonts w:ascii="Times New Roman" w:hAnsi="Times New Roman" w:cs="Times New Roman"/>
          <w:b/>
          <w:sz w:val="24"/>
          <w:szCs w:val="24"/>
        </w:rPr>
        <w:lastRenderedPageBreak/>
        <w:t>С начала СВО было 116 мобилизованных граждан.</w:t>
      </w:r>
    </w:p>
    <w:p w14:paraId="7CD3103F" w14:textId="697C90DD" w:rsidR="004C62CF" w:rsidRPr="009C3FF3" w:rsidRDefault="004C62CF" w:rsidP="009C3FF3">
      <w:pPr>
        <w:keepNext/>
        <w:keepLines/>
        <w:spacing w:after="0" w:line="240" w:lineRule="auto"/>
        <w:ind w:firstLine="709"/>
        <w:jc w:val="both"/>
        <w:rPr>
          <w:rFonts w:ascii="Times New Roman" w:hAnsi="Times New Roman" w:cs="Times New Roman"/>
          <w:b/>
          <w:sz w:val="24"/>
          <w:szCs w:val="24"/>
        </w:rPr>
      </w:pPr>
      <w:r w:rsidRPr="009C3FF3">
        <w:rPr>
          <w:rFonts w:ascii="Times New Roman" w:hAnsi="Times New Roman" w:cs="Times New Roman"/>
          <w:sz w:val="24"/>
          <w:szCs w:val="24"/>
        </w:rPr>
        <w:t xml:space="preserve">В соответствии с Указом Президента РФ от 21.09.2022 №647 «Об объявлении частичной мобилизации в РФ»,  Указа Губернатора Ульяновской области от 17.08.2022 №100, Указа Губернатора Ульяновской области от 28.10.2022 №136 «О единовременной выплате членам семей граждан, призванных на военную службу по мобилизации в Вооруженные силы Российской Федерации» в Цильнинском отделении организована работа по сопровождению членов семей мобилизованных граждан.  </w:t>
      </w:r>
    </w:p>
    <w:p w14:paraId="48233C12" w14:textId="77777777" w:rsidR="004C62CF" w:rsidRPr="009C3FF3" w:rsidRDefault="004C62CF" w:rsidP="009C3FF3">
      <w:pPr>
        <w:spacing w:after="0" w:line="240" w:lineRule="auto"/>
        <w:ind w:firstLine="709"/>
        <w:rPr>
          <w:rFonts w:ascii="Times New Roman" w:hAnsi="Times New Roman" w:cs="Times New Roman"/>
          <w:sz w:val="24"/>
          <w:szCs w:val="24"/>
        </w:rPr>
      </w:pPr>
      <w:r w:rsidRPr="009C3FF3">
        <w:rPr>
          <w:rFonts w:ascii="Times New Roman" w:hAnsi="Times New Roman" w:cs="Times New Roman"/>
          <w:sz w:val="24"/>
          <w:szCs w:val="24"/>
        </w:rPr>
        <w:t xml:space="preserve">В настоящее время  97 мобилизованных (8 погибших, 7 вернувшихся из СВО, 3 умерших), в 61 семьях 290 члена семьи, </w:t>
      </w:r>
    </w:p>
    <w:p w14:paraId="0AC449B2" w14:textId="77777777" w:rsidR="004C62CF" w:rsidRPr="009C3FF3" w:rsidRDefault="004C62CF" w:rsidP="009C3FF3">
      <w:pPr>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40 контрактников,  всего членов семей – 108 чел.</w:t>
      </w:r>
    </w:p>
    <w:p w14:paraId="274BEC43" w14:textId="77777777" w:rsidR="004C62CF" w:rsidRPr="009C3FF3" w:rsidRDefault="004C62CF" w:rsidP="009C3FF3">
      <w:pPr>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xml:space="preserve">На все семьи составлены социальные паспорта, ведется непосредственная работа с семьями участников СВО, решение неотложных бытовых задач, проблем экономического характера в совместной работе с другими ведомствами, волонтерскими группами взаимопомощи. </w:t>
      </w:r>
    </w:p>
    <w:p w14:paraId="26B37B77" w14:textId="77777777" w:rsidR="004C62CF" w:rsidRPr="009C3FF3" w:rsidRDefault="004C62CF" w:rsidP="009C3FF3">
      <w:pPr>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Основные проблемные вопросы в семьях участников СВО (108 проблемных вопроса в семьях мобилизованных): оформление кредитных каникул,  содействие в приобретении и доставке колотых дров, содействие по вспашке огорода, оплата долгов по оплате за ЖКУ и т.д.)</w:t>
      </w:r>
    </w:p>
    <w:p w14:paraId="4E9455C0" w14:textId="77777777" w:rsidR="004C62CF" w:rsidRPr="009C3FF3" w:rsidRDefault="004C62CF" w:rsidP="009C3FF3">
      <w:pPr>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Проблемные вопросы решены.</w:t>
      </w:r>
    </w:p>
    <w:p w14:paraId="2BAA9891" w14:textId="77777777" w:rsidR="004C62CF" w:rsidRPr="009C3FF3" w:rsidRDefault="004C62CF" w:rsidP="009C3FF3">
      <w:pPr>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xml:space="preserve">Следует отметить, что 36 семьям участников СВО за счет средств областного бюджета была оказана помощь  на сумму 1826517,1 рублей, заключен 1 контракт (ТЖС) на сумму 81024 рублей, 1 семье оказана спонсорская помощь в размере 3 тыс. руб., 2 семьям оказана АМП из средств районного бюджета на сумму 20,0 тыс.рублей. </w:t>
      </w:r>
    </w:p>
    <w:p w14:paraId="4AABC925" w14:textId="77777777"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Всего через органы социальной защиты населения выплачено  единовременная выплата  членам семей 18 погибших на общую сумму 18,2 млн.руб. В  2024 году выплачено 9 членам семей на сумму 6,5 млн.рублей.</w:t>
      </w:r>
    </w:p>
    <w:p w14:paraId="3B505B72" w14:textId="77777777" w:rsidR="004C62CF" w:rsidRPr="009C3FF3" w:rsidRDefault="004C62CF" w:rsidP="009C3FF3">
      <w:pPr>
        <w:pStyle w:val="1f3"/>
        <w:shd w:val="clear" w:color="auto" w:fill="auto"/>
        <w:ind w:firstLine="709"/>
        <w:jc w:val="both"/>
        <w:rPr>
          <w:rFonts w:cs="Times New Roman"/>
          <w:sz w:val="24"/>
          <w:szCs w:val="24"/>
        </w:rPr>
      </w:pPr>
      <w:r w:rsidRPr="009C3FF3">
        <w:rPr>
          <w:rFonts w:cs="Times New Roman"/>
          <w:sz w:val="24"/>
          <w:szCs w:val="24"/>
        </w:rPr>
        <w:t xml:space="preserve">С начала года в рамках Приказа Министерства семейной, демографической политики и социального благополучия Ульяновской области от 12.08.2022 №35-П «Об утверждении алгоритма </w:t>
      </w:r>
      <w:r w:rsidRPr="009C3FF3">
        <w:rPr>
          <w:rFonts w:cs="Times New Roman"/>
          <w:b/>
          <w:sz w:val="24"/>
          <w:szCs w:val="24"/>
        </w:rPr>
        <w:t xml:space="preserve">социального сопровождения отдельных категорий семей </w:t>
      </w:r>
      <w:r w:rsidRPr="009C3FF3">
        <w:rPr>
          <w:rFonts w:cs="Times New Roman"/>
          <w:sz w:val="24"/>
          <w:szCs w:val="24"/>
        </w:rPr>
        <w:t>на территории Ульяновской области» обследовано 41 семья, на социальное сопровождение в рамках соглашения принято 6 семей с детьми, из них;</w:t>
      </w:r>
    </w:p>
    <w:p w14:paraId="14D0F770" w14:textId="77777777" w:rsidR="004C62CF" w:rsidRPr="009C3FF3" w:rsidRDefault="004C62CF" w:rsidP="009C3FF3">
      <w:pPr>
        <w:pStyle w:val="1f3"/>
        <w:shd w:val="clear" w:color="auto" w:fill="auto"/>
        <w:ind w:firstLine="709"/>
        <w:jc w:val="both"/>
        <w:rPr>
          <w:rFonts w:cs="Times New Roman"/>
          <w:sz w:val="24"/>
          <w:szCs w:val="24"/>
        </w:rPr>
      </w:pPr>
      <w:r w:rsidRPr="009C3FF3">
        <w:rPr>
          <w:rFonts w:cs="Times New Roman"/>
          <w:sz w:val="24"/>
          <w:szCs w:val="24"/>
        </w:rPr>
        <w:t>- 6 семьи взяты на сопровождение после снятия с профилактического учета;</w:t>
      </w:r>
    </w:p>
    <w:p w14:paraId="2FB1410E" w14:textId="77777777" w:rsidR="004C62CF" w:rsidRPr="009C3FF3" w:rsidRDefault="004C62CF" w:rsidP="009C3FF3">
      <w:pPr>
        <w:pStyle w:val="1f3"/>
        <w:shd w:val="clear" w:color="auto" w:fill="auto"/>
        <w:ind w:firstLine="709"/>
        <w:jc w:val="both"/>
        <w:rPr>
          <w:rFonts w:cs="Times New Roman"/>
          <w:sz w:val="24"/>
          <w:szCs w:val="24"/>
        </w:rPr>
      </w:pPr>
      <w:r w:rsidRPr="009C3FF3">
        <w:rPr>
          <w:rFonts w:cs="Times New Roman"/>
          <w:sz w:val="24"/>
          <w:szCs w:val="24"/>
        </w:rPr>
        <w:t>- 21 семья дали официальный отказ от сопровождения.</w:t>
      </w:r>
    </w:p>
    <w:p w14:paraId="3E1986DC" w14:textId="77777777" w:rsidR="004C62CF" w:rsidRPr="009C3FF3" w:rsidRDefault="004C62CF" w:rsidP="009C3FF3">
      <w:pPr>
        <w:pStyle w:val="1f3"/>
        <w:shd w:val="clear" w:color="auto" w:fill="auto"/>
        <w:ind w:firstLine="709"/>
        <w:jc w:val="both"/>
        <w:rPr>
          <w:rFonts w:cs="Times New Roman"/>
          <w:sz w:val="24"/>
          <w:szCs w:val="24"/>
        </w:rPr>
      </w:pPr>
      <w:r w:rsidRPr="009C3FF3">
        <w:rPr>
          <w:rFonts w:cs="Times New Roman"/>
          <w:sz w:val="24"/>
          <w:szCs w:val="24"/>
        </w:rPr>
        <w:t>Проблемные поля: семьи отказываются от социального сопровождения после снятия с профилактического учета, не желают быть под контролем.</w:t>
      </w:r>
    </w:p>
    <w:p w14:paraId="7457786A" w14:textId="77777777" w:rsidR="004C62CF" w:rsidRPr="009C3FF3" w:rsidRDefault="004C62CF" w:rsidP="009C3FF3">
      <w:pPr>
        <w:spacing w:after="0" w:line="240" w:lineRule="auto"/>
        <w:ind w:firstLine="709"/>
        <w:jc w:val="center"/>
        <w:rPr>
          <w:rFonts w:ascii="Times New Roman" w:eastAsia="Times New Roman" w:hAnsi="Times New Roman" w:cs="Times New Roman"/>
          <w:b/>
          <w:spacing w:val="6"/>
          <w:sz w:val="24"/>
          <w:szCs w:val="24"/>
        </w:rPr>
      </w:pPr>
    </w:p>
    <w:p w14:paraId="5AB37A2F" w14:textId="77777777" w:rsidR="004C62CF" w:rsidRPr="009C3FF3" w:rsidRDefault="004C62CF" w:rsidP="009C3FF3">
      <w:pPr>
        <w:spacing w:after="0" w:line="240" w:lineRule="auto"/>
        <w:ind w:firstLine="709"/>
        <w:jc w:val="center"/>
        <w:rPr>
          <w:rFonts w:ascii="Times New Roman" w:eastAsia="Times New Roman" w:hAnsi="Times New Roman" w:cs="Times New Roman"/>
          <w:b/>
          <w:spacing w:val="6"/>
          <w:sz w:val="24"/>
          <w:szCs w:val="24"/>
        </w:rPr>
      </w:pPr>
      <w:r w:rsidRPr="009C3FF3">
        <w:rPr>
          <w:rFonts w:ascii="Times New Roman" w:eastAsia="Times New Roman" w:hAnsi="Times New Roman" w:cs="Times New Roman"/>
          <w:b/>
          <w:spacing w:val="6"/>
          <w:sz w:val="24"/>
          <w:szCs w:val="24"/>
        </w:rPr>
        <w:t>Информация по детям-сиротам на 01.04.2024 г.</w:t>
      </w:r>
    </w:p>
    <w:p w14:paraId="32634AB2" w14:textId="77777777" w:rsidR="004C62CF" w:rsidRPr="009C3FF3" w:rsidRDefault="004C62CF" w:rsidP="009C3FF3">
      <w:pPr>
        <w:spacing w:after="0" w:line="240" w:lineRule="auto"/>
        <w:ind w:firstLine="567"/>
        <w:jc w:val="both"/>
        <w:rPr>
          <w:rFonts w:ascii="Times New Roman" w:eastAsia="Andale Sans UI" w:hAnsi="Times New Roman" w:cs="Times New Roman"/>
          <w:kern w:val="2"/>
          <w:sz w:val="24"/>
          <w:szCs w:val="24"/>
        </w:rPr>
      </w:pPr>
      <w:r w:rsidRPr="009C3FF3">
        <w:rPr>
          <w:rFonts w:ascii="Times New Roman" w:eastAsia="Andale Sans UI" w:hAnsi="Times New Roman" w:cs="Times New Roman"/>
          <w:kern w:val="2"/>
          <w:sz w:val="24"/>
          <w:szCs w:val="24"/>
        </w:rPr>
        <w:t>В соответствии с Комплексом мероприятий, направленных на улучшение положения детей-сирот и детей, оставшихся без попечения родителей, лиц из числа детей-сирот и детей оставшихся без попечения родителей на учёт находятся 49 человек в связи с предоставлением им жилых помещений  специализированного государственного жилищного фонда Ульяновской области. Также на контроле находятся 26 чел.  состоящих в очереди на получение жилья.</w:t>
      </w:r>
    </w:p>
    <w:p w14:paraId="26355E8A" w14:textId="77777777" w:rsidR="004C62CF" w:rsidRPr="009C3FF3" w:rsidRDefault="004C62CF" w:rsidP="009C3FF3">
      <w:pPr>
        <w:spacing w:after="0" w:line="240" w:lineRule="auto"/>
        <w:ind w:firstLine="709"/>
        <w:jc w:val="center"/>
        <w:rPr>
          <w:rFonts w:ascii="Times New Roman" w:eastAsia="Times New Roman" w:hAnsi="Times New Roman" w:cs="Times New Roman"/>
          <w:b/>
          <w:spacing w:val="6"/>
          <w:sz w:val="24"/>
          <w:szCs w:val="24"/>
        </w:rPr>
      </w:pPr>
    </w:p>
    <w:p w14:paraId="68789FBC" w14:textId="77777777" w:rsidR="004C62CF" w:rsidRPr="009C3FF3" w:rsidRDefault="004C62CF" w:rsidP="009C3FF3">
      <w:pPr>
        <w:spacing w:after="0" w:line="240" w:lineRule="auto"/>
        <w:ind w:firstLine="68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xml:space="preserve">На территории МО «Цильнинский район» количество граждан в возрасте от 18 лет и старше, состоящие в реестре лиц из числа детей-сирот, не обеспеченных специализированными жилыми помещениями составляет 26 человека, из которых </w:t>
      </w:r>
    </w:p>
    <w:p w14:paraId="7694D3B3"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проживают в Цильнинском районе - 9 чел. (от социального сопровождения отказались).</w:t>
      </w:r>
    </w:p>
    <w:p w14:paraId="468A6327"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проживают по другому адресу за пределами региона - 12 чел.</w:t>
      </w:r>
    </w:p>
    <w:p w14:paraId="460AA303"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xml:space="preserve">- проживают в г.Ульяновске и области -1 чел.  </w:t>
      </w:r>
    </w:p>
    <w:p w14:paraId="211C8DBF"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проходят службу в СВО - 0 чел.</w:t>
      </w:r>
    </w:p>
    <w:p w14:paraId="5F76A231"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xml:space="preserve">- проходят службу в РА - 0 чел </w:t>
      </w:r>
    </w:p>
    <w:p w14:paraId="6539086A"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lastRenderedPageBreak/>
        <w:t>- в местах лишения свободы - 2 чел.</w:t>
      </w:r>
    </w:p>
    <w:p w14:paraId="5804C9CF" w14:textId="77777777" w:rsidR="004C62CF" w:rsidRPr="009C3FF3" w:rsidRDefault="004C62CF" w:rsidP="009C3FF3">
      <w:pPr>
        <w:spacing w:after="0" w:line="240" w:lineRule="auto"/>
        <w:ind w:firstLine="709"/>
        <w:jc w:val="both"/>
        <w:rPr>
          <w:rFonts w:ascii="Times New Roman" w:eastAsia="Times New Roman" w:hAnsi="Times New Roman" w:cs="Times New Roman"/>
          <w:i/>
          <w:spacing w:val="6"/>
          <w:sz w:val="24"/>
          <w:szCs w:val="24"/>
        </w:rPr>
      </w:pPr>
      <w:r w:rsidRPr="009C3FF3">
        <w:rPr>
          <w:rFonts w:ascii="Times New Roman" w:eastAsia="Times New Roman" w:hAnsi="Times New Roman" w:cs="Times New Roman"/>
          <w:spacing w:val="6"/>
          <w:sz w:val="24"/>
          <w:szCs w:val="24"/>
        </w:rPr>
        <w:t>- место нахождения неизвестно - 1 чел. (Фомина Мария Юрьевна, 11.12.2000г.р</w:t>
      </w:r>
      <w:r w:rsidRPr="009C3FF3">
        <w:rPr>
          <w:rFonts w:ascii="Times New Roman" w:eastAsia="Times New Roman" w:hAnsi="Times New Roman" w:cs="Times New Roman"/>
          <w:i/>
          <w:spacing w:val="6"/>
          <w:sz w:val="24"/>
          <w:szCs w:val="24"/>
        </w:rPr>
        <w:t>).</w:t>
      </w:r>
    </w:p>
    <w:p w14:paraId="4ABEFB57" w14:textId="77777777" w:rsidR="004C62CF" w:rsidRPr="009C3FF3" w:rsidRDefault="004C62CF" w:rsidP="009C3FF3">
      <w:pPr>
        <w:spacing w:after="0" w:line="240" w:lineRule="auto"/>
        <w:ind w:firstLine="68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получили жильё – 1 чел.</w:t>
      </w:r>
    </w:p>
    <w:p w14:paraId="1BBD1D16"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Количество граждан, состоящих в реестре лиц из числа детей-сирот, являющихся нанимателями специализированных жилых помещений - 49 человек, из них:</w:t>
      </w:r>
    </w:p>
    <w:p w14:paraId="41119EB9"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в выделенном жилье проживают - 14 чел., в социальном сопровождении не нуждаются.</w:t>
      </w:r>
    </w:p>
    <w:p w14:paraId="5C02EEDB"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проживают в г.Ульяновске и области - 16 чел,  от социального сопровождения отказались.</w:t>
      </w:r>
    </w:p>
    <w:p w14:paraId="7792249E"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проживают по другому адресу за пределами региона - 10 чел.</w:t>
      </w:r>
    </w:p>
    <w:p w14:paraId="3C93B22B"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проходят службу по призыву - 0 чел.</w:t>
      </w:r>
    </w:p>
    <w:p w14:paraId="0926DD56"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xml:space="preserve">- проходят службу в СВО - 2 чел., из них 1 чел.по контракту, 1 чел – в РА. </w:t>
      </w:r>
    </w:p>
    <w:p w14:paraId="3305EB2F"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в местах лишения свободы - 2 чел.</w:t>
      </w:r>
    </w:p>
    <w:p w14:paraId="051C33BC"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 умер – 1 чел.</w:t>
      </w:r>
    </w:p>
    <w:p w14:paraId="25F9559E" w14:textId="77777777" w:rsidR="004C62CF" w:rsidRPr="009C3FF3" w:rsidRDefault="004C62CF" w:rsidP="009C3FF3">
      <w:pPr>
        <w:spacing w:after="0" w:line="240" w:lineRule="auto"/>
        <w:ind w:firstLine="700"/>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-местонахождения выясняется – 2 чел.</w:t>
      </w:r>
    </w:p>
    <w:p w14:paraId="69564937" w14:textId="77777777" w:rsidR="004C62CF" w:rsidRPr="009C3FF3" w:rsidRDefault="004C62CF" w:rsidP="009C3FF3">
      <w:pPr>
        <w:spacing w:after="0" w:line="240" w:lineRule="auto"/>
        <w:ind w:firstLine="709"/>
        <w:jc w:val="both"/>
        <w:rPr>
          <w:rFonts w:ascii="Times New Roman" w:eastAsia="Times New Roman" w:hAnsi="Times New Roman" w:cs="Times New Roman"/>
          <w:spacing w:val="6"/>
          <w:sz w:val="24"/>
          <w:szCs w:val="24"/>
        </w:rPr>
      </w:pPr>
      <w:r w:rsidRPr="009C3FF3">
        <w:rPr>
          <w:rFonts w:ascii="Times New Roman" w:eastAsia="Times New Roman" w:hAnsi="Times New Roman" w:cs="Times New Roman"/>
          <w:spacing w:val="6"/>
          <w:sz w:val="24"/>
          <w:szCs w:val="24"/>
        </w:rPr>
        <w:t>Нуждающихся в социальном сопровождении из числа детей-сирот и детей, оставшихся без попечения родителей нет, но с данной категорией граждан ведется постоянная работа, непосредственно специалисты социальной защиты населения проводят обследования жилищно-бытовых условий не менее двух раз в год, оценивается жизненная ситуация каждого гражданина, даются разъяснения по мерам социальной поддержки. Также организуются совместные выезды ответственного специалиста социальной защиты населения со специалистами Управления недвижимым имуществом Ульяновской области на предмет выявления надлежащего содержания жилого помещения, принадлежащего государственному жилищному фонду.</w:t>
      </w:r>
    </w:p>
    <w:p w14:paraId="2E43B360" w14:textId="77777777" w:rsidR="004C62CF" w:rsidRPr="009C3FF3" w:rsidRDefault="004C62CF" w:rsidP="009C3FF3">
      <w:pPr>
        <w:keepNext/>
        <w:keepLines/>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 xml:space="preserve">         </w:t>
      </w:r>
    </w:p>
    <w:p w14:paraId="572A38D8" w14:textId="0B800DF3" w:rsidR="004C62CF" w:rsidRPr="009C3FF3" w:rsidRDefault="004C62CF" w:rsidP="009C3FF3">
      <w:pPr>
        <w:spacing w:after="0" w:line="240" w:lineRule="auto"/>
        <w:ind w:firstLine="567"/>
        <w:jc w:val="center"/>
        <w:rPr>
          <w:rFonts w:ascii="Times New Roman" w:hAnsi="Times New Roman" w:cs="Times New Roman"/>
          <w:b/>
          <w:sz w:val="24"/>
          <w:szCs w:val="24"/>
          <w:shd w:val="clear" w:color="auto" w:fill="FFFFFF"/>
        </w:rPr>
      </w:pPr>
      <w:r w:rsidRPr="009C3FF3">
        <w:rPr>
          <w:rFonts w:ascii="Times New Roman" w:hAnsi="Times New Roman" w:cs="Times New Roman"/>
          <w:b/>
          <w:sz w:val="24"/>
          <w:szCs w:val="24"/>
          <w:shd w:val="clear" w:color="auto" w:fill="FFFFFF"/>
        </w:rPr>
        <w:t>Акция «Подарок новорожденному»</w:t>
      </w:r>
    </w:p>
    <w:p w14:paraId="09D3A8E3" w14:textId="77777777" w:rsidR="004C62CF" w:rsidRPr="009C3FF3" w:rsidRDefault="004C62CF" w:rsidP="009C3FF3">
      <w:pPr>
        <w:spacing w:after="0" w:line="240" w:lineRule="auto"/>
        <w:ind w:firstLine="567"/>
        <w:jc w:val="both"/>
        <w:rPr>
          <w:rFonts w:ascii="Times New Roman" w:hAnsi="Times New Roman" w:cs="Times New Roman"/>
          <w:sz w:val="24"/>
          <w:szCs w:val="24"/>
          <w:shd w:val="clear" w:color="auto" w:fill="FFFFFF"/>
        </w:rPr>
      </w:pPr>
      <w:r w:rsidRPr="009C3FF3">
        <w:rPr>
          <w:rFonts w:ascii="Times New Roman" w:hAnsi="Times New Roman" w:cs="Times New Roman"/>
          <w:sz w:val="24"/>
          <w:szCs w:val="24"/>
          <w:shd w:val="clear" w:color="auto" w:fill="FFFFFF"/>
        </w:rPr>
        <w:t>С 01.01.2020 проводится акция «Подарок новорожденному».  На 01.04.2024  выдано 0 комплекта, для новорожденных детей.</w:t>
      </w:r>
    </w:p>
    <w:p w14:paraId="1802CDF4" w14:textId="77777777" w:rsidR="004C62CF" w:rsidRPr="009C3FF3" w:rsidRDefault="004C62CF" w:rsidP="009C3FF3">
      <w:pPr>
        <w:spacing w:after="0" w:line="240" w:lineRule="auto"/>
        <w:ind w:left="707" w:firstLine="709"/>
        <w:jc w:val="center"/>
        <w:rPr>
          <w:rFonts w:ascii="Times New Roman" w:eastAsia="Lucida Sans Unicode" w:hAnsi="Times New Roman" w:cs="Times New Roman"/>
          <w:b/>
          <w:bCs/>
          <w:sz w:val="24"/>
          <w:szCs w:val="24"/>
        </w:rPr>
      </w:pPr>
    </w:p>
    <w:p w14:paraId="3EA3DA0A" w14:textId="6ACE6831" w:rsidR="004C62CF" w:rsidRPr="009C3FF3" w:rsidRDefault="004C62CF" w:rsidP="005C1C19">
      <w:pPr>
        <w:spacing w:after="0" w:line="240" w:lineRule="auto"/>
        <w:jc w:val="center"/>
        <w:rPr>
          <w:rFonts w:ascii="Times New Roman" w:eastAsia="Lucida Sans Unicode" w:hAnsi="Times New Roman" w:cs="Times New Roman"/>
          <w:b/>
          <w:bCs/>
          <w:sz w:val="24"/>
          <w:szCs w:val="24"/>
        </w:rPr>
      </w:pPr>
      <w:r w:rsidRPr="009C3FF3">
        <w:rPr>
          <w:rFonts w:ascii="Times New Roman" w:eastAsia="Lucida Sans Unicode" w:hAnsi="Times New Roman" w:cs="Times New Roman"/>
          <w:b/>
          <w:bCs/>
          <w:sz w:val="24"/>
          <w:szCs w:val="24"/>
        </w:rPr>
        <w:t>День Победы в ВОВ</w:t>
      </w:r>
    </w:p>
    <w:p w14:paraId="2EF087A7" w14:textId="77777777" w:rsidR="004C62CF" w:rsidRPr="009C3FF3" w:rsidRDefault="004C62CF" w:rsidP="009C3FF3">
      <w:pPr>
        <w:spacing w:after="0" w:line="240" w:lineRule="auto"/>
        <w:ind w:firstLine="851"/>
        <w:jc w:val="both"/>
        <w:rPr>
          <w:rFonts w:ascii="Times New Roman" w:eastAsia="Lucida Sans Unicode" w:hAnsi="Times New Roman" w:cs="Times New Roman"/>
          <w:b/>
          <w:sz w:val="24"/>
          <w:szCs w:val="24"/>
        </w:rPr>
      </w:pPr>
      <w:r w:rsidRPr="009C3FF3">
        <w:rPr>
          <w:rFonts w:ascii="Times New Roman" w:eastAsia="Lucida Sans Unicode" w:hAnsi="Times New Roman" w:cs="Times New Roman"/>
          <w:sz w:val="24"/>
          <w:szCs w:val="24"/>
        </w:rPr>
        <w:t xml:space="preserve">На территории МО «Цильнинский район» проживают 169 ветеран Великой Отечественной войны: </w:t>
      </w:r>
    </w:p>
    <w:p w14:paraId="5C90D939" w14:textId="77777777" w:rsidR="004C62CF" w:rsidRPr="009C3FF3" w:rsidRDefault="004C62CF" w:rsidP="009C3FF3">
      <w:pPr>
        <w:tabs>
          <w:tab w:val="left" w:pos="0"/>
        </w:tabs>
        <w:spacing w:after="0" w:line="240" w:lineRule="auto"/>
        <w:ind w:firstLine="709"/>
        <w:rPr>
          <w:rFonts w:ascii="Times New Roman" w:eastAsia="Lucida Sans Unicode" w:hAnsi="Times New Roman" w:cs="Times New Roman"/>
          <w:sz w:val="24"/>
          <w:szCs w:val="24"/>
        </w:rPr>
      </w:pPr>
      <w:r w:rsidRPr="009C3FF3">
        <w:rPr>
          <w:rFonts w:ascii="Times New Roman" w:eastAsia="Lucida Sans Unicode" w:hAnsi="Times New Roman" w:cs="Times New Roman"/>
          <w:b/>
          <w:sz w:val="24"/>
          <w:szCs w:val="24"/>
        </w:rPr>
        <w:t xml:space="preserve">- </w:t>
      </w:r>
      <w:r w:rsidRPr="009C3FF3">
        <w:rPr>
          <w:rFonts w:ascii="Times New Roman" w:eastAsia="Lucida Sans Unicode" w:hAnsi="Times New Roman" w:cs="Times New Roman"/>
          <w:sz w:val="24"/>
          <w:szCs w:val="24"/>
        </w:rPr>
        <w:t xml:space="preserve">инвалидов ВОВ – </w:t>
      </w:r>
      <w:r w:rsidRPr="009C3FF3">
        <w:rPr>
          <w:rFonts w:ascii="Times New Roman" w:eastAsia="Lucida Sans Unicode" w:hAnsi="Times New Roman" w:cs="Times New Roman"/>
          <w:b/>
          <w:sz w:val="24"/>
          <w:szCs w:val="24"/>
        </w:rPr>
        <w:t>0</w:t>
      </w:r>
      <w:r w:rsidRPr="009C3FF3">
        <w:rPr>
          <w:rFonts w:ascii="Times New Roman" w:eastAsia="Lucida Sans Unicode" w:hAnsi="Times New Roman" w:cs="Times New Roman"/>
          <w:sz w:val="24"/>
          <w:szCs w:val="24"/>
        </w:rPr>
        <w:t xml:space="preserve"> чел.;</w:t>
      </w:r>
    </w:p>
    <w:p w14:paraId="3BEA4B74" w14:textId="77777777" w:rsidR="004C62CF" w:rsidRPr="009C3FF3" w:rsidRDefault="004C62CF" w:rsidP="009C3FF3">
      <w:pPr>
        <w:spacing w:after="0" w:line="240" w:lineRule="auto"/>
        <w:ind w:firstLine="709"/>
        <w:rPr>
          <w:rFonts w:ascii="Times New Roman" w:eastAsia="Lucida Sans Unicode" w:hAnsi="Times New Roman" w:cs="Times New Roman"/>
          <w:sz w:val="24"/>
          <w:szCs w:val="24"/>
        </w:rPr>
      </w:pPr>
      <w:r w:rsidRPr="009C3FF3">
        <w:rPr>
          <w:rFonts w:ascii="Times New Roman" w:eastAsia="Lucida Sans Unicode" w:hAnsi="Times New Roman" w:cs="Times New Roman"/>
          <w:sz w:val="24"/>
          <w:szCs w:val="24"/>
        </w:rPr>
        <w:t xml:space="preserve">- участников ВОВ </w:t>
      </w:r>
      <w:r w:rsidRPr="009C3FF3">
        <w:rPr>
          <w:rFonts w:ascii="Times New Roman" w:eastAsia="Lucida Sans Unicode" w:hAnsi="Times New Roman" w:cs="Times New Roman"/>
          <w:b/>
          <w:sz w:val="24"/>
          <w:szCs w:val="24"/>
        </w:rPr>
        <w:t>– 1</w:t>
      </w:r>
      <w:r w:rsidRPr="009C3FF3">
        <w:rPr>
          <w:rFonts w:ascii="Times New Roman" w:eastAsia="Lucida Sans Unicode" w:hAnsi="Times New Roman" w:cs="Times New Roman"/>
          <w:sz w:val="24"/>
          <w:szCs w:val="24"/>
        </w:rPr>
        <w:t xml:space="preserve"> чел.;</w:t>
      </w:r>
    </w:p>
    <w:p w14:paraId="265D82A0" w14:textId="77777777" w:rsidR="004C62CF" w:rsidRPr="009C3FF3" w:rsidRDefault="004C62CF" w:rsidP="009C3FF3">
      <w:pPr>
        <w:spacing w:after="0" w:line="240" w:lineRule="auto"/>
        <w:ind w:firstLine="709"/>
        <w:rPr>
          <w:rFonts w:ascii="Times New Roman" w:eastAsia="Lucida Sans Unicode" w:hAnsi="Times New Roman" w:cs="Times New Roman"/>
          <w:sz w:val="24"/>
          <w:szCs w:val="24"/>
        </w:rPr>
      </w:pPr>
      <w:r w:rsidRPr="009C3FF3">
        <w:rPr>
          <w:rFonts w:ascii="Times New Roman" w:eastAsia="Lucida Sans Unicode" w:hAnsi="Times New Roman" w:cs="Times New Roman"/>
          <w:sz w:val="24"/>
          <w:szCs w:val="24"/>
        </w:rPr>
        <w:t xml:space="preserve">- солдат последнего военного призыва – </w:t>
      </w:r>
      <w:r w:rsidRPr="009C3FF3">
        <w:rPr>
          <w:rFonts w:ascii="Times New Roman" w:eastAsia="Lucida Sans Unicode" w:hAnsi="Times New Roman" w:cs="Times New Roman"/>
          <w:b/>
          <w:sz w:val="24"/>
          <w:szCs w:val="24"/>
        </w:rPr>
        <w:t>0</w:t>
      </w:r>
      <w:r w:rsidRPr="009C3FF3">
        <w:rPr>
          <w:rFonts w:ascii="Times New Roman" w:eastAsia="Lucida Sans Unicode" w:hAnsi="Times New Roman" w:cs="Times New Roman"/>
          <w:sz w:val="24"/>
          <w:szCs w:val="24"/>
        </w:rPr>
        <w:t xml:space="preserve"> чел.;</w:t>
      </w:r>
    </w:p>
    <w:p w14:paraId="6C68F3A9" w14:textId="77777777" w:rsidR="004C62CF" w:rsidRPr="009C3FF3" w:rsidRDefault="004C62CF" w:rsidP="009C3FF3">
      <w:pPr>
        <w:spacing w:after="0" w:line="240" w:lineRule="auto"/>
        <w:ind w:firstLine="709"/>
        <w:rPr>
          <w:rFonts w:ascii="Times New Roman" w:eastAsia="Lucida Sans Unicode" w:hAnsi="Times New Roman" w:cs="Times New Roman"/>
          <w:sz w:val="24"/>
          <w:szCs w:val="24"/>
        </w:rPr>
      </w:pPr>
      <w:r w:rsidRPr="009C3FF3">
        <w:rPr>
          <w:rFonts w:ascii="Times New Roman" w:eastAsia="Lucida Sans Unicode" w:hAnsi="Times New Roman" w:cs="Times New Roman"/>
          <w:sz w:val="24"/>
          <w:szCs w:val="24"/>
        </w:rPr>
        <w:t xml:space="preserve">- вдов инвалидов и участников войны, солдатских вдов  – 18 чел. </w:t>
      </w:r>
    </w:p>
    <w:p w14:paraId="11589BCD" w14:textId="77777777" w:rsidR="004C62CF" w:rsidRPr="009C3FF3" w:rsidRDefault="004C62CF" w:rsidP="009C3FF3">
      <w:pPr>
        <w:spacing w:after="0" w:line="240" w:lineRule="auto"/>
        <w:ind w:firstLine="709"/>
        <w:rPr>
          <w:rFonts w:ascii="Times New Roman" w:eastAsia="Lucida Sans Unicode" w:hAnsi="Times New Roman" w:cs="Times New Roman"/>
          <w:sz w:val="24"/>
          <w:szCs w:val="24"/>
        </w:rPr>
      </w:pPr>
      <w:r w:rsidRPr="009C3FF3">
        <w:rPr>
          <w:rFonts w:ascii="Times New Roman" w:eastAsia="Lucida Sans Unicode" w:hAnsi="Times New Roman" w:cs="Times New Roman"/>
          <w:sz w:val="24"/>
          <w:szCs w:val="24"/>
        </w:rPr>
        <w:t xml:space="preserve">- тружеников тыла </w:t>
      </w:r>
      <w:r w:rsidRPr="009C3FF3">
        <w:rPr>
          <w:rFonts w:ascii="Times New Roman" w:eastAsia="Lucida Sans Unicode" w:hAnsi="Times New Roman" w:cs="Times New Roman"/>
          <w:b/>
          <w:sz w:val="24"/>
          <w:szCs w:val="24"/>
        </w:rPr>
        <w:t>– 150</w:t>
      </w:r>
      <w:r w:rsidRPr="009C3FF3">
        <w:rPr>
          <w:rFonts w:ascii="Times New Roman" w:eastAsia="Lucida Sans Unicode" w:hAnsi="Times New Roman" w:cs="Times New Roman"/>
          <w:sz w:val="24"/>
          <w:szCs w:val="24"/>
        </w:rPr>
        <w:t xml:space="preserve"> чел.</w:t>
      </w:r>
    </w:p>
    <w:p w14:paraId="0F5DAF43" w14:textId="77777777" w:rsidR="004C62CF" w:rsidRPr="009C3FF3" w:rsidRDefault="004C62CF" w:rsidP="009C3FF3">
      <w:pPr>
        <w:spacing w:after="0" w:line="240" w:lineRule="auto"/>
        <w:ind w:firstLine="426"/>
        <w:jc w:val="both"/>
        <w:rPr>
          <w:rFonts w:ascii="Times New Roman" w:eastAsia="Lucida Sans Unicode" w:hAnsi="Times New Roman" w:cs="Times New Roman"/>
          <w:sz w:val="24"/>
          <w:szCs w:val="24"/>
        </w:rPr>
      </w:pPr>
      <w:r w:rsidRPr="009C3FF3">
        <w:rPr>
          <w:rFonts w:ascii="Times New Roman" w:eastAsia="Lucida Sans Unicode" w:hAnsi="Times New Roman" w:cs="Times New Roman"/>
          <w:sz w:val="24"/>
          <w:szCs w:val="24"/>
        </w:rPr>
        <w:t>Граждан, родившихся в период с 1927 по 1945 гг. (Дети войны)-740 чел. (905 чел. с учетом звания Труженик тыла и вдов).</w:t>
      </w:r>
    </w:p>
    <w:p w14:paraId="18196220" w14:textId="77777777" w:rsidR="004C62CF" w:rsidRPr="009C3FF3" w:rsidRDefault="004C62CF" w:rsidP="009C3FF3">
      <w:pPr>
        <w:spacing w:after="0" w:line="240" w:lineRule="auto"/>
        <w:ind w:left="426" w:firstLine="426"/>
        <w:jc w:val="both"/>
        <w:rPr>
          <w:rFonts w:ascii="Times New Roman" w:eastAsia="Lucida Sans Unicode" w:hAnsi="Times New Roman" w:cs="Times New Roman"/>
          <w:sz w:val="24"/>
          <w:szCs w:val="24"/>
        </w:rPr>
      </w:pPr>
    </w:p>
    <w:p w14:paraId="20D635BA" w14:textId="77777777" w:rsidR="004C62CF" w:rsidRPr="009C3FF3" w:rsidRDefault="004C62CF" w:rsidP="009C3FF3">
      <w:pPr>
        <w:spacing w:after="0" w:line="240" w:lineRule="auto"/>
        <w:ind w:firstLine="852"/>
        <w:jc w:val="both"/>
        <w:rPr>
          <w:rFonts w:ascii="Times New Roman" w:eastAsia="Lucida Sans Unicode" w:hAnsi="Times New Roman" w:cs="Times New Roman"/>
          <w:sz w:val="24"/>
          <w:szCs w:val="24"/>
        </w:rPr>
      </w:pPr>
      <w:r w:rsidRPr="009C3FF3">
        <w:rPr>
          <w:rFonts w:ascii="Times New Roman" w:eastAsia="Lucida Sans Unicode" w:hAnsi="Times New Roman" w:cs="Times New Roman"/>
          <w:sz w:val="24"/>
          <w:szCs w:val="24"/>
        </w:rPr>
        <w:t xml:space="preserve">В рамках подготовки и проведения мероприятий, посвященных </w:t>
      </w:r>
      <w:r w:rsidRPr="009C3FF3">
        <w:rPr>
          <w:rFonts w:ascii="Times New Roman" w:hAnsi="Times New Roman" w:cs="Times New Roman"/>
          <w:bCs/>
          <w:sz w:val="24"/>
          <w:szCs w:val="24"/>
        </w:rPr>
        <w:t xml:space="preserve"> ознаменованию 79-ой годовщины Победы в Великой Отечественной войне 1941-1945 годов, </w:t>
      </w:r>
      <w:r w:rsidRPr="009C3FF3">
        <w:rPr>
          <w:rFonts w:ascii="Times New Roman" w:eastAsia="Lucida Sans Unicode" w:hAnsi="Times New Roman" w:cs="Times New Roman"/>
          <w:sz w:val="24"/>
          <w:szCs w:val="24"/>
        </w:rPr>
        <w:t xml:space="preserve">все граждане указанной категории находятся на  особом контроле органов социальной защиты, городского и сельских поселений. Проводится  обследование социально-бытовых условий проживания ветеранов ВОВ. На 01.04.2024 обследовано 169 ветеранов, что составляет 100% и 259 детей войны, что составляет 35,5%. </w:t>
      </w:r>
    </w:p>
    <w:p w14:paraId="54D7DAB7" w14:textId="77777777" w:rsidR="004C62CF" w:rsidRPr="009C3FF3" w:rsidRDefault="004C62CF" w:rsidP="009C3FF3">
      <w:pPr>
        <w:spacing w:after="0" w:line="240" w:lineRule="auto"/>
        <w:ind w:firstLine="852"/>
        <w:jc w:val="both"/>
        <w:rPr>
          <w:rFonts w:ascii="Times New Roman" w:eastAsia="Lucida Sans Unicode" w:hAnsi="Times New Roman" w:cs="Times New Roman"/>
          <w:b/>
          <w:bCs/>
          <w:sz w:val="24"/>
          <w:szCs w:val="24"/>
        </w:rPr>
      </w:pPr>
    </w:p>
    <w:p w14:paraId="77EE7685" w14:textId="77777777" w:rsidR="004C62CF" w:rsidRPr="009C3FF3" w:rsidRDefault="004C62CF" w:rsidP="009C3FF3">
      <w:pPr>
        <w:spacing w:after="0" w:line="240" w:lineRule="auto"/>
        <w:jc w:val="center"/>
        <w:rPr>
          <w:rFonts w:ascii="Times New Roman" w:eastAsia="Lucida Sans Unicode" w:hAnsi="Times New Roman" w:cs="Times New Roman"/>
          <w:b/>
          <w:bCs/>
          <w:sz w:val="24"/>
          <w:szCs w:val="24"/>
        </w:rPr>
      </w:pPr>
      <w:r w:rsidRPr="009C3FF3">
        <w:rPr>
          <w:rFonts w:ascii="Times New Roman" w:eastAsia="Lucida Sans Unicode" w:hAnsi="Times New Roman" w:cs="Times New Roman"/>
          <w:b/>
          <w:bCs/>
          <w:sz w:val="24"/>
          <w:szCs w:val="24"/>
        </w:rPr>
        <w:t>Акция «С днем рождения, ветеран!»</w:t>
      </w:r>
    </w:p>
    <w:p w14:paraId="1245B691" w14:textId="77777777" w:rsidR="004C62CF" w:rsidRPr="009C3FF3" w:rsidRDefault="004C62CF" w:rsidP="009C3FF3">
      <w:pPr>
        <w:spacing w:after="0" w:line="240" w:lineRule="auto"/>
        <w:ind w:firstLine="426"/>
        <w:jc w:val="both"/>
        <w:rPr>
          <w:rFonts w:ascii="Times New Roman" w:eastAsia="Andale Sans UI" w:hAnsi="Times New Roman" w:cs="Times New Roman"/>
          <w:b/>
          <w:kern w:val="2"/>
          <w:sz w:val="24"/>
          <w:szCs w:val="24"/>
        </w:rPr>
      </w:pPr>
      <w:r w:rsidRPr="009C3FF3">
        <w:rPr>
          <w:rFonts w:ascii="Times New Roman" w:eastAsia="Lucida Sans Unicode" w:hAnsi="Times New Roman" w:cs="Times New Roman"/>
          <w:bCs/>
          <w:sz w:val="24"/>
          <w:szCs w:val="24"/>
        </w:rPr>
        <w:t xml:space="preserve">В соответствии с Указом Президента Российской Федерации от 31 мая 2012 года №Пр-1438 в районе организована работа по вручению персональных поздравлений Президента РФ. За текущий период 2024 года  вручено 14 ветеранам ВОВ. Данное мероприятие проводится с участием глав, специалистов поселений, депутатов, органов социальной защиты, учащихся школ. </w:t>
      </w:r>
    </w:p>
    <w:p w14:paraId="3049E014" w14:textId="4AA3D75A" w:rsidR="004C62CF" w:rsidRPr="009C3FF3" w:rsidRDefault="004C62CF" w:rsidP="009C3FF3">
      <w:pPr>
        <w:keepNext/>
        <w:keepLines/>
        <w:tabs>
          <w:tab w:val="left" w:pos="709"/>
        </w:tabs>
        <w:spacing w:after="0" w:line="240" w:lineRule="auto"/>
        <w:ind w:firstLine="709"/>
        <w:contextualSpacing/>
        <w:jc w:val="center"/>
        <w:rPr>
          <w:rFonts w:ascii="Times New Roman" w:eastAsia="Calibri" w:hAnsi="Times New Roman" w:cs="Times New Roman"/>
          <w:b/>
          <w:sz w:val="24"/>
          <w:szCs w:val="24"/>
        </w:rPr>
      </w:pPr>
      <w:r w:rsidRPr="009C3FF3">
        <w:rPr>
          <w:rFonts w:ascii="Times New Roman" w:eastAsia="Calibri" w:hAnsi="Times New Roman" w:cs="Times New Roman"/>
          <w:b/>
          <w:sz w:val="24"/>
          <w:szCs w:val="24"/>
        </w:rPr>
        <w:lastRenderedPageBreak/>
        <w:t>Работа с населением</w:t>
      </w:r>
    </w:p>
    <w:p w14:paraId="1D262A92" w14:textId="77777777" w:rsidR="004C62CF" w:rsidRPr="009C3FF3" w:rsidRDefault="004C62CF" w:rsidP="009C3FF3">
      <w:pPr>
        <w:keepNext/>
        <w:keepLines/>
        <w:tabs>
          <w:tab w:val="left" w:pos="4095"/>
        </w:tabs>
        <w:spacing w:after="0" w:line="240" w:lineRule="auto"/>
        <w:ind w:firstLine="709"/>
        <w:contextualSpacing/>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С начала 2024 года проведено 689 консультаций по мерам социальной поддержки (388 для трудоспособного населения, 301 для граждан пенсионного возраста).  Проведено 18 встреч  по разъяснению мер социальной поддержки  населения, 3 Дня открытых дверей.</w:t>
      </w:r>
    </w:p>
    <w:p w14:paraId="5C3BEB91" w14:textId="77777777" w:rsidR="004C62CF" w:rsidRPr="009C3FF3" w:rsidRDefault="004C62CF" w:rsidP="009C3FF3">
      <w:pPr>
        <w:shd w:val="clear" w:color="auto" w:fill="FFFFFF"/>
        <w:tabs>
          <w:tab w:val="left" w:pos="567"/>
        </w:tabs>
        <w:spacing w:after="0" w:line="240" w:lineRule="auto"/>
        <w:ind w:right="120" w:firstLine="284"/>
        <w:jc w:val="both"/>
        <w:rPr>
          <w:rFonts w:ascii="Times New Roman" w:hAnsi="Times New Roman" w:cs="Times New Roman"/>
          <w:sz w:val="24"/>
          <w:szCs w:val="24"/>
        </w:rPr>
      </w:pPr>
      <w:r w:rsidRPr="009C3FF3">
        <w:rPr>
          <w:rFonts w:ascii="Times New Roman" w:hAnsi="Times New Roman" w:cs="Times New Roman"/>
          <w:sz w:val="24"/>
          <w:szCs w:val="24"/>
        </w:rPr>
        <w:t>Работает справочно-информационная телефонная «горячая» линия, всего за текущий период 2024 года  дано 3278  консультаций по телефону.</w:t>
      </w:r>
    </w:p>
    <w:p w14:paraId="01C9134A" w14:textId="77777777" w:rsidR="004C62CF" w:rsidRPr="009C3FF3" w:rsidRDefault="004C62CF" w:rsidP="009C3FF3">
      <w:pPr>
        <w:shd w:val="clear" w:color="auto" w:fill="FFFFFF"/>
        <w:tabs>
          <w:tab w:val="left" w:pos="567"/>
        </w:tabs>
        <w:spacing w:after="0" w:line="240" w:lineRule="auto"/>
        <w:ind w:right="120" w:firstLine="284"/>
        <w:jc w:val="center"/>
        <w:rPr>
          <w:rFonts w:ascii="Times New Roman" w:hAnsi="Times New Roman" w:cs="Times New Roman"/>
          <w:b/>
          <w:sz w:val="24"/>
          <w:szCs w:val="24"/>
        </w:rPr>
      </w:pPr>
    </w:p>
    <w:p w14:paraId="19F5A9CB" w14:textId="77777777" w:rsidR="004C62CF" w:rsidRPr="009C3FF3" w:rsidRDefault="004C62CF" w:rsidP="009C3FF3">
      <w:pPr>
        <w:shd w:val="clear" w:color="auto" w:fill="FFFFFF"/>
        <w:tabs>
          <w:tab w:val="left" w:pos="567"/>
        </w:tabs>
        <w:spacing w:after="0" w:line="240" w:lineRule="auto"/>
        <w:ind w:right="120" w:firstLine="284"/>
        <w:jc w:val="center"/>
        <w:rPr>
          <w:rFonts w:ascii="Times New Roman" w:hAnsi="Times New Roman" w:cs="Times New Roman"/>
          <w:b/>
          <w:sz w:val="24"/>
          <w:szCs w:val="24"/>
        </w:rPr>
      </w:pPr>
      <w:r w:rsidRPr="009C3FF3">
        <w:rPr>
          <w:rFonts w:ascii="Times New Roman" w:hAnsi="Times New Roman" w:cs="Times New Roman"/>
          <w:b/>
          <w:sz w:val="24"/>
          <w:szCs w:val="24"/>
        </w:rPr>
        <w:t>Информация о проведении газификации</w:t>
      </w:r>
    </w:p>
    <w:p w14:paraId="007F952A"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Оказана помощь в связи с газификацией:</w:t>
      </w:r>
    </w:p>
    <w:p w14:paraId="398A0A28"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в 2017 году -  5 семей на сумму 80000 рублей</w:t>
      </w:r>
    </w:p>
    <w:p w14:paraId="7FB46636"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в 2018 году - 5 семей на сумму 60000 рублей</w:t>
      </w:r>
    </w:p>
    <w:p w14:paraId="46C22E70"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в 2019 году - 2 семьи на сумму 36000 рублей.</w:t>
      </w:r>
    </w:p>
    <w:p w14:paraId="227C4C3E"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в 2020 году - 4 семьи на сумму 103000 рублей</w:t>
      </w:r>
    </w:p>
    <w:p w14:paraId="158599ED"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в 2021 году - 1 семья на сумму 40000 рублей</w:t>
      </w:r>
    </w:p>
    <w:p w14:paraId="416EE3CD"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в 2022 году - 3 семьи на сумму 134000 рублей</w:t>
      </w:r>
    </w:p>
    <w:p w14:paraId="56260CFB"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в 2023 году - 3 семьи на сумму 160000 рублей</w:t>
      </w:r>
    </w:p>
    <w:p w14:paraId="0CCCED67"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r w:rsidRPr="009C3FF3">
        <w:rPr>
          <w:rFonts w:ascii="Times New Roman" w:hAnsi="Times New Roman" w:cs="Times New Roman"/>
          <w:sz w:val="24"/>
          <w:szCs w:val="24"/>
        </w:rPr>
        <w:t xml:space="preserve">В 2024 году проводится работа по догазификации домовладений с предоставлением субсидий отдельным категориям гражданна покупку и установку газоиспользующего оборудования и проведение работ внутри границ их земельных участков, в соответствии с постановлением Правительства Ульяновской области от 01.03.2023 №88-П, заключившим договор после 31.12.2022 года.  Проводится мониторинг по выявлению граждан, относящихся к льготным категориям  и нуждающихся в оказании адресной материальной помощи, выявлено 9 домовладений подлежащих догазификации. На 01.04.2024 года субсидию из средств федерального бюджета выплачена 0 гражданам на сумму 0,0 рублей. </w:t>
      </w:r>
    </w:p>
    <w:p w14:paraId="2CBC3155" w14:textId="77777777" w:rsidR="004C62CF" w:rsidRPr="009C3FF3" w:rsidRDefault="004C62CF" w:rsidP="009C3FF3">
      <w:pPr>
        <w:shd w:val="clear" w:color="auto" w:fill="FFFFFF"/>
        <w:tabs>
          <w:tab w:val="left" w:pos="567"/>
        </w:tabs>
        <w:spacing w:after="0" w:line="240" w:lineRule="auto"/>
        <w:ind w:firstLine="284"/>
        <w:jc w:val="both"/>
        <w:rPr>
          <w:rFonts w:ascii="Times New Roman" w:hAnsi="Times New Roman" w:cs="Times New Roman"/>
          <w:sz w:val="24"/>
          <w:szCs w:val="24"/>
        </w:rPr>
      </w:pPr>
    </w:p>
    <w:p w14:paraId="4ABD4419" w14:textId="77777777" w:rsidR="004C62CF" w:rsidRPr="009C3FF3" w:rsidRDefault="004C62CF"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Информация о проведенных мероприятиях в 2024 году</w:t>
      </w:r>
    </w:p>
    <w:p w14:paraId="59EA5217" w14:textId="77777777"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Согласно Указу Президента Российской Федерации от 22 ноября 2021 года №875 в России 2024 год объявлен Годом семьи.  26 января 2024 года в Ульяновске прошло торжественное областное мероприятие, на котором Губернатор Ульяновской области дал старт Году семьи. В мероприятии приняла участие многодетная семья Новокозловых из с. Б.Нагаткино, которая организовала выставку поделок.</w:t>
      </w:r>
    </w:p>
    <w:p w14:paraId="0D5C227C" w14:textId="77777777"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31.01.2024 года в отделе ЗАГС МО «Цильнинский район» был дан старт Году семьи в котором  приняли участие активные семьи муниципального образования, многодетным семья вручили свидетельство о предоставлении единовременной денежной выплаты на оплату приобретаемого жилого помещения или погашение ипотечного кредита при рождении четвертого ребенка или последующих детей. Специалистами Цильнинского отделения организована информационная площадка о мерах социальной поддержки семей с детьми также все семьи получили небольшие сувениры.  </w:t>
      </w:r>
    </w:p>
    <w:p w14:paraId="22A3B8A1" w14:textId="77777777" w:rsidR="004C62CF" w:rsidRPr="009C3FF3" w:rsidRDefault="004C62CF" w:rsidP="009C3FF3">
      <w:pPr>
        <w:spacing w:after="0" w:line="240" w:lineRule="auto"/>
        <w:ind w:firstLine="567"/>
        <w:jc w:val="both"/>
        <w:rPr>
          <w:rFonts w:ascii="Times New Roman" w:eastAsia="Times New Roman" w:hAnsi="Times New Roman" w:cs="Times New Roman"/>
          <w:sz w:val="24"/>
          <w:szCs w:val="24"/>
        </w:rPr>
      </w:pPr>
      <w:r w:rsidRPr="009C3FF3">
        <w:rPr>
          <w:rFonts w:ascii="Times New Roman" w:eastAsia="Times New Roman" w:hAnsi="Times New Roman" w:cs="Times New Roman"/>
          <w:sz w:val="24"/>
          <w:szCs w:val="24"/>
        </w:rPr>
        <w:t xml:space="preserve">С 01.01.2024 года действует новый проект </w:t>
      </w:r>
      <w:r w:rsidRPr="009C3FF3">
        <w:rPr>
          <w:rFonts w:ascii="Times New Roman" w:eastAsia="Times New Roman" w:hAnsi="Times New Roman" w:cs="Times New Roman"/>
          <w:b/>
          <w:sz w:val="24"/>
          <w:szCs w:val="24"/>
        </w:rPr>
        <w:t>«Содействие в реализации      адресной поддержки граждан»</w:t>
      </w:r>
      <w:r w:rsidRPr="009C3FF3">
        <w:rPr>
          <w:rFonts w:ascii="Times New Roman" w:eastAsia="Times New Roman" w:hAnsi="Times New Roman" w:cs="Times New Roman"/>
          <w:sz w:val="24"/>
          <w:szCs w:val="24"/>
        </w:rPr>
        <w:t xml:space="preserve"> в рамках государственной программы Ульяновской области.</w:t>
      </w:r>
    </w:p>
    <w:p w14:paraId="7DEEBA32"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Посредством электронной почты в администрации поселений района, местные образовательные учреждения, направляется информационный материал по социальным контрактам (памятки, перечни документов)</w:t>
      </w:r>
    </w:p>
    <w:p w14:paraId="4A6A1BD5"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 xml:space="preserve">В СМИ, сайт учреждения размещается информационный материал по заключению ГСК  об успешных практиках получателей социального контракта, </w:t>
      </w:r>
    </w:p>
    <w:p w14:paraId="63BA8408"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(«Цильнинские Новости» от 02.02.2024 №5)</w:t>
      </w:r>
    </w:p>
    <w:p w14:paraId="056815F4"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 xml:space="preserve">31.01.2023 принимали участие на открытии Года Семьи, который был организован в ЗАГСе МО «Цильнинский район»,  с целью информирования по вопросам оформления пособий, субсидий и социальных контрактов. </w:t>
      </w:r>
    </w:p>
    <w:p w14:paraId="051EEC77"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 xml:space="preserve">28.02.2024 в администрации МО «Цильнинский район» состоялась «Ярмарка возможностей». Граждане Цильнинского района, в том числе безработные, студенты, получили информацию о положении на рынке труда и о наличии вакантных рабочих мест. Также организована </w:t>
      </w:r>
      <w:r w:rsidRPr="009C3FF3">
        <w:rPr>
          <w:rFonts w:ascii="Times New Roman" w:eastAsia="Calibri" w:hAnsi="Times New Roman" w:cs="Times New Roman"/>
          <w:snapToGrid w:val="0"/>
          <w:sz w:val="24"/>
          <w:szCs w:val="24"/>
        </w:rPr>
        <w:lastRenderedPageBreak/>
        <w:t xml:space="preserve">выставка-продажа продукции граждан,  заключивщих государственный социальный контракт на осуществление индивидуальной предпринимательсткой деятельности.  </w:t>
      </w:r>
    </w:p>
    <w:p w14:paraId="0E6234E6"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29.02.32024 в администрации МО «Цильнинский район» состоялся обучающий семинар Центра компетенции в сфере сельскохозяйственной кооперации и поддержки для субъектов малого и среднего предпринимателства на селе, с участием представителей Министерства сельского хозяйства Ульяновской области.</w:t>
      </w:r>
    </w:p>
    <w:p w14:paraId="689420B6"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06.03.2024 Егунова А.Ю., получатель ГСК на развитие ИПД, принимала участие на встрече женской общественностью на базе штаба общественной поддержки партии «Единая России». Поделилась опытом работы в сфере своей деятельности.</w:t>
      </w:r>
    </w:p>
    <w:p w14:paraId="15B7D90F"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Участие на сходах граждан в населенных пунктах района согласно графика МО «Цильнинский район», в целях информирования и выявления потенциальных получателей социального контракта.</w:t>
      </w:r>
    </w:p>
    <w:p w14:paraId="490EE05A" w14:textId="77777777" w:rsidR="004C62CF" w:rsidRPr="009C3FF3" w:rsidRDefault="004C62CF" w:rsidP="009C3FF3">
      <w:pPr>
        <w:spacing w:after="0" w:line="240" w:lineRule="auto"/>
        <w:jc w:val="both"/>
        <w:rPr>
          <w:rFonts w:ascii="Times New Roman" w:eastAsia="Calibri" w:hAnsi="Times New Roman" w:cs="Times New Roman"/>
          <w:snapToGrid w:val="0"/>
          <w:sz w:val="24"/>
          <w:szCs w:val="24"/>
        </w:rPr>
      </w:pPr>
      <w:r w:rsidRPr="009C3FF3">
        <w:rPr>
          <w:rFonts w:ascii="Times New Roman" w:eastAsia="Calibri" w:hAnsi="Times New Roman" w:cs="Times New Roman"/>
          <w:snapToGrid w:val="0"/>
          <w:sz w:val="24"/>
          <w:szCs w:val="24"/>
        </w:rPr>
        <w:t>Участие на заседании рабочей группы муниципальной комиссии по рассмотрению обращений граждан, обратившихся за оформлением ГСК и вопросов организации работы по активизации заключения социальных контрактов.</w:t>
      </w:r>
    </w:p>
    <w:p w14:paraId="54875750" w14:textId="2215509B" w:rsidR="004C62CF" w:rsidRPr="009C3FF3" w:rsidRDefault="004C62CF"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14.03.2024 года в рамках мероприятий в сфере повышения финансовой грамотности населения в Цильнинском отделении социальной защиты населения прошла встреча с представителями дополнительного офиса Ульяновского регионального филиала ОАО «Россельхозбанк». В мероприятии приняли участие граждане пожилого возраста, семьи с детьми, многодетные семьи.</w:t>
      </w:r>
    </w:p>
    <w:p w14:paraId="68503602" w14:textId="77777777" w:rsidR="004C62CF" w:rsidRPr="009C3FF3" w:rsidRDefault="004C62CF" w:rsidP="009C3FF3">
      <w:pPr>
        <w:keepNext/>
        <w:keepLines/>
        <w:spacing w:after="0" w:line="240" w:lineRule="auto"/>
        <w:ind w:right="-569" w:firstLine="567"/>
        <w:jc w:val="center"/>
        <w:rPr>
          <w:rFonts w:ascii="Times New Roman" w:eastAsia="Andale Sans UI" w:hAnsi="Times New Roman" w:cs="Times New Roman"/>
          <w:b/>
          <w:bCs/>
          <w:color w:val="000000"/>
          <w:kern w:val="1"/>
          <w:sz w:val="24"/>
          <w:szCs w:val="24"/>
        </w:rPr>
      </w:pPr>
      <w:r w:rsidRPr="009C3FF3">
        <w:rPr>
          <w:rFonts w:ascii="Times New Roman" w:eastAsia="Andale Sans UI" w:hAnsi="Times New Roman" w:cs="Times New Roman"/>
          <w:b/>
          <w:bCs/>
          <w:color w:val="000000"/>
          <w:kern w:val="1"/>
          <w:sz w:val="24"/>
          <w:szCs w:val="24"/>
        </w:rPr>
        <w:t>Льготная категория граждан по состоянию на 01.04.2024</w:t>
      </w:r>
    </w:p>
    <w:p w14:paraId="6834D86B" w14:textId="77777777" w:rsidR="004C62CF" w:rsidRPr="009C3FF3" w:rsidRDefault="004C62CF" w:rsidP="009C3FF3">
      <w:pPr>
        <w:keepNext/>
        <w:keepLines/>
        <w:spacing w:after="0" w:line="240" w:lineRule="auto"/>
        <w:ind w:right="-569" w:firstLine="567"/>
        <w:jc w:val="center"/>
        <w:rPr>
          <w:rFonts w:ascii="Times New Roman" w:eastAsia="Andale Sans UI" w:hAnsi="Times New Roman" w:cs="Times New Roman"/>
          <w:b/>
          <w:bCs/>
          <w:color w:val="000000"/>
          <w:kern w:val="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409"/>
      </w:tblGrid>
      <w:tr w:rsidR="004C62CF" w:rsidRPr="009C3FF3" w14:paraId="5248602A" w14:textId="77777777" w:rsidTr="00F25312">
        <w:trPr>
          <w:trHeight w:val="351"/>
        </w:trPr>
        <w:tc>
          <w:tcPr>
            <w:tcW w:w="7230" w:type="dxa"/>
          </w:tcPr>
          <w:p w14:paraId="4E5F7E13" w14:textId="77777777" w:rsidR="004C62CF" w:rsidRPr="009C3FF3" w:rsidRDefault="004C62CF" w:rsidP="009C3FF3">
            <w:pPr>
              <w:keepNext/>
              <w:keepLines/>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Категория</w:t>
            </w:r>
          </w:p>
        </w:tc>
        <w:tc>
          <w:tcPr>
            <w:tcW w:w="2409" w:type="dxa"/>
          </w:tcPr>
          <w:p w14:paraId="40748CBF" w14:textId="77777777" w:rsidR="004C62CF" w:rsidRPr="009C3FF3" w:rsidRDefault="004C62CF" w:rsidP="009C3FF3">
            <w:pPr>
              <w:keepNext/>
              <w:keepLines/>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Численность, чел.</w:t>
            </w:r>
          </w:p>
        </w:tc>
      </w:tr>
      <w:tr w:rsidR="004C62CF" w:rsidRPr="009C3FF3" w14:paraId="73F9AD72" w14:textId="77777777" w:rsidTr="00F25312">
        <w:tc>
          <w:tcPr>
            <w:tcW w:w="9639" w:type="dxa"/>
            <w:gridSpan w:val="2"/>
          </w:tcPr>
          <w:p w14:paraId="3D9E10DC" w14:textId="77777777" w:rsidR="004C62CF" w:rsidRPr="009C3FF3" w:rsidRDefault="004C62CF" w:rsidP="009C3FF3">
            <w:pPr>
              <w:keepNext/>
              <w:keepLines/>
              <w:spacing w:after="0" w:line="240" w:lineRule="auto"/>
              <w:jc w:val="both"/>
              <w:rPr>
                <w:rFonts w:ascii="Times New Roman" w:hAnsi="Times New Roman" w:cs="Times New Roman"/>
                <w:b/>
                <w:bCs/>
                <w:sz w:val="24"/>
                <w:szCs w:val="24"/>
              </w:rPr>
            </w:pPr>
            <w:r w:rsidRPr="009C3FF3">
              <w:rPr>
                <w:rFonts w:ascii="Times New Roman" w:hAnsi="Times New Roman" w:cs="Times New Roman"/>
                <w:b/>
                <w:bCs/>
                <w:sz w:val="24"/>
                <w:szCs w:val="24"/>
              </w:rPr>
              <w:t>Старшее поколение и инвалиды</w:t>
            </w:r>
          </w:p>
        </w:tc>
      </w:tr>
      <w:tr w:rsidR="004C62CF" w:rsidRPr="009C3FF3" w14:paraId="1AAD5BC9" w14:textId="77777777" w:rsidTr="00F25312">
        <w:tc>
          <w:tcPr>
            <w:tcW w:w="7230" w:type="dxa"/>
          </w:tcPr>
          <w:p w14:paraId="4C7FF356" w14:textId="77777777" w:rsidR="004C62CF" w:rsidRPr="009C3FF3" w:rsidRDefault="004C62CF" w:rsidP="009C3FF3">
            <w:pPr>
              <w:keepNext/>
              <w:keepLines/>
              <w:spacing w:after="0" w:line="240" w:lineRule="auto"/>
              <w:jc w:val="both"/>
              <w:rPr>
                <w:rFonts w:ascii="Times New Roman" w:hAnsi="Times New Roman" w:cs="Times New Roman"/>
                <w:b/>
                <w:bCs/>
                <w:sz w:val="24"/>
                <w:szCs w:val="24"/>
              </w:rPr>
            </w:pPr>
            <w:r w:rsidRPr="009C3FF3">
              <w:rPr>
                <w:rFonts w:ascii="Times New Roman" w:hAnsi="Times New Roman" w:cs="Times New Roman"/>
                <w:sz w:val="24"/>
                <w:szCs w:val="24"/>
              </w:rPr>
              <w:t>инвалиды ВОВ</w:t>
            </w:r>
          </w:p>
        </w:tc>
        <w:tc>
          <w:tcPr>
            <w:tcW w:w="2409" w:type="dxa"/>
          </w:tcPr>
          <w:p w14:paraId="63A70D12"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0</w:t>
            </w:r>
          </w:p>
        </w:tc>
      </w:tr>
      <w:tr w:rsidR="004C62CF" w:rsidRPr="009C3FF3" w14:paraId="4ED80B1F" w14:textId="77777777" w:rsidTr="00F25312">
        <w:tc>
          <w:tcPr>
            <w:tcW w:w="7230" w:type="dxa"/>
          </w:tcPr>
          <w:p w14:paraId="07A6E53F" w14:textId="77777777" w:rsidR="004C62CF" w:rsidRPr="009C3FF3" w:rsidRDefault="004C62CF" w:rsidP="009C3FF3">
            <w:pPr>
              <w:keepNext/>
              <w:keepLines/>
              <w:spacing w:after="0" w:line="240" w:lineRule="auto"/>
              <w:jc w:val="both"/>
              <w:rPr>
                <w:rFonts w:ascii="Times New Roman" w:hAnsi="Times New Roman" w:cs="Times New Roman"/>
                <w:b/>
                <w:bCs/>
                <w:sz w:val="24"/>
                <w:szCs w:val="24"/>
              </w:rPr>
            </w:pPr>
            <w:r w:rsidRPr="009C3FF3">
              <w:rPr>
                <w:rFonts w:ascii="Times New Roman" w:hAnsi="Times New Roman" w:cs="Times New Roman"/>
                <w:sz w:val="24"/>
                <w:szCs w:val="24"/>
              </w:rPr>
              <w:t>участники ВОВ (в т.ч. приравненные)</w:t>
            </w:r>
          </w:p>
        </w:tc>
        <w:tc>
          <w:tcPr>
            <w:tcW w:w="2409" w:type="dxa"/>
          </w:tcPr>
          <w:p w14:paraId="28B55058"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w:t>
            </w:r>
          </w:p>
        </w:tc>
      </w:tr>
      <w:tr w:rsidR="004C62CF" w:rsidRPr="009C3FF3" w14:paraId="27BF0CE7" w14:textId="77777777" w:rsidTr="00F25312">
        <w:tc>
          <w:tcPr>
            <w:tcW w:w="7230" w:type="dxa"/>
          </w:tcPr>
          <w:p w14:paraId="512F8538" w14:textId="77777777" w:rsidR="004C62CF" w:rsidRPr="009C3FF3" w:rsidRDefault="004C62CF" w:rsidP="009C3FF3">
            <w:pPr>
              <w:keepNext/>
              <w:keepLines/>
              <w:spacing w:after="0" w:line="240" w:lineRule="auto"/>
              <w:jc w:val="both"/>
              <w:rPr>
                <w:rFonts w:ascii="Times New Roman" w:hAnsi="Times New Roman" w:cs="Times New Roman"/>
                <w:b/>
                <w:bCs/>
                <w:sz w:val="24"/>
                <w:szCs w:val="24"/>
              </w:rPr>
            </w:pPr>
            <w:r w:rsidRPr="009C3FF3">
              <w:rPr>
                <w:rFonts w:ascii="Times New Roman" w:hAnsi="Times New Roman" w:cs="Times New Roman"/>
                <w:sz w:val="24"/>
                <w:szCs w:val="24"/>
              </w:rPr>
              <w:t>солдаты последнего военного призыва</w:t>
            </w:r>
          </w:p>
        </w:tc>
        <w:tc>
          <w:tcPr>
            <w:tcW w:w="2409" w:type="dxa"/>
            <w:vAlign w:val="center"/>
          </w:tcPr>
          <w:p w14:paraId="271690D5"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0</w:t>
            </w:r>
          </w:p>
        </w:tc>
      </w:tr>
      <w:tr w:rsidR="004C62CF" w:rsidRPr="009C3FF3" w14:paraId="148D9F31" w14:textId="77777777" w:rsidTr="00F25312">
        <w:tc>
          <w:tcPr>
            <w:tcW w:w="7230" w:type="dxa"/>
          </w:tcPr>
          <w:p w14:paraId="675EC55E" w14:textId="77777777" w:rsidR="004C62CF" w:rsidRPr="009C3FF3" w:rsidRDefault="004C62CF" w:rsidP="009C3FF3">
            <w:pPr>
              <w:keepNext/>
              <w:keepLines/>
              <w:spacing w:after="0" w:line="240" w:lineRule="auto"/>
              <w:jc w:val="both"/>
              <w:rPr>
                <w:rFonts w:ascii="Times New Roman" w:hAnsi="Times New Roman" w:cs="Times New Roman"/>
                <w:b/>
                <w:bCs/>
                <w:sz w:val="24"/>
                <w:szCs w:val="24"/>
              </w:rPr>
            </w:pPr>
            <w:r w:rsidRPr="009C3FF3">
              <w:rPr>
                <w:rFonts w:ascii="Times New Roman" w:hAnsi="Times New Roman" w:cs="Times New Roman"/>
                <w:sz w:val="24"/>
                <w:szCs w:val="24"/>
              </w:rPr>
              <w:t>жители блокадного Ленинграда</w:t>
            </w:r>
          </w:p>
        </w:tc>
        <w:tc>
          <w:tcPr>
            <w:tcW w:w="2409" w:type="dxa"/>
          </w:tcPr>
          <w:p w14:paraId="39C6A3FB"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0</w:t>
            </w:r>
          </w:p>
        </w:tc>
      </w:tr>
      <w:tr w:rsidR="004C62CF" w:rsidRPr="009C3FF3" w14:paraId="16D24993" w14:textId="77777777" w:rsidTr="00F25312">
        <w:tc>
          <w:tcPr>
            <w:tcW w:w="7230" w:type="dxa"/>
          </w:tcPr>
          <w:p w14:paraId="1820C776" w14:textId="77777777" w:rsidR="004C62CF" w:rsidRPr="009C3FF3" w:rsidRDefault="004C62CF" w:rsidP="009C3FF3">
            <w:pPr>
              <w:keepNext/>
              <w:keepLines/>
              <w:spacing w:after="0" w:line="240" w:lineRule="auto"/>
              <w:jc w:val="both"/>
              <w:rPr>
                <w:rFonts w:ascii="Times New Roman" w:hAnsi="Times New Roman" w:cs="Times New Roman"/>
                <w:b/>
                <w:bCs/>
                <w:sz w:val="24"/>
                <w:szCs w:val="24"/>
              </w:rPr>
            </w:pPr>
            <w:r w:rsidRPr="009C3FF3">
              <w:rPr>
                <w:rFonts w:ascii="Times New Roman" w:hAnsi="Times New Roman" w:cs="Times New Roman"/>
                <w:sz w:val="24"/>
                <w:szCs w:val="24"/>
              </w:rPr>
              <w:t>несовершеннолетние узники фашистских лагерей</w:t>
            </w:r>
          </w:p>
        </w:tc>
        <w:tc>
          <w:tcPr>
            <w:tcW w:w="2409" w:type="dxa"/>
            <w:vAlign w:val="center"/>
          </w:tcPr>
          <w:p w14:paraId="3C90B73C"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0</w:t>
            </w:r>
          </w:p>
        </w:tc>
      </w:tr>
      <w:tr w:rsidR="004C62CF" w:rsidRPr="009C3FF3" w14:paraId="4A1F4840" w14:textId="77777777" w:rsidTr="00F25312">
        <w:tc>
          <w:tcPr>
            <w:tcW w:w="7230" w:type="dxa"/>
          </w:tcPr>
          <w:p w14:paraId="1C5D388A" w14:textId="77777777" w:rsidR="004C62CF" w:rsidRPr="009C3FF3" w:rsidRDefault="004C62CF" w:rsidP="009C3FF3">
            <w:pPr>
              <w:keepNext/>
              <w:keepLines/>
              <w:spacing w:after="0" w:line="240" w:lineRule="auto"/>
              <w:jc w:val="both"/>
              <w:rPr>
                <w:rFonts w:ascii="Times New Roman" w:hAnsi="Times New Roman" w:cs="Times New Roman"/>
                <w:b/>
                <w:bCs/>
                <w:sz w:val="24"/>
                <w:szCs w:val="24"/>
              </w:rPr>
            </w:pPr>
            <w:r w:rsidRPr="009C3FF3">
              <w:rPr>
                <w:rFonts w:ascii="Times New Roman" w:hAnsi="Times New Roman" w:cs="Times New Roman"/>
                <w:sz w:val="24"/>
                <w:szCs w:val="24"/>
              </w:rPr>
              <w:t>вдовы ветеранов ВОВ</w:t>
            </w:r>
          </w:p>
        </w:tc>
        <w:tc>
          <w:tcPr>
            <w:tcW w:w="2409" w:type="dxa"/>
          </w:tcPr>
          <w:p w14:paraId="3F4EB916"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18</w:t>
            </w:r>
          </w:p>
        </w:tc>
      </w:tr>
      <w:tr w:rsidR="004C62CF" w:rsidRPr="009C3FF3" w14:paraId="6F61B779" w14:textId="77777777" w:rsidTr="00F25312">
        <w:tc>
          <w:tcPr>
            <w:tcW w:w="7230" w:type="dxa"/>
          </w:tcPr>
          <w:p w14:paraId="2D238F20"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труженики тыла</w:t>
            </w:r>
          </w:p>
        </w:tc>
        <w:tc>
          <w:tcPr>
            <w:tcW w:w="2409" w:type="dxa"/>
          </w:tcPr>
          <w:p w14:paraId="48368A3A"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150</w:t>
            </w:r>
          </w:p>
        </w:tc>
      </w:tr>
      <w:tr w:rsidR="004C62CF" w:rsidRPr="009C3FF3" w14:paraId="1341B09D" w14:textId="77777777" w:rsidTr="00F25312">
        <w:tc>
          <w:tcPr>
            <w:tcW w:w="7230" w:type="dxa"/>
          </w:tcPr>
          <w:p w14:paraId="12C88616"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дети войны</w:t>
            </w:r>
          </w:p>
        </w:tc>
        <w:tc>
          <w:tcPr>
            <w:tcW w:w="2409" w:type="dxa"/>
          </w:tcPr>
          <w:p w14:paraId="31CCA77A"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905</w:t>
            </w:r>
          </w:p>
        </w:tc>
      </w:tr>
      <w:tr w:rsidR="004C62CF" w:rsidRPr="009C3FF3" w14:paraId="3AF5E826" w14:textId="77777777" w:rsidTr="00F25312">
        <w:tc>
          <w:tcPr>
            <w:tcW w:w="7230" w:type="dxa"/>
          </w:tcPr>
          <w:p w14:paraId="5A2140D7"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реабилитированные и пострадавшие от политических репрессий</w:t>
            </w:r>
          </w:p>
        </w:tc>
        <w:tc>
          <w:tcPr>
            <w:tcW w:w="2409" w:type="dxa"/>
            <w:vAlign w:val="center"/>
          </w:tcPr>
          <w:p w14:paraId="48C14EB9" w14:textId="77777777" w:rsidR="004C62CF" w:rsidRPr="009C3FF3" w:rsidRDefault="004C62CF" w:rsidP="009C3FF3">
            <w:pPr>
              <w:keepNext/>
              <w:keepLines/>
              <w:spacing w:after="0" w:line="240" w:lineRule="auto"/>
              <w:jc w:val="center"/>
              <w:rPr>
                <w:rFonts w:ascii="Times New Roman" w:hAnsi="Times New Roman" w:cs="Times New Roman"/>
                <w:sz w:val="24"/>
                <w:szCs w:val="24"/>
                <w:highlight w:val="yellow"/>
              </w:rPr>
            </w:pPr>
            <w:r w:rsidRPr="009C3FF3">
              <w:rPr>
                <w:rFonts w:ascii="Times New Roman" w:hAnsi="Times New Roman" w:cs="Times New Roman"/>
                <w:sz w:val="24"/>
                <w:szCs w:val="24"/>
              </w:rPr>
              <w:t>12</w:t>
            </w:r>
          </w:p>
        </w:tc>
      </w:tr>
      <w:tr w:rsidR="004C62CF" w:rsidRPr="009C3FF3" w14:paraId="185C6667" w14:textId="77777777" w:rsidTr="00F25312">
        <w:tc>
          <w:tcPr>
            <w:tcW w:w="7230" w:type="dxa"/>
          </w:tcPr>
          <w:p w14:paraId="06D7C496"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ветераны боевых действий</w:t>
            </w:r>
          </w:p>
        </w:tc>
        <w:tc>
          <w:tcPr>
            <w:tcW w:w="2409" w:type="dxa"/>
            <w:vAlign w:val="center"/>
          </w:tcPr>
          <w:p w14:paraId="1E9D6C9C"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370</w:t>
            </w:r>
          </w:p>
        </w:tc>
      </w:tr>
      <w:tr w:rsidR="004C62CF" w:rsidRPr="009C3FF3" w14:paraId="19738891" w14:textId="77777777" w:rsidTr="00F25312">
        <w:tc>
          <w:tcPr>
            <w:tcW w:w="7230" w:type="dxa"/>
          </w:tcPr>
          <w:p w14:paraId="2BD14D11"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ветераны труда</w:t>
            </w:r>
          </w:p>
        </w:tc>
        <w:tc>
          <w:tcPr>
            <w:tcW w:w="2409" w:type="dxa"/>
          </w:tcPr>
          <w:p w14:paraId="1786623D"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2049</w:t>
            </w:r>
          </w:p>
        </w:tc>
      </w:tr>
      <w:tr w:rsidR="004C62CF" w:rsidRPr="009C3FF3" w14:paraId="44C6A9D5" w14:textId="77777777" w:rsidTr="00F25312">
        <w:tc>
          <w:tcPr>
            <w:tcW w:w="7230" w:type="dxa"/>
          </w:tcPr>
          <w:p w14:paraId="004AE451"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ветераны труда Ульяновской области</w:t>
            </w:r>
          </w:p>
        </w:tc>
        <w:tc>
          <w:tcPr>
            <w:tcW w:w="2409" w:type="dxa"/>
            <w:vAlign w:val="center"/>
          </w:tcPr>
          <w:p w14:paraId="5425AF65"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1906</w:t>
            </w:r>
          </w:p>
        </w:tc>
      </w:tr>
      <w:tr w:rsidR="004C62CF" w:rsidRPr="009C3FF3" w14:paraId="35B9AB70" w14:textId="77777777" w:rsidTr="00F25312">
        <w:tc>
          <w:tcPr>
            <w:tcW w:w="7230" w:type="dxa"/>
          </w:tcPr>
          <w:p w14:paraId="146E2713"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инвалиды                             </w:t>
            </w:r>
          </w:p>
        </w:tc>
        <w:tc>
          <w:tcPr>
            <w:tcW w:w="2409" w:type="dxa"/>
          </w:tcPr>
          <w:p w14:paraId="60DDBD72"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1606</w:t>
            </w:r>
          </w:p>
        </w:tc>
      </w:tr>
      <w:tr w:rsidR="004C62CF" w:rsidRPr="009C3FF3" w14:paraId="37A330C7" w14:textId="77777777" w:rsidTr="00F25312">
        <w:tc>
          <w:tcPr>
            <w:tcW w:w="7230" w:type="dxa"/>
          </w:tcPr>
          <w:p w14:paraId="2EF2A62E"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лица, пострадавшие от радиации</w:t>
            </w:r>
          </w:p>
        </w:tc>
        <w:tc>
          <w:tcPr>
            <w:tcW w:w="2409" w:type="dxa"/>
          </w:tcPr>
          <w:p w14:paraId="2DDDF8EC"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15 (6 вдов)</w:t>
            </w:r>
          </w:p>
        </w:tc>
      </w:tr>
      <w:tr w:rsidR="004C62CF" w:rsidRPr="009C3FF3" w14:paraId="312CDE23" w14:textId="77777777" w:rsidTr="00F25312">
        <w:tc>
          <w:tcPr>
            <w:tcW w:w="7230" w:type="dxa"/>
          </w:tcPr>
          <w:p w14:paraId="0A93213B"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ветераны творческих профессий</w:t>
            </w:r>
          </w:p>
        </w:tc>
        <w:tc>
          <w:tcPr>
            <w:tcW w:w="2409" w:type="dxa"/>
          </w:tcPr>
          <w:p w14:paraId="496E8D3B"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3</w:t>
            </w:r>
          </w:p>
        </w:tc>
      </w:tr>
      <w:tr w:rsidR="004C62CF" w:rsidRPr="009C3FF3" w14:paraId="2C7BBE1F" w14:textId="77777777" w:rsidTr="00F25312">
        <w:tc>
          <w:tcPr>
            <w:tcW w:w="7230" w:type="dxa"/>
          </w:tcPr>
          <w:p w14:paraId="2152A60E"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доноры</w:t>
            </w:r>
          </w:p>
        </w:tc>
        <w:tc>
          <w:tcPr>
            <w:tcW w:w="2409" w:type="dxa"/>
          </w:tcPr>
          <w:p w14:paraId="7AB9298B"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124</w:t>
            </w:r>
          </w:p>
        </w:tc>
      </w:tr>
      <w:tr w:rsidR="004C62CF" w:rsidRPr="009C3FF3" w14:paraId="6F5803D7" w14:textId="77777777" w:rsidTr="00F25312">
        <w:tc>
          <w:tcPr>
            <w:tcW w:w="7230" w:type="dxa"/>
          </w:tcPr>
          <w:p w14:paraId="22397239"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Пенсионеры по возрасту</w:t>
            </w:r>
          </w:p>
        </w:tc>
        <w:tc>
          <w:tcPr>
            <w:tcW w:w="2409" w:type="dxa"/>
          </w:tcPr>
          <w:p w14:paraId="10DFA8B6"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6508</w:t>
            </w:r>
          </w:p>
        </w:tc>
      </w:tr>
      <w:tr w:rsidR="004C62CF" w:rsidRPr="009C3FF3" w14:paraId="175D69A8" w14:textId="77777777" w:rsidTr="00F25312">
        <w:tc>
          <w:tcPr>
            <w:tcW w:w="7230" w:type="dxa"/>
          </w:tcPr>
          <w:p w14:paraId="1E983203"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Пенсионеры старше 80 лет</w:t>
            </w:r>
          </w:p>
        </w:tc>
        <w:tc>
          <w:tcPr>
            <w:tcW w:w="2409" w:type="dxa"/>
          </w:tcPr>
          <w:p w14:paraId="4FC36DF0"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870</w:t>
            </w:r>
          </w:p>
        </w:tc>
      </w:tr>
      <w:tr w:rsidR="004C62CF" w:rsidRPr="009C3FF3" w14:paraId="3C4CE5EB" w14:textId="77777777" w:rsidTr="00F25312">
        <w:tc>
          <w:tcPr>
            <w:tcW w:w="9639" w:type="dxa"/>
            <w:gridSpan w:val="2"/>
          </w:tcPr>
          <w:p w14:paraId="75AB00DC" w14:textId="77777777" w:rsidR="004C62CF" w:rsidRPr="009C3FF3" w:rsidRDefault="004C62CF" w:rsidP="009C3FF3">
            <w:pPr>
              <w:keepNext/>
              <w:keepLines/>
              <w:spacing w:after="0" w:line="240" w:lineRule="auto"/>
              <w:rPr>
                <w:rFonts w:ascii="Times New Roman" w:hAnsi="Times New Roman" w:cs="Times New Roman"/>
                <w:b/>
                <w:sz w:val="24"/>
                <w:szCs w:val="24"/>
              </w:rPr>
            </w:pPr>
            <w:r w:rsidRPr="009C3FF3">
              <w:rPr>
                <w:rFonts w:ascii="Times New Roman" w:hAnsi="Times New Roman" w:cs="Times New Roman"/>
                <w:b/>
                <w:bCs/>
                <w:sz w:val="24"/>
                <w:szCs w:val="24"/>
              </w:rPr>
              <w:t>Семьи, воспитывающие детей</w:t>
            </w:r>
          </w:p>
        </w:tc>
      </w:tr>
      <w:tr w:rsidR="004C62CF" w:rsidRPr="009C3FF3" w14:paraId="0676F31B" w14:textId="77777777" w:rsidTr="00F25312">
        <w:tc>
          <w:tcPr>
            <w:tcW w:w="7230" w:type="dxa"/>
          </w:tcPr>
          <w:p w14:paraId="6D1D34B8"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всего, семей / детей</w:t>
            </w:r>
          </w:p>
        </w:tc>
        <w:tc>
          <w:tcPr>
            <w:tcW w:w="2409" w:type="dxa"/>
          </w:tcPr>
          <w:p w14:paraId="147C7A92"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2367/3998</w:t>
            </w:r>
          </w:p>
        </w:tc>
      </w:tr>
      <w:tr w:rsidR="004C62CF" w:rsidRPr="009C3FF3" w14:paraId="33777E3E" w14:textId="77777777" w:rsidTr="00F25312">
        <w:tc>
          <w:tcPr>
            <w:tcW w:w="7230" w:type="dxa"/>
          </w:tcPr>
          <w:p w14:paraId="1C5911E7"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многодетные / детей</w:t>
            </w:r>
          </w:p>
        </w:tc>
        <w:tc>
          <w:tcPr>
            <w:tcW w:w="2409" w:type="dxa"/>
          </w:tcPr>
          <w:p w14:paraId="20107C26"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424/1439</w:t>
            </w:r>
          </w:p>
        </w:tc>
      </w:tr>
      <w:tr w:rsidR="004C62CF" w:rsidRPr="009C3FF3" w14:paraId="20ECE516" w14:textId="77777777" w:rsidTr="00F25312">
        <w:tc>
          <w:tcPr>
            <w:tcW w:w="7230" w:type="dxa"/>
          </w:tcPr>
          <w:p w14:paraId="0A32F275" w14:textId="77777777" w:rsidR="004C62CF" w:rsidRPr="009C3FF3" w:rsidRDefault="004C62CF" w:rsidP="009C3FF3">
            <w:pPr>
              <w:keepNext/>
              <w:keepLine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семьи, воспитывающие детей-инвалидов / детей</w:t>
            </w:r>
          </w:p>
        </w:tc>
        <w:tc>
          <w:tcPr>
            <w:tcW w:w="2409" w:type="dxa"/>
          </w:tcPr>
          <w:p w14:paraId="5F8C357D"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83/86</w:t>
            </w:r>
          </w:p>
        </w:tc>
      </w:tr>
      <w:tr w:rsidR="004C62CF" w:rsidRPr="009C3FF3" w14:paraId="25F57300" w14:textId="77777777" w:rsidTr="00F25312">
        <w:trPr>
          <w:trHeight w:val="277"/>
        </w:trPr>
        <w:tc>
          <w:tcPr>
            <w:tcW w:w="7230" w:type="dxa"/>
          </w:tcPr>
          <w:p w14:paraId="3B1D4D51" w14:textId="77777777" w:rsidR="004C62CF" w:rsidRPr="009C3FF3" w:rsidRDefault="004C62CF" w:rsidP="009C3FF3">
            <w:pPr>
              <w:keepNext/>
              <w:keepLines/>
              <w:spacing w:after="0" w:line="240" w:lineRule="auto"/>
              <w:jc w:val="both"/>
              <w:rPr>
                <w:rFonts w:ascii="Times New Roman" w:hAnsi="Times New Roman" w:cs="Times New Roman"/>
                <w:color w:val="000000"/>
                <w:sz w:val="24"/>
                <w:szCs w:val="24"/>
              </w:rPr>
            </w:pPr>
            <w:r w:rsidRPr="009C3FF3">
              <w:rPr>
                <w:rFonts w:ascii="Times New Roman" w:hAnsi="Times New Roman" w:cs="Times New Roman"/>
                <w:color w:val="000000"/>
                <w:sz w:val="24"/>
                <w:szCs w:val="24"/>
              </w:rPr>
              <w:t>малоимущие семьи с детьми / детей</w:t>
            </w:r>
          </w:p>
        </w:tc>
        <w:tc>
          <w:tcPr>
            <w:tcW w:w="2409" w:type="dxa"/>
          </w:tcPr>
          <w:p w14:paraId="6E2BEB79"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116/221</w:t>
            </w:r>
          </w:p>
        </w:tc>
      </w:tr>
      <w:tr w:rsidR="004C62CF" w:rsidRPr="009C3FF3" w14:paraId="2EE166DC" w14:textId="77777777" w:rsidTr="00F25312">
        <w:tc>
          <w:tcPr>
            <w:tcW w:w="7230" w:type="dxa"/>
          </w:tcPr>
          <w:p w14:paraId="54498C28" w14:textId="77777777" w:rsidR="004C62CF" w:rsidRPr="009C3FF3" w:rsidRDefault="004C62CF" w:rsidP="009C3FF3">
            <w:pPr>
              <w:keepNext/>
              <w:keepLines/>
              <w:spacing w:after="0" w:line="240" w:lineRule="auto"/>
              <w:jc w:val="both"/>
              <w:rPr>
                <w:rFonts w:ascii="Times New Roman" w:hAnsi="Times New Roman" w:cs="Times New Roman"/>
                <w:color w:val="000000"/>
                <w:sz w:val="24"/>
                <w:szCs w:val="24"/>
              </w:rPr>
            </w:pPr>
            <w:r w:rsidRPr="009C3FF3">
              <w:rPr>
                <w:rFonts w:ascii="Times New Roman" w:hAnsi="Times New Roman" w:cs="Times New Roman"/>
                <w:color w:val="000000"/>
                <w:sz w:val="24"/>
                <w:szCs w:val="24"/>
              </w:rPr>
              <w:t>семьи, находящиеся в социально-опасном положении / детей</w:t>
            </w:r>
          </w:p>
        </w:tc>
        <w:tc>
          <w:tcPr>
            <w:tcW w:w="2409" w:type="dxa"/>
          </w:tcPr>
          <w:p w14:paraId="2492CD79"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28/55</w:t>
            </w:r>
          </w:p>
        </w:tc>
      </w:tr>
      <w:tr w:rsidR="004C62CF" w:rsidRPr="009C3FF3" w14:paraId="52859DDF" w14:textId="77777777" w:rsidTr="00F25312">
        <w:tc>
          <w:tcPr>
            <w:tcW w:w="7230" w:type="dxa"/>
          </w:tcPr>
          <w:p w14:paraId="1833DFD7" w14:textId="77777777" w:rsidR="004C62CF" w:rsidRPr="009C3FF3" w:rsidRDefault="004C62CF" w:rsidP="009C3FF3">
            <w:pPr>
              <w:keepNext/>
              <w:keepLines/>
              <w:spacing w:after="0" w:line="240" w:lineRule="auto"/>
              <w:jc w:val="both"/>
              <w:rPr>
                <w:rFonts w:ascii="Times New Roman" w:hAnsi="Times New Roman" w:cs="Times New Roman"/>
                <w:color w:val="000000"/>
                <w:sz w:val="24"/>
                <w:szCs w:val="24"/>
              </w:rPr>
            </w:pPr>
            <w:r w:rsidRPr="009C3FF3">
              <w:rPr>
                <w:rFonts w:ascii="Times New Roman" w:hAnsi="Times New Roman" w:cs="Times New Roman"/>
                <w:color w:val="000000"/>
                <w:kern w:val="1"/>
                <w:sz w:val="24"/>
                <w:szCs w:val="24"/>
              </w:rPr>
              <w:t>семьи одиноких матерей</w:t>
            </w:r>
            <w:r w:rsidRPr="009C3FF3">
              <w:rPr>
                <w:rFonts w:ascii="Times New Roman" w:hAnsi="Times New Roman" w:cs="Times New Roman"/>
                <w:color w:val="000000"/>
                <w:sz w:val="24"/>
                <w:szCs w:val="24"/>
              </w:rPr>
              <w:t>/ детей</w:t>
            </w:r>
          </w:p>
        </w:tc>
        <w:tc>
          <w:tcPr>
            <w:tcW w:w="2409" w:type="dxa"/>
          </w:tcPr>
          <w:p w14:paraId="191EED63"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27/37</w:t>
            </w:r>
          </w:p>
        </w:tc>
      </w:tr>
      <w:tr w:rsidR="004C62CF" w:rsidRPr="009C3FF3" w14:paraId="3FA59370" w14:textId="77777777" w:rsidTr="00F25312">
        <w:tc>
          <w:tcPr>
            <w:tcW w:w="7230" w:type="dxa"/>
          </w:tcPr>
          <w:p w14:paraId="6B06429C" w14:textId="77777777" w:rsidR="004C62CF" w:rsidRPr="009C3FF3" w:rsidRDefault="004C62CF" w:rsidP="009C3FF3">
            <w:pPr>
              <w:keepNext/>
              <w:keepLines/>
              <w:spacing w:after="0" w:line="240" w:lineRule="auto"/>
              <w:jc w:val="both"/>
              <w:rPr>
                <w:rFonts w:ascii="Times New Roman" w:hAnsi="Times New Roman" w:cs="Times New Roman"/>
                <w:color w:val="000000"/>
                <w:sz w:val="24"/>
                <w:szCs w:val="24"/>
              </w:rPr>
            </w:pPr>
            <w:r w:rsidRPr="009C3FF3">
              <w:rPr>
                <w:rFonts w:ascii="Times New Roman" w:hAnsi="Times New Roman" w:cs="Times New Roman"/>
                <w:color w:val="000000"/>
                <w:sz w:val="24"/>
                <w:szCs w:val="24"/>
              </w:rPr>
              <w:t xml:space="preserve">безнадзорные дети </w:t>
            </w:r>
          </w:p>
        </w:tc>
        <w:tc>
          <w:tcPr>
            <w:tcW w:w="2409" w:type="dxa"/>
          </w:tcPr>
          <w:p w14:paraId="6A364944" w14:textId="77777777" w:rsidR="004C62CF" w:rsidRPr="009C3FF3" w:rsidRDefault="004C62CF" w:rsidP="009C3FF3">
            <w:pPr>
              <w:keepNext/>
              <w:keepLine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0/0</w:t>
            </w:r>
          </w:p>
        </w:tc>
      </w:tr>
    </w:tbl>
    <w:p w14:paraId="4E161271" w14:textId="77777777" w:rsidR="004C62CF" w:rsidRPr="009C3FF3" w:rsidRDefault="004C62CF" w:rsidP="009C3FF3">
      <w:pPr>
        <w:keepNext/>
        <w:keepLines/>
        <w:spacing w:after="0" w:line="240" w:lineRule="auto"/>
        <w:rPr>
          <w:rFonts w:ascii="Times New Roman" w:hAnsi="Times New Roman" w:cs="Times New Roman"/>
        </w:rPr>
      </w:pPr>
    </w:p>
    <w:p w14:paraId="33A1DD61" w14:textId="77777777" w:rsidR="00927A2A" w:rsidRPr="009C3FF3" w:rsidRDefault="00927A2A" w:rsidP="009C3FF3">
      <w:pPr>
        <w:spacing w:after="0" w:line="240" w:lineRule="auto"/>
        <w:jc w:val="center"/>
        <w:rPr>
          <w:rFonts w:ascii="Times New Roman" w:hAnsi="Times New Roman" w:cs="Times New Roman"/>
          <w:b/>
          <w:bCs/>
          <w:sz w:val="24"/>
          <w:szCs w:val="24"/>
        </w:rPr>
      </w:pPr>
    </w:p>
    <w:p w14:paraId="47005BB0" w14:textId="642BFA30" w:rsidR="004D7937"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lastRenderedPageBreak/>
        <w:t>8.</w:t>
      </w:r>
      <w:r w:rsidR="00C86729" w:rsidRPr="009C3FF3">
        <w:rPr>
          <w:rFonts w:ascii="Times New Roman" w:hAnsi="Times New Roman" w:cs="Times New Roman"/>
          <w:b/>
          <w:bCs/>
          <w:sz w:val="24"/>
          <w:szCs w:val="24"/>
        </w:rPr>
        <w:t xml:space="preserve"> </w:t>
      </w:r>
      <w:r w:rsidRPr="009C3FF3">
        <w:rPr>
          <w:rFonts w:ascii="Times New Roman" w:hAnsi="Times New Roman" w:cs="Times New Roman"/>
          <w:b/>
          <w:bCs/>
          <w:sz w:val="24"/>
          <w:szCs w:val="24"/>
        </w:rPr>
        <w:t>КУЛЬТУРА</w:t>
      </w:r>
    </w:p>
    <w:p w14:paraId="062A0238" w14:textId="14A3DEB6" w:rsidR="00D13D4B" w:rsidRPr="009C3FF3" w:rsidRDefault="00D13D4B" w:rsidP="009C3FF3">
      <w:pPr>
        <w:spacing w:after="0" w:line="240" w:lineRule="auto"/>
        <w:jc w:val="center"/>
        <w:rPr>
          <w:rFonts w:ascii="Times New Roman" w:hAnsi="Times New Roman" w:cs="Times New Roman"/>
          <w:b/>
          <w:bCs/>
          <w:sz w:val="24"/>
          <w:szCs w:val="24"/>
        </w:rPr>
      </w:pPr>
    </w:p>
    <w:p w14:paraId="395979F4" w14:textId="77777777" w:rsidR="00D13D4B" w:rsidRPr="009C3FF3" w:rsidRDefault="00D13D4B" w:rsidP="009C3FF3">
      <w:pPr>
        <w:pStyle w:val="a3"/>
        <w:ind w:firstLine="708"/>
        <w:jc w:val="both"/>
        <w:rPr>
          <w:sz w:val="24"/>
          <w:szCs w:val="24"/>
          <w:shd w:val="clear" w:color="auto" w:fill="FFFF00"/>
        </w:rPr>
      </w:pPr>
      <w:r w:rsidRPr="009C3FF3">
        <w:rPr>
          <w:sz w:val="24"/>
          <w:szCs w:val="24"/>
        </w:rPr>
        <w:t>Приоритетными направлениями работы отдела по делам культуры и подведомственных ему учреждений     являются:</w:t>
      </w:r>
    </w:p>
    <w:p w14:paraId="38A847A7" w14:textId="77777777" w:rsidR="00D13D4B" w:rsidRPr="009C3FF3" w:rsidRDefault="00D13D4B" w:rsidP="009C3FF3">
      <w:pPr>
        <w:pStyle w:val="a3"/>
        <w:jc w:val="both"/>
        <w:rPr>
          <w:sz w:val="24"/>
          <w:szCs w:val="24"/>
        </w:rPr>
      </w:pPr>
      <w:r w:rsidRPr="009C3FF3">
        <w:rPr>
          <w:sz w:val="24"/>
          <w:szCs w:val="24"/>
        </w:rPr>
        <w:t>-организация досуга населения и обеспечение  его услугами культуры;</w:t>
      </w:r>
    </w:p>
    <w:p w14:paraId="2AD1AC7C" w14:textId="77777777" w:rsidR="00D13D4B" w:rsidRPr="009C3FF3" w:rsidRDefault="00D13D4B" w:rsidP="009C3FF3">
      <w:pPr>
        <w:pStyle w:val="a3"/>
        <w:jc w:val="both"/>
        <w:rPr>
          <w:sz w:val="24"/>
          <w:szCs w:val="24"/>
        </w:rPr>
      </w:pPr>
      <w:r w:rsidRPr="009C3FF3">
        <w:rPr>
          <w:sz w:val="24"/>
          <w:szCs w:val="24"/>
        </w:rPr>
        <w:t>-организация стационарного и вне стационарного библиотечного  обслуживания населения;</w:t>
      </w:r>
    </w:p>
    <w:p w14:paraId="48D2CA38"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-реализация дополнительных образовательных программ в области искусства;</w:t>
      </w:r>
    </w:p>
    <w:p w14:paraId="59A49086" w14:textId="77777777" w:rsidR="00D13D4B" w:rsidRPr="009C3FF3" w:rsidRDefault="00D13D4B" w:rsidP="009C3FF3">
      <w:pPr>
        <w:pStyle w:val="a3"/>
        <w:jc w:val="both"/>
        <w:rPr>
          <w:sz w:val="24"/>
          <w:szCs w:val="24"/>
        </w:rPr>
      </w:pPr>
      <w:r w:rsidRPr="009C3FF3">
        <w:rPr>
          <w:sz w:val="24"/>
          <w:szCs w:val="24"/>
        </w:rPr>
        <w:t>-реализация  творческой деятельности граждан через участие в клубных формированиях и др.</w:t>
      </w:r>
    </w:p>
    <w:p w14:paraId="194937C7" w14:textId="77777777" w:rsidR="00D13D4B" w:rsidRPr="009C3FF3" w:rsidRDefault="00D13D4B" w:rsidP="009C3FF3">
      <w:pPr>
        <w:spacing w:after="0" w:line="240" w:lineRule="auto"/>
        <w:jc w:val="both"/>
        <w:rPr>
          <w:rFonts w:ascii="Times New Roman" w:hAnsi="Times New Roman" w:cs="Times New Roman"/>
          <w:iCs/>
          <w:sz w:val="24"/>
          <w:szCs w:val="24"/>
        </w:rPr>
      </w:pPr>
      <w:r w:rsidRPr="009C3FF3">
        <w:rPr>
          <w:rFonts w:ascii="Times New Roman" w:hAnsi="Times New Roman" w:cs="Times New Roman"/>
          <w:sz w:val="24"/>
          <w:szCs w:val="24"/>
        </w:rPr>
        <w:tab/>
        <w:t>Основные направления работы учреждений: патриотическое воспитание, д</w:t>
      </w:r>
      <w:r w:rsidRPr="009C3FF3">
        <w:rPr>
          <w:rFonts w:ascii="Times New Roman" w:hAnsi="Times New Roman" w:cs="Times New Roman"/>
          <w:color w:val="000000"/>
          <w:sz w:val="24"/>
          <w:szCs w:val="24"/>
          <w:shd w:val="clear" w:color="auto" w:fill="FFFFFF"/>
        </w:rPr>
        <w:t>уховно-нравственное воспитание, к</w:t>
      </w:r>
      <w:r w:rsidRPr="009C3FF3">
        <w:rPr>
          <w:rFonts w:ascii="Times New Roman" w:hAnsi="Times New Roman" w:cs="Times New Roman"/>
          <w:sz w:val="24"/>
          <w:szCs w:val="24"/>
        </w:rPr>
        <w:t>раеведческая деятельность, п</w:t>
      </w:r>
      <w:r w:rsidRPr="009C3FF3">
        <w:rPr>
          <w:rFonts w:ascii="Times New Roman" w:hAnsi="Times New Roman" w:cs="Times New Roman"/>
          <w:iCs/>
          <w:sz w:val="24"/>
          <w:szCs w:val="24"/>
        </w:rPr>
        <w:t>рофилактика асоциального поведения, формирование здорового образа жизни.</w:t>
      </w:r>
    </w:p>
    <w:p w14:paraId="28ED91A1" w14:textId="77777777" w:rsidR="00D13D4B" w:rsidRPr="009C3FF3" w:rsidRDefault="00D13D4B" w:rsidP="009C3FF3">
      <w:pPr>
        <w:spacing w:after="0" w:line="240" w:lineRule="auto"/>
        <w:ind w:firstLine="708"/>
        <w:jc w:val="both"/>
        <w:rPr>
          <w:rFonts w:ascii="Times New Roman" w:hAnsi="Times New Roman" w:cs="Times New Roman"/>
          <w:sz w:val="24"/>
          <w:szCs w:val="24"/>
        </w:rPr>
      </w:pPr>
      <w:r w:rsidRPr="009C3FF3">
        <w:rPr>
          <w:rFonts w:ascii="Times New Roman" w:hAnsi="Times New Roman" w:cs="Times New Roman"/>
          <w:sz w:val="24"/>
          <w:szCs w:val="24"/>
        </w:rPr>
        <w:t xml:space="preserve">Сеть учреждений, муниципальных учреждений культуры и муниципальных образовательных учреждений дополнительного образования в сфере культуры включает в себя </w:t>
      </w:r>
      <w:r w:rsidRPr="009C3FF3">
        <w:rPr>
          <w:rFonts w:ascii="Times New Roman" w:hAnsi="Times New Roman" w:cs="Times New Roman"/>
          <w:b/>
          <w:sz w:val="24"/>
          <w:szCs w:val="24"/>
        </w:rPr>
        <w:t>5</w:t>
      </w:r>
      <w:r w:rsidRPr="009C3FF3">
        <w:rPr>
          <w:rFonts w:ascii="Times New Roman" w:hAnsi="Times New Roman" w:cs="Times New Roman"/>
          <w:sz w:val="24"/>
          <w:szCs w:val="24"/>
        </w:rPr>
        <w:t xml:space="preserve"> юридических лиц:</w:t>
      </w:r>
    </w:p>
    <w:p w14:paraId="3CF89A24" w14:textId="77777777" w:rsidR="00D13D4B" w:rsidRPr="009C3FF3" w:rsidRDefault="00D13D4B" w:rsidP="009C3FF3">
      <w:pPr>
        <w:pStyle w:val="WW-Default"/>
        <w:ind w:firstLine="709"/>
        <w:jc w:val="both"/>
      </w:pPr>
      <w:r w:rsidRPr="009C3FF3">
        <w:rPr>
          <w:bCs/>
        </w:rPr>
        <w:t>-МУК «Цильнинскаямежпоселенческая центральная библиотека», в состав которой входят</w:t>
      </w:r>
      <w:r w:rsidRPr="009C3FF3">
        <w:t xml:space="preserve"> 28 библиотек;</w:t>
      </w:r>
    </w:p>
    <w:p w14:paraId="283E29F3" w14:textId="77777777" w:rsidR="00D13D4B" w:rsidRPr="009C3FF3" w:rsidRDefault="00D13D4B" w:rsidP="009C3FF3">
      <w:pPr>
        <w:pStyle w:val="WW-Default"/>
        <w:ind w:firstLine="709"/>
        <w:jc w:val="both"/>
      </w:pPr>
      <w:r w:rsidRPr="009C3FF3">
        <w:t>-МАУ «Цильнинский центр культуры и спорта»</w:t>
      </w:r>
      <w:r w:rsidRPr="009C3FF3">
        <w:rPr>
          <w:bCs/>
        </w:rPr>
        <w:t>;</w:t>
      </w:r>
    </w:p>
    <w:p w14:paraId="73DC2511" w14:textId="77777777" w:rsidR="00D13D4B" w:rsidRPr="009C3FF3" w:rsidRDefault="00D13D4B" w:rsidP="009C3FF3">
      <w:pPr>
        <w:spacing w:after="0" w:line="240" w:lineRule="auto"/>
        <w:ind w:firstLine="709"/>
        <w:jc w:val="both"/>
        <w:rPr>
          <w:rFonts w:ascii="Times New Roman" w:eastAsia="Times New Roman" w:hAnsi="Times New Roman" w:cs="Times New Roman"/>
          <w:bCs/>
          <w:kern w:val="32"/>
          <w:sz w:val="24"/>
          <w:szCs w:val="24"/>
        </w:rPr>
      </w:pPr>
      <w:r w:rsidRPr="009C3FF3">
        <w:rPr>
          <w:rFonts w:ascii="Times New Roman" w:hAnsi="Times New Roman" w:cs="Times New Roman"/>
          <w:sz w:val="24"/>
          <w:szCs w:val="24"/>
        </w:rPr>
        <w:t xml:space="preserve">-МУК «Цильнинскаямежпоселенческаяклубная система», куда входят 24 сельских учреждений клубного типа; </w:t>
      </w:r>
    </w:p>
    <w:p w14:paraId="5F86FC8D" w14:textId="77777777" w:rsidR="00D13D4B" w:rsidRPr="009C3FF3" w:rsidRDefault="00D13D4B" w:rsidP="009C3FF3">
      <w:pPr>
        <w:pStyle w:val="WW-Default"/>
        <w:ind w:firstLine="709"/>
        <w:jc w:val="both"/>
      </w:pPr>
      <w:r w:rsidRPr="009C3FF3">
        <w:t xml:space="preserve">-МУ ДО «Цильнинская ДШИ»; </w:t>
      </w:r>
    </w:p>
    <w:p w14:paraId="5893A555" w14:textId="77777777" w:rsidR="00D13D4B" w:rsidRPr="009C3FF3" w:rsidRDefault="00D13D4B" w:rsidP="009C3FF3">
      <w:pPr>
        <w:pStyle w:val="WW-Default"/>
        <w:ind w:firstLine="709"/>
        <w:jc w:val="both"/>
        <w:rPr>
          <w:kern w:val="2"/>
        </w:rPr>
      </w:pPr>
      <w:r w:rsidRPr="009C3FF3">
        <w:t>-МУ ДО «Большенагаткинская ДШИ».</w:t>
      </w:r>
    </w:p>
    <w:p w14:paraId="333A8E3D" w14:textId="77777777" w:rsidR="00D13D4B" w:rsidRPr="009C3FF3" w:rsidRDefault="00D13D4B" w:rsidP="009C3FF3">
      <w:pPr>
        <w:tabs>
          <w:tab w:val="left" w:pos="0"/>
        </w:tabs>
        <w:suppressAutoHyphens/>
        <w:spacing w:after="0" w:line="240" w:lineRule="auto"/>
        <w:ind w:firstLine="709"/>
        <w:jc w:val="both"/>
        <w:rPr>
          <w:rFonts w:ascii="Times New Roman" w:eastAsia="Lucida Sans Unicode" w:hAnsi="Times New Roman" w:cs="Times New Roman"/>
          <w:sz w:val="24"/>
          <w:szCs w:val="24"/>
          <w:lang w:eastAsia="ar-SA"/>
        </w:rPr>
      </w:pPr>
      <w:r w:rsidRPr="009C3FF3">
        <w:rPr>
          <w:rFonts w:ascii="Times New Roman" w:eastAsia="Lucida Sans Unicode" w:hAnsi="Times New Roman" w:cs="Times New Roman"/>
          <w:sz w:val="24"/>
          <w:szCs w:val="24"/>
          <w:lang w:eastAsia="ar-SA"/>
        </w:rPr>
        <w:t xml:space="preserve">В настоящее время в реестре негосударственных музеев (учет осуществляет методический центр ОГБУК Ульяновский краеведческий музей им И.А.Гончарова) зарегистрированы </w:t>
      </w:r>
      <w:r w:rsidRPr="009C3FF3">
        <w:rPr>
          <w:rFonts w:ascii="Times New Roman" w:hAnsi="Times New Roman" w:cs="Times New Roman"/>
          <w:sz w:val="24"/>
          <w:szCs w:val="24"/>
        </w:rPr>
        <w:t xml:space="preserve">5 поселковых негосударственных </w:t>
      </w:r>
      <w:r w:rsidRPr="009C3FF3">
        <w:rPr>
          <w:rFonts w:ascii="Times New Roman" w:eastAsia="Lucida Sans Unicode" w:hAnsi="Times New Roman" w:cs="Times New Roman"/>
          <w:sz w:val="24"/>
          <w:szCs w:val="24"/>
          <w:lang w:eastAsia="ar-SA"/>
        </w:rPr>
        <w:t xml:space="preserve">музеев: </w:t>
      </w:r>
      <w:r w:rsidRPr="009C3FF3">
        <w:rPr>
          <w:rFonts w:ascii="Times New Roman" w:hAnsi="Times New Roman" w:cs="Times New Roman"/>
          <w:color w:val="000000"/>
          <w:sz w:val="24"/>
          <w:szCs w:val="24"/>
        </w:rPr>
        <w:t>в с. Нижние Тимерсяны, с. Елховое Озеро, с. Средние Тимерсяны, с.Покровское и с.НовыеТимерсяны.</w:t>
      </w:r>
    </w:p>
    <w:p w14:paraId="686F8443"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ab/>
        <w:t>За 1 кв2024 года было профинансировано  из бюджета МО «Цильнинский район» на отрасль «Культура» 5650,98 тыс. руб,  из  них на  оплату труда 5169,95 тыс. рублей.</w:t>
      </w:r>
    </w:p>
    <w:p w14:paraId="1931F0D5"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ab/>
        <w:t>Финансирование деятельности МАУ «Цильнинский ЦКС» осуществляется  администрацией  МО «Цильнинское городское поселение». За 1 кв. 2024 года на финансирование МАУ ЦКС было выделено 2707,94. тыс.рублей,  в т.ч. 1108,88 тыс.  рублей  на оплату труда.</w:t>
      </w:r>
    </w:p>
    <w:p w14:paraId="2BF0E3D6" w14:textId="77777777" w:rsidR="00D13D4B" w:rsidRPr="009C3FF3" w:rsidRDefault="00D13D4B" w:rsidP="009C3FF3">
      <w:pPr>
        <w:pStyle w:val="WW-Default"/>
        <w:ind w:firstLine="709"/>
        <w:jc w:val="both"/>
      </w:pPr>
      <w:r w:rsidRPr="009C3FF3">
        <w:t>В   отчетном периоде заработная плата технического персонала  повышалась один раз в связи с увеличением МРОТ с 01 января 2024 года.</w:t>
      </w:r>
    </w:p>
    <w:p w14:paraId="53615505"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В   отчетном периоде заработная плата спициалистам учреждений культуры не повышалась.</w:t>
      </w:r>
    </w:p>
    <w:p w14:paraId="58077735"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Средняя заработная плата  за  2023 год составляет 30003,6рублей  (работники культуры). Достижение- 82,9%.Педогогических работников- 33604,6 рублей. Достижение-91,2 %</w:t>
      </w:r>
    </w:p>
    <w:p w14:paraId="317516A7"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ab/>
        <w:t>Средняя  заработная  плата  в 1 кв. 2024 года осталась на прежнем уровне.</w:t>
      </w:r>
    </w:p>
    <w:p w14:paraId="73F2DBCF" w14:textId="77777777" w:rsidR="00D13D4B" w:rsidRPr="009C3FF3" w:rsidRDefault="00D13D4B" w:rsidP="009C3FF3">
      <w:pPr>
        <w:spacing w:after="0" w:line="240" w:lineRule="auto"/>
        <w:ind w:firstLine="708"/>
        <w:jc w:val="both"/>
        <w:rPr>
          <w:rFonts w:ascii="Times New Roman" w:hAnsi="Times New Roman" w:cs="Times New Roman"/>
          <w:sz w:val="24"/>
          <w:szCs w:val="24"/>
        </w:rPr>
      </w:pPr>
      <w:r w:rsidRPr="009C3FF3">
        <w:rPr>
          <w:rFonts w:ascii="Times New Roman" w:hAnsi="Times New Roman" w:cs="Times New Roman"/>
          <w:sz w:val="24"/>
          <w:szCs w:val="24"/>
        </w:rPr>
        <w:t>Педагогический состав детских школ искусств  получает ежемесячную выплату в размере 100 % -льгота за эл/энергию и  отопление. Преподаватели Большенагаткинской ДШИ, сотрудники МУК «Цильнинская межпоселенческая библиотечная  система» и МУК «Цильнинская межпоселенческая клубная система» получают ежемесячную надбавку за работу в сельской местности  в размере 20%. Так же работники культуры поощряются почетными грамотами и благодарственными письмами различных уровней.</w:t>
      </w:r>
    </w:p>
    <w:p w14:paraId="46E7778E" w14:textId="77777777" w:rsidR="00D13D4B" w:rsidRPr="009C3FF3" w:rsidRDefault="00D13D4B" w:rsidP="009C3FF3">
      <w:pPr>
        <w:pStyle w:val="af5"/>
        <w:ind w:firstLine="708"/>
        <w:jc w:val="both"/>
      </w:pPr>
      <w:r w:rsidRPr="009C3FF3">
        <w:t>Основным объектом культуры является Большенагаткинский районный дом культуры. В рамках  проекта по капитальному ремонту  здания  районного Дома культуры.</w:t>
      </w:r>
    </w:p>
    <w:p w14:paraId="38E25708" w14:textId="77777777" w:rsidR="00D13D4B" w:rsidRPr="009C3FF3" w:rsidRDefault="00D13D4B" w:rsidP="009C3FF3">
      <w:pPr>
        <w:pStyle w:val="af5"/>
        <w:jc w:val="both"/>
      </w:pPr>
      <w:r w:rsidRPr="009C3FF3">
        <w:tab/>
        <w:t>11 июля 2022г. был заключен муниципальный контракт №072022 с ООО «Волга- проект».</w:t>
      </w:r>
    </w:p>
    <w:p w14:paraId="5E319C94" w14:textId="77777777" w:rsidR="00D13D4B" w:rsidRPr="009C3FF3" w:rsidRDefault="00D13D4B" w:rsidP="009C3FF3">
      <w:pPr>
        <w:pStyle w:val="af5"/>
        <w:jc w:val="both"/>
      </w:pPr>
      <w:r w:rsidRPr="009C3FF3">
        <w:tab/>
        <w:t xml:space="preserve"> Контракт двухгодичный, рассчитанный на 2022-2023гг., на его выполнение предусмотрены денежные средства в сумме 45190,630 тыс. руб. По итогу года освоено 35770580,23 рубля.</w:t>
      </w:r>
    </w:p>
    <w:p w14:paraId="3050CF54"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ab/>
        <w:t xml:space="preserve">10 января 2024 года муниципальный контракт от 11 июля 2022 года     № 072022 между МУК «ЦМКС» МО «Цильнинский район и ООО «Волга – Проект» был расторгнут.  Денежные </w:t>
      </w:r>
      <w:r w:rsidRPr="009C3FF3">
        <w:rPr>
          <w:rFonts w:ascii="Times New Roman" w:hAnsi="Times New Roman" w:cs="Times New Roman"/>
          <w:sz w:val="24"/>
          <w:szCs w:val="24"/>
        </w:rPr>
        <w:lastRenderedPageBreak/>
        <w:t>средства  в сумме 9,4 млн.рублей, не освоенные в 2023 году (ремонт фасада), подлежат освоению в 2024 году.</w:t>
      </w:r>
    </w:p>
    <w:p w14:paraId="272EA322"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ab/>
        <w:t xml:space="preserve">В начале 2024 года проект по устройству фасада были внесены некоторые изменения. 18 марта 2024 года пакет документов для устройства фасада был  направлен в Агентство закупок Ульяновской области. 22 марта на площадке ЕИС был объявлен электронный аукцион «Капитальный ремонт Районного Дома Культуры», расположенный по адресу: Ульяновская область, Цильнинский район, село Большое Нагаткино, площадь Революции, дом 4». Начальная цена 9 502 005,13 рублей. Стоимость работ по смете составляет 9 420 049,77 рублей. </w:t>
      </w:r>
    </w:p>
    <w:p w14:paraId="43350C1E"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ab/>
        <w:t xml:space="preserve">С 3 по 5 апреля 2024 года- должен был состояться аукцион, 5 апреля- подведение итогов  торгов, определение подрядчика. Но определением арбитражного суда от 29.03.2024 г процедура открытого аукциона была приостановлена. Суд состоится 02.05.2024 г. </w:t>
      </w:r>
    </w:p>
    <w:p w14:paraId="651EC0A6"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ab/>
        <w:t xml:space="preserve">На сегодняшний день получена проектно- сметная  документация по внутренней отделке здания дома культуры и введению здания в экслуатацию (60,0 млн. рублей). Данные документы направлены в Министерство искусства и Министерство строительства Ульяновской области для решения вопроса о дополнительном финансировании для введения в эксплуатацию РДК. </w:t>
      </w:r>
    </w:p>
    <w:p w14:paraId="67D193C4" w14:textId="77777777" w:rsidR="00D13D4B" w:rsidRPr="009C3FF3" w:rsidRDefault="00D13D4B" w:rsidP="009C3FF3">
      <w:pPr>
        <w:pStyle w:val="af5"/>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434"/>
        <w:gridCol w:w="2520"/>
        <w:gridCol w:w="2814"/>
      </w:tblGrid>
      <w:tr w:rsidR="00D13D4B" w:rsidRPr="009C3FF3" w14:paraId="61070126" w14:textId="77777777" w:rsidTr="00EA48BC">
        <w:tc>
          <w:tcPr>
            <w:tcW w:w="2609" w:type="dxa"/>
            <w:shd w:val="clear" w:color="auto" w:fill="auto"/>
          </w:tcPr>
          <w:p w14:paraId="6E1EC2E2" w14:textId="77777777" w:rsidR="00D13D4B" w:rsidRPr="009C3FF3" w:rsidRDefault="00D13D4B" w:rsidP="009C3FF3">
            <w:pPr>
              <w:spacing w:after="0" w:line="240" w:lineRule="auto"/>
              <w:jc w:val="both"/>
              <w:rPr>
                <w:rFonts w:ascii="Times New Roman" w:hAnsi="Times New Roman" w:cs="Times New Roman"/>
                <w:color w:val="000000"/>
                <w:sz w:val="24"/>
                <w:szCs w:val="24"/>
              </w:rPr>
            </w:pPr>
            <w:r w:rsidRPr="009C3FF3">
              <w:rPr>
                <w:rFonts w:ascii="Times New Roman" w:hAnsi="Times New Roman" w:cs="Times New Roman"/>
                <w:bCs/>
                <w:sz w:val="24"/>
                <w:szCs w:val="24"/>
              </w:rPr>
              <w:t>Наименование учреждения культуры</w:t>
            </w:r>
          </w:p>
        </w:tc>
        <w:tc>
          <w:tcPr>
            <w:tcW w:w="1333" w:type="dxa"/>
            <w:shd w:val="clear" w:color="auto" w:fill="auto"/>
          </w:tcPr>
          <w:p w14:paraId="2D273B88" w14:textId="77777777" w:rsidR="00D13D4B" w:rsidRPr="009C3FF3" w:rsidRDefault="00D13D4B" w:rsidP="009C3FF3">
            <w:pPr>
              <w:spacing w:after="0" w:line="240" w:lineRule="auto"/>
              <w:jc w:val="both"/>
              <w:rPr>
                <w:rFonts w:ascii="Times New Roman" w:hAnsi="Times New Roman" w:cs="Times New Roman"/>
                <w:color w:val="000000"/>
                <w:sz w:val="24"/>
                <w:szCs w:val="24"/>
              </w:rPr>
            </w:pPr>
            <w:r w:rsidRPr="009C3FF3">
              <w:rPr>
                <w:rFonts w:ascii="Times New Roman" w:hAnsi="Times New Roman" w:cs="Times New Roman"/>
                <w:color w:val="000000"/>
                <w:sz w:val="24"/>
                <w:szCs w:val="24"/>
              </w:rPr>
              <w:t>2024г.</w:t>
            </w:r>
          </w:p>
        </w:tc>
        <w:tc>
          <w:tcPr>
            <w:tcW w:w="2579" w:type="dxa"/>
            <w:tcBorders>
              <w:top w:val="single" w:sz="2" w:space="0" w:color="auto"/>
              <w:left w:val="single" w:sz="2" w:space="0" w:color="auto"/>
              <w:bottom w:val="single" w:sz="2" w:space="0" w:color="auto"/>
              <w:right w:val="single" w:sz="2" w:space="0" w:color="auto"/>
            </w:tcBorders>
            <w:shd w:val="clear" w:color="auto" w:fill="auto"/>
          </w:tcPr>
          <w:p w14:paraId="5523ABBE" w14:textId="77777777" w:rsidR="00D13D4B" w:rsidRPr="009C3FF3" w:rsidRDefault="00D13D4B"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Виды ремонтных работ/оснащение</w:t>
            </w: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548081F9" w14:textId="77777777" w:rsidR="00D13D4B" w:rsidRPr="009C3FF3" w:rsidRDefault="00D13D4B"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Механизм реализации</w:t>
            </w:r>
            <w:r w:rsidRPr="009C3FF3">
              <w:rPr>
                <w:rFonts w:ascii="Times New Roman" w:hAnsi="Times New Roman" w:cs="Times New Roman"/>
                <w:b/>
                <w:sz w:val="24"/>
                <w:szCs w:val="24"/>
                <w:vertAlign w:val="superscript"/>
              </w:rPr>
              <w:t>*</w:t>
            </w:r>
            <w:r w:rsidRPr="009C3FF3">
              <w:rPr>
                <w:rFonts w:ascii="Times New Roman" w:hAnsi="Times New Roman" w:cs="Times New Roman"/>
                <w:sz w:val="24"/>
                <w:szCs w:val="24"/>
              </w:rPr>
              <w:t xml:space="preserve"> (источники финансирования)</w:t>
            </w:r>
          </w:p>
        </w:tc>
      </w:tr>
      <w:tr w:rsidR="00D13D4B" w:rsidRPr="009C3FF3" w14:paraId="6B201809" w14:textId="77777777" w:rsidTr="00EA48BC">
        <w:tc>
          <w:tcPr>
            <w:tcW w:w="2609" w:type="dxa"/>
            <w:tcBorders>
              <w:top w:val="nil"/>
              <w:left w:val="single" w:sz="4" w:space="0" w:color="auto"/>
              <w:bottom w:val="single" w:sz="4" w:space="0" w:color="auto"/>
              <w:right w:val="single" w:sz="4" w:space="0" w:color="auto"/>
            </w:tcBorders>
            <w:shd w:val="clear" w:color="auto" w:fill="auto"/>
          </w:tcPr>
          <w:p w14:paraId="64C40AE2" w14:textId="77777777" w:rsidR="00D13D4B" w:rsidRPr="009C3FF3" w:rsidRDefault="00D13D4B" w:rsidP="009C3FF3">
            <w:pPr>
              <w:spacing w:after="0" w:line="240" w:lineRule="auto"/>
              <w:rPr>
                <w:rFonts w:ascii="Times New Roman" w:hAnsi="Times New Roman" w:cs="Times New Roman"/>
                <w:b/>
                <w:bCs/>
                <w:sz w:val="24"/>
                <w:szCs w:val="24"/>
              </w:rPr>
            </w:pPr>
            <w:r w:rsidRPr="009C3FF3">
              <w:rPr>
                <w:rFonts w:ascii="Times New Roman" w:hAnsi="Times New Roman" w:cs="Times New Roman"/>
                <w:b/>
                <w:bCs/>
                <w:sz w:val="24"/>
                <w:szCs w:val="24"/>
              </w:rPr>
              <w:t>итого</w:t>
            </w:r>
          </w:p>
        </w:tc>
        <w:tc>
          <w:tcPr>
            <w:tcW w:w="1333" w:type="dxa"/>
            <w:tcBorders>
              <w:top w:val="nil"/>
              <w:left w:val="nil"/>
              <w:bottom w:val="single" w:sz="4" w:space="0" w:color="auto"/>
              <w:right w:val="single" w:sz="4" w:space="0" w:color="auto"/>
            </w:tcBorders>
            <w:shd w:val="clear" w:color="auto" w:fill="auto"/>
          </w:tcPr>
          <w:p w14:paraId="4FE27883"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51913,27</w:t>
            </w:r>
          </w:p>
        </w:tc>
        <w:tc>
          <w:tcPr>
            <w:tcW w:w="2579" w:type="dxa"/>
            <w:shd w:val="clear" w:color="auto" w:fill="auto"/>
          </w:tcPr>
          <w:p w14:paraId="3E360F75" w14:textId="77777777" w:rsidR="00D13D4B" w:rsidRPr="009C3FF3" w:rsidRDefault="00D13D4B" w:rsidP="009C3FF3">
            <w:pPr>
              <w:spacing w:after="0" w:line="240" w:lineRule="auto"/>
              <w:jc w:val="both"/>
              <w:rPr>
                <w:rFonts w:ascii="Times New Roman" w:hAnsi="Times New Roman" w:cs="Times New Roman"/>
                <w:color w:val="000000"/>
                <w:sz w:val="24"/>
                <w:szCs w:val="24"/>
              </w:rPr>
            </w:pPr>
          </w:p>
        </w:tc>
        <w:tc>
          <w:tcPr>
            <w:tcW w:w="2835" w:type="dxa"/>
            <w:shd w:val="clear" w:color="auto" w:fill="auto"/>
          </w:tcPr>
          <w:p w14:paraId="3AFBDB7D" w14:textId="77777777" w:rsidR="00D13D4B" w:rsidRPr="009C3FF3" w:rsidRDefault="00D13D4B" w:rsidP="009C3FF3">
            <w:pPr>
              <w:spacing w:after="0" w:line="240" w:lineRule="auto"/>
              <w:jc w:val="both"/>
              <w:rPr>
                <w:rFonts w:ascii="Times New Roman" w:hAnsi="Times New Roman" w:cs="Times New Roman"/>
                <w:sz w:val="24"/>
                <w:szCs w:val="24"/>
                <w:lang w:eastAsia="ru-RU"/>
              </w:rPr>
            </w:pPr>
          </w:p>
        </w:tc>
      </w:tr>
      <w:tr w:rsidR="00D13D4B" w:rsidRPr="009C3FF3" w14:paraId="726C3AB4" w14:textId="77777777" w:rsidTr="00EA48BC">
        <w:tc>
          <w:tcPr>
            <w:tcW w:w="2609" w:type="dxa"/>
            <w:tcBorders>
              <w:top w:val="nil"/>
              <w:left w:val="single" w:sz="4" w:space="0" w:color="auto"/>
              <w:bottom w:val="single" w:sz="4" w:space="0" w:color="auto"/>
              <w:right w:val="single" w:sz="4" w:space="0" w:color="auto"/>
            </w:tcBorders>
            <w:shd w:val="clear" w:color="auto" w:fill="auto"/>
          </w:tcPr>
          <w:p w14:paraId="4946F200" w14:textId="77777777" w:rsidR="00D13D4B" w:rsidRPr="009C3FF3" w:rsidRDefault="00D13D4B" w:rsidP="009C3FF3">
            <w:pPr>
              <w:spacing w:after="0" w:line="240" w:lineRule="auto"/>
              <w:rPr>
                <w:rFonts w:ascii="Times New Roman" w:hAnsi="Times New Roman" w:cs="Times New Roman"/>
                <w:bCs/>
                <w:sz w:val="24"/>
                <w:szCs w:val="24"/>
              </w:rPr>
            </w:pPr>
            <w:r w:rsidRPr="009C3FF3">
              <w:rPr>
                <w:rFonts w:ascii="Times New Roman" w:hAnsi="Times New Roman" w:cs="Times New Roman"/>
                <w:color w:val="000000"/>
                <w:sz w:val="24"/>
                <w:szCs w:val="24"/>
              </w:rPr>
              <w:t>Ст. Алгашинского СДК</w:t>
            </w:r>
          </w:p>
        </w:tc>
        <w:tc>
          <w:tcPr>
            <w:tcW w:w="1333" w:type="dxa"/>
            <w:tcBorders>
              <w:top w:val="nil"/>
              <w:left w:val="nil"/>
              <w:bottom w:val="single" w:sz="4" w:space="0" w:color="auto"/>
              <w:right w:val="single" w:sz="4" w:space="0" w:color="auto"/>
            </w:tcBorders>
            <w:shd w:val="clear" w:color="auto" w:fill="auto"/>
          </w:tcPr>
          <w:p w14:paraId="41BED705"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4704,8</w:t>
            </w:r>
          </w:p>
        </w:tc>
        <w:tc>
          <w:tcPr>
            <w:tcW w:w="2579" w:type="dxa"/>
            <w:shd w:val="clear" w:color="auto" w:fill="auto"/>
          </w:tcPr>
          <w:p w14:paraId="514BBFAB" w14:textId="77777777" w:rsidR="00D13D4B" w:rsidRPr="009C3FF3" w:rsidRDefault="00D13D4B" w:rsidP="009C3FF3">
            <w:pPr>
              <w:spacing w:after="0" w:line="240" w:lineRule="auto"/>
              <w:jc w:val="both"/>
              <w:rPr>
                <w:rFonts w:ascii="Times New Roman" w:hAnsi="Times New Roman" w:cs="Times New Roman"/>
                <w:color w:val="000000"/>
                <w:sz w:val="24"/>
                <w:szCs w:val="24"/>
              </w:rPr>
            </w:pPr>
            <w:r w:rsidRPr="009C3FF3">
              <w:rPr>
                <w:rFonts w:ascii="Times New Roman" w:hAnsi="Times New Roman" w:cs="Times New Roman"/>
                <w:color w:val="000000"/>
                <w:sz w:val="24"/>
                <w:szCs w:val="24"/>
              </w:rPr>
              <w:t>Ремонт  системы отопления, внутренних помещений</w:t>
            </w:r>
          </w:p>
        </w:tc>
        <w:tc>
          <w:tcPr>
            <w:tcW w:w="2835" w:type="dxa"/>
            <w:shd w:val="clear" w:color="auto" w:fill="auto"/>
          </w:tcPr>
          <w:p w14:paraId="6204EFB1" w14:textId="77777777" w:rsidR="00D13D4B" w:rsidRPr="009C3FF3" w:rsidRDefault="00D13D4B" w:rsidP="009C3FF3">
            <w:pPr>
              <w:spacing w:after="0" w:line="240" w:lineRule="auto"/>
              <w:jc w:val="both"/>
              <w:rPr>
                <w:rFonts w:ascii="Times New Roman" w:hAnsi="Times New Roman" w:cs="Times New Roman"/>
                <w:color w:val="000000"/>
                <w:sz w:val="24"/>
                <w:szCs w:val="24"/>
              </w:rPr>
            </w:pPr>
            <w:r w:rsidRPr="009C3FF3">
              <w:rPr>
                <w:rFonts w:ascii="Times New Roman" w:hAnsi="Times New Roman" w:cs="Times New Roman"/>
                <w:sz w:val="24"/>
                <w:szCs w:val="24"/>
                <w:lang w:eastAsia="ru-RU"/>
              </w:rPr>
              <w:t>Партийный проект «Местный дом культуры»;</w:t>
            </w:r>
          </w:p>
        </w:tc>
      </w:tr>
      <w:tr w:rsidR="00D13D4B" w:rsidRPr="009C3FF3" w14:paraId="3B3832D4" w14:textId="77777777" w:rsidTr="00EA48BC">
        <w:tc>
          <w:tcPr>
            <w:tcW w:w="2609" w:type="dxa"/>
            <w:tcBorders>
              <w:top w:val="nil"/>
              <w:left w:val="single" w:sz="4" w:space="0" w:color="auto"/>
              <w:right w:val="single" w:sz="4" w:space="0" w:color="auto"/>
            </w:tcBorders>
            <w:shd w:val="clear" w:color="auto" w:fill="auto"/>
          </w:tcPr>
          <w:p w14:paraId="3D1510B0"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Нов. Вольский сельский клуб</w:t>
            </w:r>
          </w:p>
        </w:tc>
        <w:tc>
          <w:tcPr>
            <w:tcW w:w="1333" w:type="dxa"/>
            <w:tcBorders>
              <w:top w:val="nil"/>
              <w:left w:val="nil"/>
              <w:bottom w:val="single" w:sz="4" w:space="0" w:color="auto"/>
              <w:right w:val="single" w:sz="4" w:space="0" w:color="auto"/>
            </w:tcBorders>
            <w:shd w:val="clear" w:color="auto" w:fill="auto"/>
          </w:tcPr>
          <w:p w14:paraId="6C2E0F2B"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3178,425</w:t>
            </w:r>
          </w:p>
        </w:tc>
        <w:tc>
          <w:tcPr>
            <w:tcW w:w="2579" w:type="dxa"/>
            <w:tcBorders>
              <w:top w:val="nil"/>
              <w:left w:val="nil"/>
              <w:bottom w:val="single" w:sz="4" w:space="0" w:color="auto"/>
              <w:right w:val="single" w:sz="4" w:space="0" w:color="auto"/>
            </w:tcBorders>
            <w:shd w:val="clear" w:color="auto" w:fill="auto"/>
          </w:tcPr>
          <w:p w14:paraId="3E08DFA7"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Ремонт </w:t>
            </w:r>
          </w:p>
        </w:tc>
        <w:tc>
          <w:tcPr>
            <w:tcW w:w="2835" w:type="dxa"/>
            <w:tcBorders>
              <w:top w:val="nil"/>
              <w:left w:val="nil"/>
              <w:bottom w:val="single" w:sz="4" w:space="0" w:color="auto"/>
              <w:right w:val="single" w:sz="4" w:space="0" w:color="auto"/>
            </w:tcBorders>
            <w:shd w:val="clear" w:color="auto" w:fill="auto"/>
          </w:tcPr>
          <w:p w14:paraId="7578ED65"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lang w:eastAsia="ru-RU"/>
              </w:rPr>
              <w:t>ППМИ (проект поддержки местных инициатив граждан);</w:t>
            </w:r>
          </w:p>
        </w:tc>
      </w:tr>
      <w:tr w:rsidR="00D13D4B" w:rsidRPr="009C3FF3" w14:paraId="21181BD2" w14:textId="77777777" w:rsidTr="00EA48BC">
        <w:tc>
          <w:tcPr>
            <w:tcW w:w="2609" w:type="dxa"/>
            <w:tcBorders>
              <w:top w:val="single" w:sz="4" w:space="0" w:color="auto"/>
              <w:left w:val="single" w:sz="4" w:space="0" w:color="auto"/>
              <w:right w:val="single" w:sz="4" w:space="0" w:color="auto"/>
            </w:tcBorders>
            <w:shd w:val="clear" w:color="auto" w:fill="auto"/>
          </w:tcPr>
          <w:p w14:paraId="7602C1A9"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Большенагаткинский РДК</w:t>
            </w:r>
          </w:p>
        </w:tc>
        <w:tc>
          <w:tcPr>
            <w:tcW w:w="1333" w:type="dxa"/>
            <w:tcBorders>
              <w:top w:val="nil"/>
              <w:left w:val="nil"/>
              <w:bottom w:val="single" w:sz="4" w:space="0" w:color="auto"/>
              <w:right w:val="single" w:sz="4" w:space="0" w:color="auto"/>
            </w:tcBorders>
            <w:shd w:val="clear" w:color="auto" w:fill="auto"/>
          </w:tcPr>
          <w:p w14:paraId="62CC57A5"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9420,049 фасад</w:t>
            </w:r>
          </w:p>
          <w:p w14:paraId="544B3A78" w14:textId="77777777" w:rsidR="00D13D4B" w:rsidRPr="009C3FF3" w:rsidRDefault="00D13D4B" w:rsidP="009C3FF3">
            <w:pPr>
              <w:spacing w:after="0" w:line="240" w:lineRule="auto"/>
              <w:jc w:val="center"/>
              <w:rPr>
                <w:rFonts w:ascii="Times New Roman" w:hAnsi="Times New Roman" w:cs="Times New Roman"/>
                <w:bCs/>
                <w:sz w:val="24"/>
                <w:szCs w:val="24"/>
              </w:rPr>
            </w:pPr>
          </w:p>
          <w:p w14:paraId="650EEC27"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60 млн руб</w:t>
            </w:r>
          </w:p>
          <w:p w14:paraId="088676DA"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Внутренняя отделка</w:t>
            </w:r>
          </w:p>
          <w:p w14:paraId="298A4524" w14:textId="77777777" w:rsidR="00D13D4B" w:rsidRPr="009C3FF3" w:rsidRDefault="00D13D4B" w:rsidP="009C3FF3">
            <w:pPr>
              <w:spacing w:after="0" w:line="240" w:lineRule="auto"/>
              <w:jc w:val="center"/>
              <w:rPr>
                <w:rFonts w:ascii="Times New Roman" w:hAnsi="Times New Roman" w:cs="Times New Roman"/>
                <w:b/>
                <w:bCs/>
                <w:sz w:val="24"/>
                <w:szCs w:val="24"/>
              </w:rPr>
            </w:pPr>
          </w:p>
        </w:tc>
        <w:tc>
          <w:tcPr>
            <w:tcW w:w="2579" w:type="dxa"/>
            <w:tcBorders>
              <w:top w:val="nil"/>
              <w:left w:val="nil"/>
              <w:bottom w:val="single" w:sz="4" w:space="0" w:color="auto"/>
              <w:right w:val="single" w:sz="4" w:space="0" w:color="auto"/>
            </w:tcBorders>
            <w:shd w:val="clear" w:color="auto" w:fill="auto"/>
          </w:tcPr>
          <w:p w14:paraId="388B358B"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Ремонт  фасада и внутренних помещений</w:t>
            </w:r>
          </w:p>
        </w:tc>
        <w:tc>
          <w:tcPr>
            <w:tcW w:w="2835" w:type="dxa"/>
            <w:tcBorders>
              <w:top w:val="nil"/>
              <w:left w:val="nil"/>
              <w:bottom w:val="single" w:sz="4" w:space="0" w:color="auto"/>
              <w:right w:val="single" w:sz="4" w:space="0" w:color="auto"/>
            </w:tcBorders>
            <w:shd w:val="clear" w:color="auto" w:fill="auto"/>
          </w:tcPr>
          <w:p w14:paraId="4F91E991" w14:textId="77777777" w:rsidR="00D13D4B" w:rsidRPr="009C3FF3" w:rsidRDefault="00D13D4B" w:rsidP="009C3FF3">
            <w:pPr>
              <w:spacing w:after="0" w:line="240" w:lineRule="auto"/>
              <w:ind w:firstLine="709"/>
              <w:jc w:val="both"/>
              <w:rPr>
                <w:rFonts w:ascii="Times New Roman" w:hAnsi="Times New Roman" w:cs="Times New Roman"/>
                <w:sz w:val="24"/>
                <w:szCs w:val="24"/>
                <w:lang w:eastAsia="ru-RU"/>
              </w:rPr>
            </w:pPr>
            <w:r w:rsidRPr="009C3FF3">
              <w:rPr>
                <w:rFonts w:ascii="Times New Roman" w:hAnsi="Times New Roman" w:cs="Times New Roman"/>
                <w:sz w:val="24"/>
                <w:szCs w:val="24"/>
                <w:lang w:eastAsia="ru-RU"/>
              </w:rPr>
              <w:t>государственная программа Ульяновской области «Развитие культуры, туризма и сохранение объектов культурного наследия в Ульяновской области»;</w:t>
            </w:r>
          </w:p>
          <w:p w14:paraId="2BBA31E0" w14:textId="77777777" w:rsidR="00D13D4B" w:rsidRPr="009C3FF3" w:rsidRDefault="00D13D4B" w:rsidP="009C3FF3">
            <w:pPr>
              <w:spacing w:after="0" w:line="240" w:lineRule="auto"/>
              <w:jc w:val="both"/>
              <w:rPr>
                <w:rFonts w:ascii="Times New Roman" w:hAnsi="Times New Roman" w:cs="Times New Roman"/>
                <w:sz w:val="24"/>
                <w:szCs w:val="24"/>
                <w:lang w:eastAsia="ru-RU"/>
              </w:rPr>
            </w:pPr>
          </w:p>
        </w:tc>
      </w:tr>
      <w:tr w:rsidR="00D13D4B" w:rsidRPr="009C3FF3" w14:paraId="5A387935" w14:textId="77777777" w:rsidTr="00EA48BC">
        <w:trPr>
          <w:trHeight w:val="810"/>
        </w:trPr>
        <w:tc>
          <w:tcPr>
            <w:tcW w:w="2609" w:type="dxa"/>
            <w:tcBorders>
              <w:left w:val="single" w:sz="4" w:space="0" w:color="auto"/>
              <w:right w:val="single" w:sz="4" w:space="0" w:color="auto"/>
            </w:tcBorders>
            <w:shd w:val="clear" w:color="auto" w:fill="auto"/>
          </w:tcPr>
          <w:p w14:paraId="34EFF8AB"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Нов. Вольский с/к</w:t>
            </w:r>
          </w:p>
        </w:tc>
        <w:tc>
          <w:tcPr>
            <w:tcW w:w="1333" w:type="dxa"/>
            <w:tcBorders>
              <w:top w:val="nil"/>
              <w:left w:val="nil"/>
              <w:bottom w:val="single" w:sz="4" w:space="0" w:color="auto"/>
              <w:right w:val="single" w:sz="4" w:space="0" w:color="auto"/>
            </w:tcBorders>
            <w:shd w:val="clear" w:color="auto" w:fill="auto"/>
          </w:tcPr>
          <w:p w14:paraId="7523867E"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610,1</w:t>
            </w:r>
          </w:p>
          <w:p w14:paraId="6EEB8FD3" w14:textId="77777777" w:rsidR="00D13D4B" w:rsidRPr="009C3FF3" w:rsidRDefault="00D13D4B" w:rsidP="009C3FF3">
            <w:pPr>
              <w:spacing w:after="0" w:line="240" w:lineRule="auto"/>
              <w:jc w:val="center"/>
              <w:rPr>
                <w:rFonts w:ascii="Times New Roman" w:hAnsi="Times New Roman" w:cs="Times New Roman"/>
                <w:bCs/>
                <w:sz w:val="24"/>
                <w:szCs w:val="24"/>
              </w:rPr>
            </w:pPr>
          </w:p>
          <w:p w14:paraId="5DF97BD3" w14:textId="77777777" w:rsidR="00D13D4B" w:rsidRPr="009C3FF3" w:rsidRDefault="00D13D4B" w:rsidP="009C3FF3">
            <w:pPr>
              <w:spacing w:after="0" w:line="240" w:lineRule="auto"/>
              <w:jc w:val="center"/>
              <w:rPr>
                <w:rFonts w:ascii="Times New Roman" w:hAnsi="Times New Roman" w:cs="Times New Roman"/>
                <w:bCs/>
                <w:sz w:val="24"/>
                <w:szCs w:val="24"/>
              </w:rPr>
            </w:pPr>
          </w:p>
          <w:p w14:paraId="47103654" w14:textId="77777777" w:rsidR="00D13D4B" w:rsidRPr="009C3FF3" w:rsidRDefault="00D13D4B" w:rsidP="009C3FF3">
            <w:pPr>
              <w:spacing w:after="0" w:line="240" w:lineRule="auto"/>
              <w:jc w:val="center"/>
              <w:rPr>
                <w:rFonts w:ascii="Times New Roman" w:hAnsi="Times New Roman" w:cs="Times New Roman"/>
                <w:bCs/>
                <w:sz w:val="24"/>
                <w:szCs w:val="24"/>
              </w:rPr>
            </w:pPr>
          </w:p>
        </w:tc>
        <w:tc>
          <w:tcPr>
            <w:tcW w:w="2579" w:type="dxa"/>
            <w:tcBorders>
              <w:top w:val="nil"/>
              <w:left w:val="nil"/>
              <w:bottom w:val="single" w:sz="4" w:space="0" w:color="auto"/>
              <w:right w:val="single" w:sz="4" w:space="0" w:color="auto"/>
            </w:tcBorders>
            <w:shd w:val="clear" w:color="auto" w:fill="auto"/>
          </w:tcPr>
          <w:p w14:paraId="540104D6"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Оснащение</w:t>
            </w:r>
          </w:p>
        </w:tc>
        <w:tc>
          <w:tcPr>
            <w:tcW w:w="2835" w:type="dxa"/>
            <w:tcBorders>
              <w:top w:val="nil"/>
              <w:left w:val="nil"/>
              <w:bottom w:val="single" w:sz="4" w:space="0" w:color="auto"/>
              <w:right w:val="single" w:sz="4" w:space="0" w:color="auto"/>
            </w:tcBorders>
            <w:shd w:val="clear" w:color="auto" w:fill="auto"/>
          </w:tcPr>
          <w:p w14:paraId="46237B28"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lang w:eastAsia="ru-RU"/>
              </w:rPr>
              <w:t>Партийный проект «Местный дом культуры»;</w:t>
            </w:r>
          </w:p>
        </w:tc>
      </w:tr>
      <w:tr w:rsidR="00D13D4B" w:rsidRPr="009C3FF3" w14:paraId="152DA6A4" w14:textId="77777777" w:rsidTr="00EA48BC">
        <w:trPr>
          <w:trHeight w:val="70"/>
        </w:trPr>
        <w:tc>
          <w:tcPr>
            <w:tcW w:w="2609" w:type="dxa"/>
            <w:vMerge w:val="restart"/>
            <w:tcBorders>
              <w:left w:val="single" w:sz="4" w:space="0" w:color="auto"/>
              <w:right w:val="single" w:sz="4" w:space="0" w:color="auto"/>
            </w:tcBorders>
            <w:shd w:val="clear" w:color="auto" w:fill="auto"/>
          </w:tcPr>
          <w:p w14:paraId="438ED1A0"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Ср. Алгашинский СДК </w:t>
            </w:r>
          </w:p>
        </w:tc>
        <w:tc>
          <w:tcPr>
            <w:tcW w:w="1333" w:type="dxa"/>
            <w:tcBorders>
              <w:top w:val="single" w:sz="4" w:space="0" w:color="auto"/>
              <w:left w:val="nil"/>
              <w:bottom w:val="nil"/>
              <w:right w:val="single" w:sz="4" w:space="0" w:color="auto"/>
            </w:tcBorders>
            <w:shd w:val="clear" w:color="auto" w:fill="auto"/>
          </w:tcPr>
          <w:p w14:paraId="590CCC21" w14:textId="77777777" w:rsidR="00D13D4B" w:rsidRPr="009C3FF3" w:rsidRDefault="00D13D4B" w:rsidP="009C3FF3">
            <w:pPr>
              <w:spacing w:after="0" w:line="240" w:lineRule="auto"/>
              <w:jc w:val="center"/>
              <w:rPr>
                <w:rFonts w:ascii="Times New Roman" w:hAnsi="Times New Roman" w:cs="Times New Roman"/>
                <w:bCs/>
                <w:sz w:val="24"/>
                <w:szCs w:val="24"/>
              </w:rPr>
            </w:pPr>
            <w:r w:rsidRPr="009C3FF3">
              <w:rPr>
                <w:rFonts w:ascii="Times New Roman" w:hAnsi="Times New Roman" w:cs="Times New Roman"/>
                <w:bCs/>
                <w:sz w:val="24"/>
                <w:szCs w:val="24"/>
              </w:rPr>
              <w:t>1950,0</w:t>
            </w:r>
          </w:p>
        </w:tc>
        <w:tc>
          <w:tcPr>
            <w:tcW w:w="2579" w:type="dxa"/>
            <w:tcBorders>
              <w:top w:val="single" w:sz="4" w:space="0" w:color="auto"/>
              <w:left w:val="nil"/>
              <w:bottom w:val="nil"/>
              <w:right w:val="single" w:sz="4" w:space="0" w:color="auto"/>
            </w:tcBorders>
            <w:shd w:val="clear" w:color="auto" w:fill="auto"/>
          </w:tcPr>
          <w:p w14:paraId="5AFFE222" w14:textId="77777777" w:rsidR="00D13D4B" w:rsidRPr="009C3FF3" w:rsidRDefault="00D13D4B" w:rsidP="009C3FF3">
            <w:pPr>
              <w:spacing w:after="0" w:line="240" w:lineRule="auto"/>
              <w:rPr>
                <w:rFonts w:ascii="Times New Roman" w:hAnsi="Times New Roman" w:cs="Times New Roman"/>
                <w:sz w:val="24"/>
                <w:szCs w:val="24"/>
              </w:rPr>
            </w:pPr>
          </w:p>
        </w:tc>
        <w:tc>
          <w:tcPr>
            <w:tcW w:w="2835" w:type="dxa"/>
            <w:tcBorders>
              <w:top w:val="single" w:sz="4" w:space="0" w:color="auto"/>
              <w:left w:val="nil"/>
              <w:bottom w:val="nil"/>
              <w:right w:val="single" w:sz="4" w:space="0" w:color="auto"/>
            </w:tcBorders>
            <w:shd w:val="clear" w:color="auto" w:fill="auto"/>
          </w:tcPr>
          <w:p w14:paraId="25930B85" w14:textId="77777777" w:rsidR="00D13D4B" w:rsidRPr="009C3FF3" w:rsidRDefault="00D13D4B" w:rsidP="009C3FF3">
            <w:pPr>
              <w:spacing w:after="0" w:line="240" w:lineRule="auto"/>
              <w:jc w:val="both"/>
              <w:rPr>
                <w:rFonts w:ascii="Times New Roman" w:hAnsi="Times New Roman" w:cs="Times New Roman"/>
                <w:sz w:val="24"/>
                <w:szCs w:val="24"/>
                <w:lang w:eastAsia="ru-RU"/>
              </w:rPr>
            </w:pPr>
          </w:p>
        </w:tc>
      </w:tr>
      <w:tr w:rsidR="00D13D4B" w:rsidRPr="009C3FF3" w14:paraId="5ED147B7" w14:textId="77777777" w:rsidTr="00EA48BC">
        <w:tc>
          <w:tcPr>
            <w:tcW w:w="2609" w:type="dxa"/>
            <w:vMerge/>
            <w:tcBorders>
              <w:left w:val="single" w:sz="4" w:space="0" w:color="auto"/>
              <w:bottom w:val="single" w:sz="4" w:space="0" w:color="auto"/>
              <w:right w:val="single" w:sz="4" w:space="0" w:color="auto"/>
            </w:tcBorders>
            <w:shd w:val="clear" w:color="auto" w:fill="auto"/>
          </w:tcPr>
          <w:p w14:paraId="135E9355" w14:textId="77777777" w:rsidR="00D13D4B" w:rsidRPr="009C3FF3" w:rsidRDefault="00D13D4B" w:rsidP="009C3FF3">
            <w:pPr>
              <w:spacing w:after="0" w:line="240" w:lineRule="auto"/>
              <w:jc w:val="center"/>
              <w:rPr>
                <w:rFonts w:ascii="Times New Roman" w:hAnsi="Times New Roman" w:cs="Times New Roman"/>
                <w:sz w:val="24"/>
                <w:szCs w:val="24"/>
              </w:rPr>
            </w:pPr>
          </w:p>
        </w:tc>
        <w:tc>
          <w:tcPr>
            <w:tcW w:w="1333" w:type="dxa"/>
            <w:tcBorders>
              <w:top w:val="nil"/>
              <w:left w:val="nil"/>
              <w:bottom w:val="single" w:sz="4" w:space="0" w:color="auto"/>
              <w:right w:val="single" w:sz="4" w:space="0" w:color="auto"/>
            </w:tcBorders>
            <w:shd w:val="clear" w:color="auto" w:fill="auto"/>
          </w:tcPr>
          <w:p w14:paraId="2E46EEBC" w14:textId="77777777" w:rsidR="00D13D4B" w:rsidRPr="009C3FF3" w:rsidRDefault="00D13D4B" w:rsidP="009C3FF3">
            <w:pPr>
              <w:spacing w:after="0" w:line="240" w:lineRule="auto"/>
              <w:jc w:val="center"/>
              <w:rPr>
                <w:rFonts w:ascii="Times New Roman" w:hAnsi="Times New Roman" w:cs="Times New Roman"/>
                <w:bCs/>
                <w:sz w:val="24"/>
                <w:szCs w:val="24"/>
              </w:rPr>
            </w:pPr>
          </w:p>
        </w:tc>
        <w:tc>
          <w:tcPr>
            <w:tcW w:w="2579" w:type="dxa"/>
            <w:tcBorders>
              <w:top w:val="nil"/>
              <w:left w:val="nil"/>
              <w:bottom w:val="single" w:sz="4" w:space="0" w:color="auto"/>
              <w:right w:val="single" w:sz="4" w:space="0" w:color="auto"/>
            </w:tcBorders>
            <w:shd w:val="clear" w:color="auto" w:fill="auto"/>
          </w:tcPr>
          <w:p w14:paraId="72416761" w14:textId="77777777" w:rsidR="00D13D4B" w:rsidRPr="009C3FF3" w:rsidRDefault="00D13D4B"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Замена окон, косм ремонт</w:t>
            </w:r>
          </w:p>
        </w:tc>
        <w:tc>
          <w:tcPr>
            <w:tcW w:w="2835" w:type="dxa"/>
            <w:tcBorders>
              <w:top w:val="nil"/>
              <w:left w:val="nil"/>
              <w:bottom w:val="single" w:sz="4" w:space="0" w:color="auto"/>
              <w:right w:val="single" w:sz="4" w:space="0" w:color="auto"/>
            </w:tcBorders>
            <w:shd w:val="clear" w:color="auto" w:fill="auto"/>
          </w:tcPr>
          <w:p w14:paraId="5227E036" w14:textId="77777777" w:rsidR="00D13D4B" w:rsidRPr="009C3FF3" w:rsidRDefault="00D13D4B" w:rsidP="009C3FF3">
            <w:pPr>
              <w:spacing w:after="0" w:line="240" w:lineRule="auto"/>
              <w:jc w:val="both"/>
              <w:rPr>
                <w:rFonts w:ascii="Times New Roman" w:hAnsi="Times New Roman" w:cs="Times New Roman"/>
                <w:sz w:val="24"/>
                <w:szCs w:val="24"/>
                <w:lang w:eastAsia="ru-RU"/>
              </w:rPr>
            </w:pPr>
            <w:r w:rsidRPr="009C3FF3">
              <w:rPr>
                <w:rFonts w:ascii="Times New Roman" w:hAnsi="Times New Roman" w:cs="Times New Roman"/>
                <w:sz w:val="24"/>
                <w:szCs w:val="24"/>
                <w:lang w:eastAsia="ru-RU"/>
              </w:rPr>
              <w:t>ППМИ</w:t>
            </w:r>
          </w:p>
        </w:tc>
      </w:tr>
    </w:tbl>
    <w:p w14:paraId="1DB917FE" w14:textId="77777777" w:rsidR="00D13D4B" w:rsidRPr="009C3FF3" w:rsidRDefault="00D13D4B" w:rsidP="009C3FF3">
      <w:pPr>
        <w:pStyle w:val="af5"/>
        <w:jc w:val="both"/>
      </w:pPr>
    </w:p>
    <w:p w14:paraId="60DA1CF3" w14:textId="77777777" w:rsidR="00D13D4B" w:rsidRPr="009C3FF3" w:rsidRDefault="00D13D4B" w:rsidP="009C3FF3">
      <w:pPr>
        <w:spacing w:after="0" w:line="240" w:lineRule="auto"/>
        <w:ind w:firstLine="709"/>
        <w:jc w:val="both"/>
        <w:rPr>
          <w:rFonts w:ascii="Times New Roman" w:eastAsia="Arial Unicode MS" w:hAnsi="Times New Roman" w:cs="Times New Roman"/>
          <w:color w:val="000000"/>
          <w:kern w:val="1"/>
          <w:sz w:val="24"/>
          <w:szCs w:val="24"/>
          <w:lang w:eastAsia="ar-SA"/>
        </w:rPr>
      </w:pPr>
      <w:bookmarkStart w:id="3" w:name="_Toc401680798"/>
      <w:bookmarkStart w:id="4" w:name="_Toc401734563"/>
      <w:bookmarkStart w:id="5" w:name="_Toc401735428"/>
      <w:bookmarkStart w:id="6" w:name="_Toc401735670"/>
    </w:p>
    <w:p w14:paraId="2A958087" w14:textId="77777777" w:rsidR="00D13D4B" w:rsidRPr="009C3FF3" w:rsidRDefault="00D13D4B" w:rsidP="009C3FF3">
      <w:pPr>
        <w:spacing w:after="0" w:line="240" w:lineRule="auto"/>
        <w:ind w:firstLine="709"/>
        <w:jc w:val="both"/>
        <w:rPr>
          <w:rFonts w:ascii="Times New Roman" w:hAnsi="Times New Roman" w:cs="Times New Roman"/>
          <w:i/>
          <w:sz w:val="24"/>
          <w:szCs w:val="24"/>
        </w:rPr>
      </w:pPr>
      <w:r w:rsidRPr="009C3FF3">
        <w:rPr>
          <w:rFonts w:ascii="Times New Roman" w:hAnsi="Times New Roman" w:cs="Times New Roman"/>
          <w:i/>
          <w:sz w:val="24"/>
          <w:szCs w:val="24"/>
        </w:rPr>
        <w:t>Основные количественные показатели клубных учреждений</w:t>
      </w:r>
    </w:p>
    <w:p w14:paraId="4470843F" w14:textId="77777777" w:rsidR="00D13D4B" w:rsidRPr="009C3FF3" w:rsidRDefault="00D13D4B" w:rsidP="009C3FF3">
      <w:pPr>
        <w:keepNext/>
        <w:spacing w:after="0" w:line="240" w:lineRule="auto"/>
        <w:ind w:firstLine="709"/>
        <w:jc w:val="both"/>
        <w:outlineLvl w:val="0"/>
        <w:rPr>
          <w:rFonts w:ascii="Times New Roman" w:eastAsia="Times New Roman" w:hAnsi="Times New Roman" w:cs="Times New Roman"/>
          <w:bCs/>
          <w:i/>
          <w:kern w:val="3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786"/>
        <w:gridCol w:w="2268"/>
        <w:gridCol w:w="2410"/>
      </w:tblGrid>
      <w:tr w:rsidR="00D13D4B" w:rsidRPr="009C3FF3" w14:paraId="49EA054A" w14:textId="77777777" w:rsidTr="00461EB1">
        <w:tc>
          <w:tcPr>
            <w:tcW w:w="4786" w:type="dxa"/>
            <w:tcBorders>
              <w:top w:val="single" w:sz="4" w:space="0" w:color="auto"/>
              <w:left w:val="single" w:sz="4" w:space="0" w:color="auto"/>
              <w:bottom w:val="single" w:sz="4" w:space="0" w:color="auto"/>
              <w:right w:val="single" w:sz="4" w:space="0" w:color="auto"/>
            </w:tcBorders>
            <w:shd w:val="clear" w:color="auto" w:fill="FFFFFF"/>
          </w:tcPr>
          <w:p w14:paraId="2B8E507C" w14:textId="77777777" w:rsidR="00D13D4B" w:rsidRPr="009C3FF3" w:rsidRDefault="00D13D4B" w:rsidP="009C3FF3">
            <w:pPr>
              <w:spacing w:after="0" w:line="240" w:lineRule="auto"/>
              <w:jc w:val="both"/>
              <w:rPr>
                <w:rFonts w:ascii="Times New Roman" w:hAnsi="Times New Roman" w:cs="Times New Roman"/>
                <w:b/>
                <w:sz w:val="24"/>
                <w:szCs w:val="24"/>
              </w:rPr>
            </w:pPr>
            <w:r w:rsidRPr="009C3FF3">
              <w:rPr>
                <w:rFonts w:ascii="Times New Roman" w:hAnsi="Times New Roman" w:cs="Times New Roman"/>
                <w:b/>
                <w:sz w:val="24"/>
                <w:szCs w:val="24"/>
              </w:rPr>
              <w:t>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DB27898" w14:textId="77777777" w:rsidR="00D13D4B" w:rsidRPr="009C3FF3" w:rsidRDefault="00D13D4B" w:rsidP="009C3FF3">
            <w:pPr>
              <w:spacing w:after="0" w:line="240" w:lineRule="auto"/>
              <w:jc w:val="both"/>
              <w:rPr>
                <w:rFonts w:ascii="Times New Roman" w:hAnsi="Times New Roman" w:cs="Times New Roman"/>
                <w:b/>
                <w:sz w:val="24"/>
                <w:szCs w:val="24"/>
              </w:rPr>
            </w:pPr>
            <w:r w:rsidRPr="009C3FF3">
              <w:rPr>
                <w:rFonts w:ascii="Times New Roman" w:hAnsi="Times New Roman" w:cs="Times New Roman"/>
                <w:b/>
                <w:sz w:val="24"/>
                <w:szCs w:val="24"/>
              </w:rPr>
              <w:t>1 кв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2C92701" w14:textId="77777777" w:rsidR="00D13D4B" w:rsidRPr="009C3FF3" w:rsidRDefault="00D13D4B" w:rsidP="009C3FF3">
            <w:pPr>
              <w:spacing w:after="0" w:line="240" w:lineRule="auto"/>
              <w:jc w:val="both"/>
              <w:rPr>
                <w:rFonts w:ascii="Times New Roman" w:hAnsi="Times New Roman" w:cs="Times New Roman"/>
                <w:b/>
                <w:sz w:val="24"/>
                <w:szCs w:val="24"/>
              </w:rPr>
            </w:pPr>
            <w:r w:rsidRPr="009C3FF3">
              <w:rPr>
                <w:rFonts w:ascii="Times New Roman" w:hAnsi="Times New Roman" w:cs="Times New Roman"/>
                <w:b/>
                <w:sz w:val="24"/>
                <w:szCs w:val="24"/>
              </w:rPr>
              <w:t>1 кв 2024</w:t>
            </w:r>
          </w:p>
        </w:tc>
      </w:tr>
      <w:tr w:rsidR="00D13D4B" w:rsidRPr="009C3FF3" w14:paraId="7679CF70" w14:textId="77777777" w:rsidTr="00461EB1">
        <w:tc>
          <w:tcPr>
            <w:tcW w:w="4786" w:type="dxa"/>
            <w:tcBorders>
              <w:top w:val="single" w:sz="4" w:space="0" w:color="auto"/>
              <w:left w:val="single" w:sz="4" w:space="0" w:color="auto"/>
              <w:bottom w:val="single" w:sz="4" w:space="0" w:color="auto"/>
              <w:right w:val="single" w:sz="4" w:space="0" w:color="auto"/>
            </w:tcBorders>
            <w:shd w:val="clear" w:color="auto" w:fill="FFFFFF"/>
          </w:tcPr>
          <w:p w14:paraId="31D9BD01" w14:textId="77777777" w:rsidR="00D13D4B" w:rsidRPr="009C3FF3" w:rsidRDefault="00D13D4B" w:rsidP="009C3FF3">
            <w:pPr>
              <w:tabs>
                <w:tab w:val="left" w:pos="4830"/>
              </w:tab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Число культурно-досуговых мероприятий.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349008"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572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0862D04"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569</w:t>
            </w:r>
          </w:p>
        </w:tc>
      </w:tr>
      <w:tr w:rsidR="00D13D4B" w:rsidRPr="009C3FF3" w14:paraId="28399A6E" w14:textId="77777777" w:rsidTr="00461EB1">
        <w:tc>
          <w:tcPr>
            <w:tcW w:w="4786" w:type="dxa"/>
            <w:tcBorders>
              <w:top w:val="single" w:sz="4" w:space="0" w:color="auto"/>
              <w:left w:val="single" w:sz="4" w:space="0" w:color="auto"/>
              <w:bottom w:val="single" w:sz="4" w:space="0" w:color="auto"/>
              <w:right w:val="single" w:sz="4" w:space="0" w:color="auto"/>
            </w:tcBorders>
            <w:shd w:val="clear" w:color="auto" w:fill="FFFFFF"/>
          </w:tcPr>
          <w:p w14:paraId="3A17E57D" w14:textId="77777777" w:rsidR="00D13D4B" w:rsidRPr="009C3FF3" w:rsidRDefault="00D13D4B" w:rsidP="009C3FF3">
            <w:pPr>
              <w:tabs>
                <w:tab w:val="left" w:pos="4830"/>
              </w:tabs>
              <w:spacing w:after="0" w:line="240" w:lineRule="auto"/>
              <w:jc w:val="right"/>
              <w:rPr>
                <w:rFonts w:ascii="Times New Roman" w:hAnsi="Times New Roman" w:cs="Times New Roman"/>
                <w:sz w:val="24"/>
                <w:szCs w:val="24"/>
              </w:rPr>
            </w:pPr>
            <w:r w:rsidRPr="009C3FF3">
              <w:rPr>
                <w:rFonts w:ascii="Times New Roman" w:hAnsi="Times New Roman" w:cs="Times New Roman"/>
                <w:sz w:val="24"/>
                <w:szCs w:val="24"/>
              </w:rPr>
              <w:t>в том числе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1CBB22B"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58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E7EF995"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49</w:t>
            </w:r>
          </w:p>
        </w:tc>
      </w:tr>
      <w:tr w:rsidR="00D13D4B" w:rsidRPr="009C3FF3" w14:paraId="4F543B1A" w14:textId="77777777" w:rsidTr="00461EB1">
        <w:tc>
          <w:tcPr>
            <w:tcW w:w="4786" w:type="dxa"/>
            <w:tcBorders>
              <w:top w:val="single" w:sz="4" w:space="0" w:color="auto"/>
              <w:left w:val="single" w:sz="4" w:space="0" w:color="auto"/>
              <w:bottom w:val="single" w:sz="4" w:space="0" w:color="auto"/>
              <w:right w:val="single" w:sz="4" w:space="0" w:color="auto"/>
            </w:tcBorders>
            <w:shd w:val="clear" w:color="auto" w:fill="FFFFFF"/>
          </w:tcPr>
          <w:p w14:paraId="44E62482" w14:textId="77777777" w:rsidR="00D13D4B" w:rsidRPr="009C3FF3" w:rsidRDefault="00D13D4B" w:rsidP="009C3FF3">
            <w:pPr>
              <w:tabs>
                <w:tab w:val="left" w:pos="4830"/>
              </w:tab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lastRenderedPageBreak/>
              <w:t>Число посещений культурно-досуговых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C13720E"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17900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10B7355"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21809</w:t>
            </w:r>
          </w:p>
        </w:tc>
      </w:tr>
      <w:tr w:rsidR="00D13D4B" w:rsidRPr="009C3FF3" w14:paraId="32A80D50" w14:textId="77777777" w:rsidTr="00461EB1">
        <w:tc>
          <w:tcPr>
            <w:tcW w:w="4786" w:type="dxa"/>
            <w:tcBorders>
              <w:top w:val="single" w:sz="4" w:space="0" w:color="auto"/>
              <w:left w:val="single" w:sz="4" w:space="0" w:color="auto"/>
              <w:bottom w:val="single" w:sz="4" w:space="0" w:color="auto"/>
              <w:right w:val="single" w:sz="4" w:space="0" w:color="auto"/>
            </w:tcBorders>
            <w:shd w:val="clear" w:color="auto" w:fill="FFFFFF"/>
          </w:tcPr>
          <w:p w14:paraId="6D6C2943" w14:textId="77777777" w:rsidR="00D13D4B" w:rsidRPr="009C3FF3" w:rsidRDefault="00D13D4B" w:rsidP="009C3FF3">
            <w:pPr>
              <w:tabs>
                <w:tab w:val="left" w:pos="4830"/>
              </w:tabs>
              <w:spacing w:after="0" w:line="240" w:lineRule="auto"/>
              <w:jc w:val="right"/>
              <w:rPr>
                <w:rFonts w:ascii="Times New Roman" w:hAnsi="Times New Roman" w:cs="Times New Roman"/>
                <w:sz w:val="24"/>
                <w:szCs w:val="24"/>
              </w:rPr>
            </w:pPr>
            <w:r w:rsidRPr="009C3FF3">
              <w:rPr>
                <w:rFonts w:ascii="Times New Roman" w:hAnsi="Times New Roman" w:cs="Times New Roman"/>
                <w:sz w:val="24"/>
                <w:szCs w:val="24"/>
              </w:rPr>
              <w:t>в том числе посещений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977E0DB"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865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6FA1297"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1092</w:t>
            </w:r>
          </w:p>
        </w:tc>
      </w:tr>
      <w:tr w:rsidR="00D13D4B" w:rsidRPr="009C3FF3" w14:paraId="2EE48174" w14:textId="77777777" w:rsidTr="00461EB1">
        <w:tc>
          <w:tcPr>
            <w:tcW w:w="4786" w:type="dxa"/>
            <w:tcBorders>
              <w:top w:val="single" w:sz="4" w:space="0" w:color="auto"/>
              <w:left w:val="single" w:sz="4" w:space="0" w:color="auto"/>
              <w:bottom w:val="single" w:sz="4" w:space="0" w:color="auto"/>
              <w:right w:val="single" w:sz="4" w:space="0" w:color="auto"/>
            </w:tcBorders>
            <w:shd w:val="clear" w:color="auto" w:fill="FFFFFF"/>
          </w:tcPr>
          <w:p w14:paraId="74138376" w14:textId="77777777" w:rsidR="00D13D4B" w:rsidRPr="009C3FF3" w:rsidRDefault="00D13D4B" w:rsidP="009C3FF3">
            <w:pPr>
              <w:tabs>
                <w:tab w:val="left" w:pos="4830"/>
              </w:tab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Число клубных формирований.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A7380F"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124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91E6A65"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123</w:t>
            </w:r>
          </w:p>
        </w:tc>
      </w:tr>
      <w:tr w:rsidR="00D13D4B" w:rsidRPr="009C3FF3" w14:paraId="2F49231F" w14:textId="77777777" w:rsidTr="00461EB1">
        <w:tc>
          <w:tcPr>
            <w:tcW w:w="4786" w:type="dxa"/>
            <w:tcBorders>
              <w:top w:val="single" w:sz="4" w:space="0" w:color="auto"/>
              <w:left w:val="single" w:sz="4" w:space="0" w:color="auto"/>
              <w:bottom w:val="single" w:sz="4" w:space="0" w:color="auto"/>
              <w:right w:val="single" w:sz="4" w:space="0" w:color="auto"/>
            </w:tcBorders>
            <w:shd w:val="clear" w:color="auto" w:fill="FFFFFF"/>
          </w:tcPr>
          <w:p w14:paraId="0F47140A" w14:textId="77777777" w:rsidR="00D13D4B" w:rsidRPr="009C3FF3" w:rsidRDefault="00D13D4B" w:rsidP="009C3FF3">
            <w:pPr>
              <w:tabs>
                <w:tab w:val="left" w:pos="4830"/>
              </w:tabs>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Число участников в клубных формированиях.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4D86F64"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1464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E362C29"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1461</w:t>
            </w:r>
          </w:p>
        </w:tc>
      </w:tr>
    </w:tbl>
    <w:p w14:paraId="23D52A6A" w14:textId="77777777" w:rsidR="00D13D4B" w:rsidRPr="009C3FF3" w:rsidRDefault="00D13D4B" w:rsidP="009C3FF3">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p>
    <w:p w14:paraId="43C8E94B" w14:textId="77777777" w:rsidR="00D13D4B" w:rsidRPr="009C3FF3" w:rsidRDefault="00D13D4B" w:rsidP="009C3FF3">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9C3FF3">
        <w:rPr>
          <w:rFonts w:ascii="Times New Roman" w:eastAsia="Arial Unicode MS" w:hAnsi="Times New Roman" w:cs="Times New Roman"/>
          <w:kern w:val="1"/>
          <w:sz w:val="24"/>
          <w:szCs w:val="24"/>
          <w:lang w:eastAsia="ar-SA"/>
        </w:rPr>
        <w:t>На сегодняшний день деятельность клубных учреждений эффективна и востребована населением района. Есть свежий приток участников в коллективы народного творчества и объединения по различным направлениям и интересам. Досуг становится разнообразным. Несмотря на трудности, работа ведется по всем направлениям деятельности, что укрепляет внимание общественности.</w:t>
      </w:r>
    </w:p>
    <w:p w14:paraId="0DAAB259" w14:textId="77777777" w:rsidR="00D13D4B" w:rsidRPr="009C3FF3" w:rsidRDefault="00D13D4B" w:rsidP="009C3FF3">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r w:rsidRPr="009C3FF3">
        <w:rPr>
          <w:rFonts w:ascii="Times New Roman" w:eastAsia="Arial Unicode MS" w:hAnsi="Times New Roman" w:cs="Times New Roman"/>
          <w:kern w:val="1"/>
          <w:sz w:val="24"/>
          <w:szCs w:val="24"/>
          <w:lang w:eastAsia="ar-SA"/>
        </w:rPr>
        <w:t>Наши формы и методы работы обширны и охватывают все многообразие обрядов, праздников, трудовых и житейских буден, глубоко нравственных семейных традиций, мудрости народной, заключенных в литературе, фольклоре, произведениях народного искусства.</w:t>
      </w:r>
    </w:p>
    <w:p w14:paraId="6888BA79" w14:textId="77777777" w:rsidR="00D13D4B" w:rsidRPr="009C3FF3" w:rsidRDefault="00D13D4B" w:rsidP="009C3FF3">
      <w:pPr>
        <w:pStyle w:val="a3"/>
        <w:ind w:firstLine="690"/>
        <w:rPr>
          <w:color w:val="000000"/>
          <w:sz w:val="24"/>
          <w:szCs w:val="24"/>
        </w:rPr>
      </w:pPr>
      <w:r w:rsidRPr="009C3FF3">
        <w:rPr>
          <w:color w:val="000000"/>
          <w:sz w:val="24"/>
          <w:szCs w:val="24"/>
        </w:rPr>
        <w:t>В Цильнинском районе работают 2</w:t>
      </w:r>
      <w:r w:rsidRPr="009C3FF3">
        <w:rPr>
          <w:bCs/>
          <w:color w:val="000000"/>
          <w:sz w:val="24"/>
          <w:szCs w:val="24"/>
        </w:rPr>
        <w:t xml:space="preserve"> коллектива, имеющих почетное звание «Народный коллектив любительского художественного творчества», где занимаются творчеством 32 человека</w:t>
      </w:r>
      <w:r w:rsidRPr="009C3FF3">
        <w:rPr>
          <w:color w:val="000000"/>
          <w:sz w:val="24"/>
          <w:szCs w:val="24"/>
        </w:rPr>
        <w:t>:</w:t>
      </w:r>
    </w:p>
    <w:p w14:paraId="6066B25C" w14:textId="77777777" w:rsidR="00D13D4B" w:rsidRPr="009C3FF3" w:rsidRDefault="00D13D4B" w:rsidP="009C3FF3">
      <w:pPr>
        <w:spacing w:after="0" w:line="240" w:lineRule="auto"/>
        <w:ind w:firstLine="709"/>
        <w:jc w:val="both"/>
        <w:rPr>
          <w:rFonts w:ascii="Times New Roman" w:hAnsi="Times New Roman" w:cs="Times New Roman"/>
          <w:sz w:val="24"/>
          <w:szCs w:val="24"/>
        </w:rPr>
      </w:pPr>
      <w:r w:rsidRPr="009C3FF3">
        <w:rPr>
          <w:rFonts w:ascii="Times New Roman" w:hAnsi="Times New Roman" w:cs="Times New Roman"/>
          <w:sz w:val="24"/>
          <w:szCs w:val="24"/>
        </w:rPr>
        <w:t>-фольклорный ансамбль «Норовские певуньи» Норовского сельского дома культуры руководитель Никитина Татьяна Михайловна;</w:t>
      </w:r>
    </w:p>
    <w:p w14:paraId="5ED55DAB" w14:textId="77777777" w:rsidR="00D13D4B" w:rsidRPr="009C3FF3" w:rsidRDefault="00D13D4B" w:rsidP="009C3FF3">
      <w:pPr>
        <w:widowControl w:val="0"/>
        <w:suppressAutoHyphens/>
        <w:spacing w:after="0" w:line="240" w:lineRule="auto"/>
        <w:ind w:firstLine="708"/>
        <w:jc w:val="both"/>
        <w:rPr>
          <w:rFonts w:ascii="Times New Roman" w:hAnsi="Times New Roman" w:cs="Times New Roman"/>
          <w:sz w:val="24"/>
          <w:szCs w:val="24"/>
        </w:rPr>
      </w:pPr>
      <w:r w:rsidRPr="009C3FF3">
        <w:rPr>
          <w:rFonts w:ascii="Times New Roman" w:hAnsi="Times New Roman" w:cs="Times New Roman"/>
          <w:sz w:val="24"/>
          <w:szCs w:val="24"/>
        </w:rPr>
        <w:t>-ансамбль «Шанас» Большенагаткинского районного дома культуры  руководитель Игнатьева Валентина Николаевна- Заслуженный работник культуры РФ</w:t>
      </w:r>
    </w:p>
    <w:p w14:paraId="3A7758B1" w14:textId="77777777" w:rsidR="00D13D4B" w:rsidRPr="009C3FF3" w:rsidRDefault="00D13D4B" w:rsidP="009C3FF3">
      <w:pPr>
        <w:shd w:val="clear" w:color="auto" w:fill="FFFFFF"/>
        <w:spacing w:after="0" w:line="240" w:lineRule="auto"/>
        <w:ind w:firstLine="709"/>
        <w:jc w:val="both"/>
        <w:rPr>
          <w:rFonts w:ascii="Times New Roman" w:eastAsia="Lucida Sans Unicode" w:hAnsi="Times New Roman" w:cs="Times New Roman"/>
          <w:sz w:val="24"/>
          <w:szCs w:val="24"/>
          <w:lang w:eastAsia="ar-SA"/>
        </w:rPr>
      </w:pPr>
      <w:r w:rsidRPr="009C3FF3">
        <w:rPr>
          <w:rFonts w:ascii="Times New Roman" w:eastAsia="Lucida Sans Unicode" w:hAnsi="Times New Roman" w:cs="Times New Roman"/>
          <w:sz w:val="24"/>
          <w:szCs w:val="24"/>
          <w:lang w:eastAsia="ar-SA"/>
        </w:rPr>
        <w:t xml:space="preserve">В Цильнинском районе  в </w:t>
      </w:r>
      <w:r w:rsidRPr="009C3FF3">
        <w:rPr>
          <w:rFonts w:ascii="Times New Roman" w:eastAsia="Lucida Sans Unicode" w:hAnsi="Times New Roman" w:cs="Times New Roman"/>
          <w:sz w:val="24"/>
          <w:szCs w:val="24"/>
          <w:lang w:val="en-US" w:eastAsia="ar-SA"/>
        </w:rPr>
        <w:t>I</w:t>
      </w:r>
      <w:r w:rsidRPr="009C3FF3">
        <w:rPr>
          <w:rFonts w:ascii="Times New Roman" w:eastAsia="Lucida Sans Unicode" w:hAnsi="Times New Roman" w:cs="Times New Roman"/>
          <w:sz w:val="24"/>
          <w:szCs w:val="24"/>
          <w:lang w:eastAsia="ar-SA"/>
        </w:rPr>
        <w:t xml:space="preserve"> кв 2024 г  проведены  «статусные» мероприятия: </w:t>
      </w:r>
    </w:p>
    <w:p w14:paraId="0F92438A" w14:textId="77777777" w:rsidR="00D13D4B" w:rsidRPr="009C3FF3" w:rsidRDefault="00D13D4B" w:rsidP="009C3FF3">
      <w:pPr>
        <w:spacing w:after="0" w:line="240" w:lineRule="auto"/>
        <w:ind w:firstLine="709"/>
        <w:jc w:val="both"/>
        <w:rPr>
          <w:rFonts w:ascii="Times New Roman" w:hAnsi="Times New Roman" w:cs="Times New Roman"/>
          <w:color w:val="000000"/>
          <w:sz w:val="24"/>
          <w:szCs w:val="24"/>
          <w:shd w:val="clear" w:color="auto" w:fill="FFFFFF"/>
        </w:rPr>
      </w:pPr>
      <w:r w:rsidRPr="009C3FF3">
        <w:rPr>
          <w:rFonts w:ascii="Times New Roman" w:hAnsi="Times New Roman" w:cs="Times New Roman"/>
          <w:color w:val="000000"/>
          <w:sz w:val="24"/>
          <w:szCs w:val="24"/>
          <w:shd w:val="clear" w:color="auto" w:fill="FFFFFF"/>
        </w:rPr>
        <w:t>Большенагаткинский РДК 21 февраля проводил фестиваль- конкурс  патриотической песни «Не ради славы и награды», где приняли участие более 150 человек.</w:t>
      </w:r>
    </w:p>
    <w:p w14:paraId="7935B250" w14:textId="77777777" w:rsidR="00D13D4B" w:rsidRPr="009C3FF3" w:rsidRDefault="00D13D4B" w:rsidP="009C3FF3">
      <w:pPr>
        <w:spacing w:after="0" w:line="240" w:lineRule="auto"/>
        <w:ind w:firstLine="709"/>
        <w:jc w:val="both"/>
        <w:rPr>
          <w:rFonts w:ascii="Times New Roman" w:hAnsi="Times New Roman" w:cs="Times New Roman"/>
          <w:color w:val="000000"/>
          <w:sz w:val="24"/>
          <w:szCs w:val="24"/>
          <w:shd w:val="clear" w:color="auto" w:fill="FFFFFF"/>
        </w:rPr>
      </w:pPr>
      <w:r w:rsidRPr="009C3FF3">
        <w:rPr>
          <w:rFonts w:ascii="Times New Roman" w:hAnsi="Times New Roman" w:cs="Times New Roman"/>
          <w:sz w:val="24"/>
          <w:szCs w:val="24"/>
        </w:rPr>
        <w:t xml:space="preserve"> 20  апреля  проводился межрегиональный фестиваль – конкурс детского татарского народного творчества «Язгы моннар» - на базе Новотимерсянского СДК, он собрал участников из </w:t>
      </w:r>
      <w:r w:rsidRPr="009C3FF3">
        <w:rPr>
          <w:rFonts w:ascii="Times New Roman" w:hAnsi="Times New Roman" w:cs="Times New Roman"/>
          <w:color w:val="000000"/>
          <w:sz w:val="24"/>
          <w:szCs w:val="24"/>
          <w:shd w:val="clear" w:color="auto" w:fill="FFFFFF"/>
        </w:rPr>
        <w:t xml:space="preserve"> г. Ульяновска,  Цильнинского районов,Димитровграда,  республики Чувашия и Татария.  Присутствовало 150 чел.</w:t>
      </w:r>
    </w:p>
    <w:p w14:paraId="1C069536" w14:textId="77777777" w:rsidR="00D13D4B" w:rsidRPr="009C3FF3" w:rsidRDefault="00D13D4B" w:rsidP="009C3FF3">
      <w:pPr>
        <w:spacing w:after="0" w:line="240" w:lineRule="auto"/>
        <w:jc w:val="both"/>
        <w:rPr>
          <w:rFonts w:ascii="Times New Roman" w:hAnsi="Times New Roman" w:cs="Times New Roman"/>
          <w:i/>
          <w:sz w:val="24"/>
          <w:szCs w:val="24"/>
        </w:rPr>
      </w:pPr>
    </w:p>
    <w:p w14:paraId="4396ECB1" w14:textId="77777777" w:rsidR="00D13D4B" w:rsidRPr="009C3FF3" w:rsidRDefault="00D13D4B" w:rsidP="009C3FF3">
      <w:pPr>
        <w:spacing w:after="0" w:line="240" w:lineRule="auto"/>
        <w:ind w:firstLine="567"/>
        <w:jc w:val="center"/>
        <w:rPr>
          <w:rFonts w:ascii="Times New Roman" w:hAnsi="Times New Roman" w:cs="Times New Roman"/>
          <w:i/>
          <w:sz w:val="24"/>
          <w:szCs w:val="24"/>
        </w:rPr>
      </w:pPr>
      <w:r w:rsidRPr="009C3FF3">
        <w:rPr>
          <w:rFonts w:ascii="Times New Roman" w:hAnsi="Times New Roman" w:cs="Times New Roman"/>
          <w:i/>
          <w:sz w:val="24"/>
          <w:szCs w:val="24"/>
        </w:rPr>
        <w:t>Основные количественные показатели работы библиотек.</w:t>
      </w:r>
    </w:p>
    <w:tbl>
      <w:tblPr>
        <w:tblpPr w:leftFromText="180" w:rightFromText="180" w:vertAnchor="text" w:horzAnchor="margin" w:tblpY="2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2246"/>
        <w:gridCol w:w="2410"/>
      </w:tblGrid>
      <w:tr w:rsidR="00D13D4B" w:rsidRPr="009C3FF3" w14:paraId="0B8F713F" w14:textId="77777777" w:rsidTr="00461EB1">
        <w:trPr>
          <w:cantSplit/>
        </w:trPr>
        <w:tc>
          <w:tcPr>
            <w:tcW w:w="4808" w:type="dxa"/>
            <w:shd w:val="clear" w:color="auto" w:fill="auto"/>
          </w:tcPr>
          <w:p w14:paraId="1003255C"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Показатели по библиотекам района</w:t>
            </w:r>
          </w:p>
        </w:tc>
        <w:tc>
          <w:tcPr>
            <w:tcW w:w="2246" w:type="dxa"/>
          </w:tcPr>
          <w:p w14:paraId="63BCF2D7" w14:textId="77777777" w:rsidR="00D13D4B" w:rsidRPr="009C3FF3" w:rsidRDefault="00D13D4B" w:rsidP="009C3FF3">
            <w:pPr>
              <w:spacing w:after="0" w:line="240" w:lineRule="auto"/>
              <w:jc w:val="both"/>
              <w:rPr>
                <w:rFonts w:ascii="Times New Roman" w:hAnsi="Times New Roman" w:cs="Times New Roman"/>
                <w:b/>
                <w:sz w:val="24"/>
                <w:szCs w:val="24"/>
              </w:rPr>
            </w:pPr>
            <w:r w:rsidRPr="009C3FF3">
              <w:rPr>
                <w:rFonts w:ascii="Times New Roman" w:hAnsi="Times New Roman" w:cs="Times New Roman"/>
                <w:b/>
                <w:sz w:val="24"/>
                <w:szCs w:val="24"/>
              </w:rPr>
              <w:t>1 кв 2023</w:t>
            </w:r>
          </w:p>
        </w:tc>
        <w:tc>
          <w:tcPr>
            <w:tcW w:w="2410" w:type="dxa"/>
          </w:tcPr>
          <w:p w14:paraId="62BD19B0" w14:textId="77777777" w:rsidR="00D13D4B" w:rsidRPr="009C3FF3" w:rsidRDefault="00D13D4B" w:rsidP="009C3FF3">
            <w:pPr>
              <w:spacing w:after="0" w:line="240" w:lineRule="auto"/>
              <w:jc w:val="both"/>
              <w:rPr>
                <w:rFonts w:ascii="Times New Roman" w:hAnsi="Times New Roman" w:cs="Times New Roman"/>
                <w:b/>
                <w:sz w:val="24"/>
                <w:szCs w:val="24"/>
              </w:rPr>
            </w:pPr>
            <w:r w:rsidRPr="009C3FF3">
              <w:rPr>
                <w:rFonts w:ascii="Times New Roman" w:hAnsi="Times New Roman" w:cs="Times New Roman"/>
                <w:b/>
                <w:sz w:val="24"/>
                <w:szCs w:val="24"/>
              </w:rPr>
              <w:t>1 кв 2024</w:t>
            </w:r>
          </w:p>
        </w:tc>
      </w:tr>
      <w:tr w:rsidR="00D13D4B" w:rsidRPr="009C3FF3" w14:paraId="0668ADE8" w14:textId="77777777" w:rsidTr="00461EB1">
        <w:trPr>
          <w:cantSplit/>
        </w:trPr>
        <w:tc>
          <w:tcPr>
            <w:tcW w:w="4808" w:type="dxa"/>
            <w:shd w:val="clear" w:color="auto" w:fill="auto"/>
          </w:tcPr>
          <w:p w14:paraId="18F83E7A" w14:textId="77777777" w:rsidR="00D13D4B" w:rsidRPr="009C3FF3" w:rsidRDefault="00D13D4B" w:rsidP="009C3FF3">
            <w:pPr>
              <w:keepNext/>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Пользователи</w:t>
            </w:r>
          </w:p>
        </w:tc>
        <w:tc>
          <w:tcPr>
            <w:tcW w:w="2246" w:type="dxa"/>
          </w:tcPr>
          <w:p w14:paraId="068197D4"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6974</w:t>
            </w:r>
          </w:p>
        </w:tc>
        <w:tc>
          <w:tcPr>
            <w:tcW w:w="2410" w:type="dxa"/>
          </w:tcPr>
          <w:p w14:paraId="34AA5AC3"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7236</w:t>
            </w:r>
          </w:p>
        </w:tc>
      </w:tr>
      <w:tr w:rsidR="00D13D4B" w:rsidRPr="009C3FF3" w14:paraId="60C20272" w14:textId="77777777" w:rsidTr="00461EB1">
        <w:trPr>
          <w:cantSplit/>
        </w:trPr>
        <w:tc>
          <w:tcPr>
            <w:tcW w:w="4808" w:type="dxa"/>
            <w:shd w:val="clear" w:color="auto" w:fill="auto"/>
          </w:tcPr>
          <w:p w14:paraId="78E44032" w14:textId="77777777" w:rsidR="00D13D4B" w:rsidRPr="009C3FF3" w:rsidRDefault="00D13D4B" w:rsidP="009C3FF3">
            <w:pPr>
              <w:keepNext/>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Посещения</w:t>
            </w:r>
          </w:p>
        </w:tc>
        <w:tc>
          <w:tcPr>
            <w:tcW w:w="2246" w:type="dxa"/>
          </w:tcPr>
          <w:p w14:paraId="677FB0BA"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40991</w:t>
            </w:r>
          </w:p>
        </w:tc>
        <w:tc>
          <w:tcPr>
            <w:tcW w:w="2410" w:type="dxa"/>
          </w:tcPr>
          <w:p w14:paraId="28ABC56F"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51465</w:t>
            </w:r>
          </w:p>
        </w:tc>
      </w:tr>
      <w:tr w:rsidR="00D13D4B" w:rsidRPr="009C3FF3" w14:paraId="2874A639" w14:textId="77777777" w:rsidTr="00461EB1">
        <w:trPr>
          <w:cantSplit/>
          <w:trHeight w:val="70"/>
        </w:trPr>
        <w:tc>
          <w:tcPr>
            <w:tcW w:w="4808" w:type="dxa"/>
            <w:shd w:val="clear" w:color="auto" w:fill="auto"/>
          </w:tcPr>
          <w:p w14:paraId="0DE4C86D" w14:textId="77777777" w:rsidR="00D13D4B" w:rsidRPr="009C3FF3" w:rsidRDefault="00D13D4B" w:rsidP="009C3FF3">
            <w:pPr>
              <w:keepNext/>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Книговыдача</w:t>
            </w:r>
          </w:p>
        </w:tc>
        <w:tc>
          <w:tcPr>
            <w:tcW w:w="2246" w:type="dxa"/>
          </w:tcPr>
          <w:p w14:paraId="1CE9BE7D"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66729</w:t>
            </w:r>
          </w:p>
        </w:tc>
        <w:tc>
          <w:tcPr>
            <w:tcW w:w="2410" w:type="dxa"/>
          </w:tcPr>
          <w:p w14:paraId="4E3D806D" w14:textId="77777777" w:rsidR="00D13D4B" w:rsidRPr="009C3FF3" w:rsidRDefault="00D13D4B"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68983</w:t>
            </w:r>
          </w:p>
        </w:tc>
      </w:tr>
    </w:tbl>
    <w:p w14:paraId="1E199D45" w14:textId="77777777" w:rsidR="00D13D4B" w:rsidRPr="009C3FF3" w:rsidRDefault="00D13D4B" w:rsidP="009C3FF3">
      <w:pPr>
        <w:spacing w:after="0" w:line="240" w:lineRule="auto"/>
        <w:ind w:firstLine="709"/>
        <w:jc w:val="both"/>
        <w:rPr>
          <w:rFonts w:ascii="Times New Roman" w:hAnsi="Times New Roman" w:cs="Times New Roman"/>
          <w:i/>
          <w:sz w:val="24"/>
          <w:szCs w:val="24"/>
        </w:rPr>
      </w:pPr>
    </w:p>
    <w:p w14:paraId="57B31B42" w14:textId="77777777" w:rsidR="00D13D4B" w:rsidRPr="009C3FF3" w:rsidRDefault="00D13D4B" w:rsidP="009C3FF3">
      <w:pPr>
        <w:spacing w:after="0" w:line="240" w:lineRule="auto"/>
        <w:ind w:firstLine="709"/>
        <w:jc w:val="both"/>
        <w:rPr>
          <w:rFonts w:ascii="Times New Roman" w:hAnsi="Times New Roman" w:cs="Times New Roman"/>
          <w:i/>
          <w:sz w:val="24"/>
          <w:szCs w:val="24"/>
        </w:rPr>
      </w:pPr>
    </w:p>
    <w:p w14:paraId="0D299FDA" w14:textId="77777777" w:rsidR="00D13D4B" w:rsidRPr="009C3FF3" w:rsidRDefault="00D13D4B" w:rsidP="009C3FF3">
      <w:pPr>
        <w:spacing w:after="0" w:line="240" w:lineRule="auto"/>
        <w:ind w:firstLine="709"/>
        <w:jc w:val="both"/>
        <w:rPr>
          <w:rFonts w:ascii="Times New Roman" w:hAnsi="Times New Roman" w:cs="Times New Roman"/>
          <w:i/>
          <w:sz w:val="24"/>
          <w:szCs w:val="24"/>
        </w:rPr>
      </w:pPr>
      <w:r w:rsidRPr="009C3FF3">
        <w:rPr>
          <w:rFonts w:ascii="Times New Roman" w:hAnsi="Times New Roman" w:cs="Times New Roman"/>
          <w:i/>
          <w:sz w:val="24"/>
          <w:szCs w:val="24"/>
        </w:rPr>
        <w:t>Основные количественные показатели образовательной деятельности.</w:t>
      </w:r>
    </w:p>
    <w:p w14:paraId="10E61EC1" w14:textId="77777777" w:rsidR="00D13D4B" w:rsidRPr="009C3FF3" w:rsidRDefault="00D13D4B" w:rsidP="009C3FF3">
      <w:pPr>
        <w:spacing w:after="0" w:line="240" w:lineRule="auto"/>
        <w:ind w:firstLine="709"/>
        <w:jc w:val="both"/>
        <w:rPr>
          <w:rFonts w:ascii="Times New Roman" w:hAnsi="Times New Roman" w:cs="Times New Roman"/>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2410"/>
      </w:tblGrid>
      <w:tr w:rsidR="00D13D4B" w:rsidRPr="009C3FF3" w14:paraId="2CC130BB" w14:textId="77777777" w:rsidTr="00461EB1">
        <w:tc>
          <w:tcPr>
            <w:tcW w:w="4678" w:type="dxa"/>
          </w:tcPr>
          <w:p w14:paraId="67367A33" w14:textId="77777777" w:rsidR="00D13D4B" w:rsidRPr="009C3FF3" w:rsidRDefault="00D13D4B" w:rsidP="009C3FF3">
            <w:pPr>
              <w:pStyle w:val="af7"/>
              <w:ind w:left="0"/>
              <w:rPr>
                <w:b/>
              </w:rPr>
            </w:pPr>
            <w:r w:rsidRPr="009C3FF3">
              <w:rPr>
                <w:b/>
              </w:rPr>
              <w:t>показатели</w:t>
            </w:r>
          </w:p>
        </w:tc>
        <w:tc>
          <w:tcPr>
            <w:tcW w:w="2268" w:type="dxa"/>
          </w:tcPr>
          <w:p w14:paraId="2FFAD730" w14:textId="77777777" w:rsidR="00D13D4B" w:rsidRPr="009C3FF3" w:rsidRDefault="00D13D4B" w:rsidP="009C3FF3">
            <w:pPr>
              <w:pStyle w:val="af7"/>
              <w:ind w:left="0"/>
              <w:rPr>
                <w:b/>
              </w:rPr>
            </w:pPr>
            <w:r w:rsidRPr="009C3FF3">
              <w:rPr>
                <w:b/>
              </w:rPr>
              <w:t>1 кв 2023</w:t>
            </w:r>
          </w:p>
        </w:tc>
        <w:tc>
          <w:tcPr>
            <w:tcW w:w="2410" w:type="dxa"/>
          </w:tcPr>
          <w:p w14:paraId="451E0C0D" w14:textId="77777777" w:rsidR="00D13D4B" w:rsidRPr="009C3FF3" w:rsidRDefault="00D13D4B" w:rsidP="009C3FF3">
            <w:pPr>
              <w:pStyle w:val="af7"/>
              <w:ind w:left="0"/>
              <w:rPr>
                <w:b/>
              </w:rPr>
            </w:pPr>
            <w:r w:rsidRPr="009C3FF3">
              <w:rPr>
                <w:b/>
              </w:rPr>
              <w:t>1 кв 2024</w:t>
            </w:r>
          </w:p>
        </w:tc>
      </w:tr>
      <w:tr w:rsidR="00D13D4B" w:rsidRPr="009C3FF3" w14:paraId="0DD40F7C" w14:textId="77777777" w:rsidTr="00461EB1">
        <w:tc>
          <w:tcPr>
            <w:tcW w:w="4678" w:type="dxa"/>
          </w:tcPr>
          <w:p w14:paraId="0A773FE4" w14:textId="77777777" w:rsidR="00D13D4B" w:rsidRPr="009C3FF3" w:rsidRDefault="00D13D4B" w:rsidP="009C3FF3">
            <w:pPr>
              <w:pStyle w:val="af7"/>
              <w:ind w:left="0"/>
            </w:pPr>
            <w:r w:rsidRPr="009C3FF3">
              <w:t>Кол-во обучающихся</w:t>
            </w:r>
          </w:p>
        </w:tc>
        <w:tc>
          <w:tcPr>
            <w:tcW w:w="2268" w:type="dxa"/>
          </w:tcPr>
          <w:p w14:paraId="1BDACC05" w14:textId="77777777" w:rsidR="00D13D4B" w:rsidRPr="009C3FF3" w:rsidRDefault="00D13D4B" w:rsidP="009C3FF3">
            <w:pPr>
              <w:pStyle w:val="af7"/>
              <w:ind w:left="0"/>
            </w:pPr>
            <w:r w:rsidRPr="009C3FF3">
              <w:t>261</w:t>
            </w:r>
          </w:p>
        </w:tc>
        <w:tc>
          <w:tcPr>
            <w:tcW w:w="2410" w:type="dxa"/>
          </w:tcPr>
          <w:p w14:paraId="33D1AC84" w14:textId="77777777" w:rsidR="00D13D4B" w:rsidRPr="009C3FF3" w:rsidRDefault="00D13D4B" w:rsidP="009C3FF3">
            <w:pPr>
              <w:pStyle w:val="af7"/>
              <w:ind w:left="0"/>
              <w:rPr>
                <w:lang w:val="en-US"/>
              </w:rPr>
            </w:pPr>
            <w:r w:rsidRPr="009C3FF3">
              <w:rPr>
                <w:lang w:val="en-US"/>
              </w:rPr>
              <w:t>261</w:t>
            </w:r>
          </w:p>
        </w:tc>
      </w:tr>
      <w:tr w:rsidR="00D13D4B" w:rsidRPr="009C3FF3" w14:paraId="775C9EF2" w14:textId="77777777" w:rsidTr="00461EB1">
        <w:tc>
          <w:tcPr>
            <w:tcW w:w="4678" w:type="dxa"/>
          </w:tcPr>
          <w:p w14:paraId="1B62BF1F" w14:textId="77777777" w:rsidR="00D13D4B" w:rsidRPr="009C3FF3" w:rsidRDefault="00D13D4B" w:rsidP="009C3FF3">
            <w:pPr>
              <w:pStyle w:val="af7"/>
              <w:ind w:left="0"/>
              <w:jc w:val="right"/>
            </w:pPr>
            <w:r w:rsidRPr="009C3FF3">
              <w:t>из них принято в первый класс</w:t>
            </w:r>
          </w:p>
        </w:tc>
        <w:tc>
          <w:tcPr>
            <w:tcW w:w="2268" w:type="dxa"/>
          </w:tcPr>
          <w:p w14:paraId="364ACF25" w14:textId="77777777" w:rsidR="00D13D4B" w:rsidRPr="009C3FF3" w:rsidRDefault="00D13D4B" w:rsidP="009C3FF3">
            <w:pPr>
              <w:pStyle w:val="af7"/>
              <w:ind w:left="0"/>
            </w:pPr>
            <w:r w:rsidRPr="009C3FF3">
              <w:t>104</w:t>
            </w:r>
          </w:p>
        </w:tc>
        <w:tc>
          <w:tcPr>
            <w:tcW w:w="2410" w:type="dxa"/>
          </w:tcPr>
          <w:p w14:paraId="6EF991D6" w14:textId="77777777" w:rsidR="00D13D4B" w:rsidRPr="009C3FF3" w:rsidRDefault="00D13D4B" w:rsidP="009C3FF3">
            <w:pPr>
              <w:pStyle w:val="af7"/>
              <w:ind w:left="0"/>
              <w:rPr>
                <w:lang w:val="en-US"/>
              </w:rPr>
            </w:pPr>
            <w:r w:rsidRPr="009C3FF3">
              <w:rPr>
                <w:lang w:val="en-US"/>
              </w:rPr>
              <w:t>99</w:t>
            </w:r>
          </w:p>
        </w:tc>
      </w:tr>
    </w:tbl>
    <w:p w14:paraId="374AB2CF" w14:textId="77777777" w:rsidR="00D13D4B" w:rsidRPr="009C3FF3" w:rsidRDefault="00D13D4B" w:rsidP="009C3FF3">
      <w:pPr>
        <w:spacing w:after="0" w:line="240" w:lineRule="auto"/>
        <w:jc w:val="both"/>
        <w:rPr>
          <w:rFonts w:ascii="Times New Roman" w:eastAsia="Times New Roman" w:hAnsi="Times New Roman" w:cs="Times New Roman"/>
          <w:color w:val="000000"/>
          <w:sz w:val="24"/>
          <w:szCs w:val="24"/>
          <w:lang w:eastAsia="ru-RU"/>
        </w:rPr>
      </w:pPr>
    </w:p>
    <w:bookmarkEnd w:id="3"/>
    <w:bookmarkEnd w:id="4"/>
    <w:bookmarkEnd w:id="5"/>
    <w:bookmarkEnd w:id="6"/>
    <w:p w14:paraId="47BA83A5" w14:textId="77777777" w:rsidR="00D13D4B" w:rsidRPr="009C3FF3" w:rsidRDefault="00D13D4B" w:rsidP="009C3FF3">
      <w:pPr>
        <w:shd w:val="clear" w:color="auto" w:fill="FFFFFF"/>
        <w:spacing w:after="0" w:line="240" w:lineRule="auto"/>
        <w:jc w:val="both"/>
        <w:rPr>
          <w:rFonts w:ascii="Times New Roman" w:hAnsi="Times New Roman" w:cs="Times New Roman"/>
          <w:color w:val="000000"/>
          <w:sz w:val="24"/>
          <w:szCs w:val="24"/>
          <w:shd w:val="clear" w:color="auto" w:fill="FFFFFF"/>
        </w:rPr>
      </w:pPr>
      <w:r w:rsidRPr="009C3FF3">
        <w:rPr>
          <w:rFonts w:ascii="Times New Roman" w:hAnsi="Times New Roman" w:cs="Times New Roman"/>
          <w:color w:val="000000"/>
          <w:sz w:val="24"/>
          <w:szCs w:val="24"/>
          <w:shd w:val="clear" w:color="auto" w:fill="FFFFFF"/>
        </w:rPr>
        <w:tab/>
        <w:t xml:space="preserve">По итогам областного конкурса на получение денежного поощрения лучшими учреждениями культуры на территории сельских поселений Ульяновской области и их работниками, победителями стали: </w:t>
      </w:r>
      <w:r w:rsidRPr="009C3FF3">
        <w:rPr>
          <w:rFonts w:ascii="Times New Roman" w:hAnsi="Times New Roman" w:cs="Times New Roman"/>
          <w:sz w:val="24"/>
          <w:szCs w:val="24"/>
        </w:rPr>
        <w:t>Муртакова Л.Н. Богдашкинская библиотека и Усачев С.А. Большенагаткинский РДК (50 тыс.руб).</w:t>
      </w:r>
    </w:p>
    <w:p w14:paraId="6DA3A0B7" w14:textId="77777777" w:rsidR="00D13D4B" w:rsidRPr="009C3FF3" w:rsidRDefault="00D13D4B" w:rsidP="009C3FF3">
      <w:pPr>
        <w:spacing w:after="0" w:line="240" w:lineRule="auto"/>
        <w:jc w:val="center"/>
        <w:rPr>
          <w:rFonts w:ascii="Times New Roman" w:hAnsi="Times New Roman" w:cs="Times New Roman"/>
          <w:b/>
          <w:bCs/>
          <w:sz w:val="24"/>
          <w:szCs w:val="24"/>
        </w:rPr>
      </w:pPr>
    </w:p>
    <w:p w14:paraId="1E47645E" w14:textId="33E23F0B" w:rsidR="00F90569" w:rsidRPr="009C3FF3" w:rsidRDefault="00F90569" w:rsidP="009C3FF3">
      <w:pPr>
        <w:spacing w:after="0" w:line="240" w:lineRule="auto"/>
        <w:jc w:val="center"/>
        <w:rPr>
          <w:rFonts w:ascii="Times New Roman" w:hAnsi="Times New Roman" w:cs="Times New Roman"/>
          <w:b/>
          <w:bCs/>
          <w:sz w:val="24"/>
          <w:szCs w:val="24"/>
        </w:rPr>
      </w:pPr>
    </w:p>
    <w:p w14:paraId="5736F688" w14:textId="77777777" w:rsidR="005C1C19" w:rsidRDefault="005C1C19" w:rsidP="009C3FF3">
      <w:pPr>
        <w:spacing w:after="0" w:line="240" w:lineRule="auto"/>
        <w:jc w:val="center"/>
        <w:rPr>
          <w:rFonts w:ascii="Times New Roman" w:hAnsi="Times New Roman" w:cs="Times New Roman"/>
          <w:b/>
          <w:bCs/>
          <w:sz w:val="24"/>
          <w:szCs w:val="24"/>
        </w:rPr>
      </w:pPr>
    </w:p>
    <w:p w14:paraId="01250438" w14:textId="77777777" w:rsidR="005C1C19" w:rsidRDefault="005C1C19" w:rsidP="009C3FF3">
      <w:pPr>
        <w:spacing w:after="0" w:line="240" w:lineRule="auto"/>
        <w:jc w:val="center"/>
        <w:rPr>
          <w:rFonts w:ascii="Times New Roman" w:hAnsi="Times New Roman" w:cs="Times New Roman"/>
          <w:b/>
          <w:bCs/>
          <w:sz w:val="24"/>
          <w:szCs w:val="24"/>
        </w:rPr>
      </w:pPr>
    </w:p>
    <w:p w14:paraId="5F4B165F" w14:textId="729CB6FD" w:rsidR="00551F16"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lastRenderedPageBreak/>
        <w:t xml:space="preserve">9.УПРАВЛЕНИЕ МУНИЦИПАЛЬНЫМ ИМУЩЕСТВОМ </w:t>
      </w:r>
    </w:p>
    <w:p w14:paraId="53CADC2B" w14:textId="3633488A" w:rsidR="004D7937" w:rsidRPr="009C3FF3" w:rsidRDefault="004D7937" w:rsidP="009C3FF3">
      <w:pPr>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t>И ПО ЗЕМЕЛЬНЫМ ОТНОШЕНИЯМ</w:t>
      </w:r>
    </w:p>
    <w:p w14:paraId="6872A614" w14:textId="115A4634" w:rsidR="00D13D4B" w:rsidRPr="009C3FF3" w:rsidRDefault="00D13D4B" w:rsidP="009C3FF3">
      <w:pPr>
        <w:spacing w:after="0" w:line="240" w:lineRule="auto"/>
        <w:jc w:val="center"/>
        <w:rPr>
          <w:rFonts w:ascii="Times New Roman" w:hAnsi="Times New Roman" w:cs="Times New Roman"/>
          <w:b/>
          <w:bCs/>
          <w:sz w:val="24"/>
          <w:szCs w:val="24"/>
        </w:rPr>
      </w:pPr>
    </w:p>
    <w:p w14:paraId="043D2376"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p>
    <w:tbl>
      <w:tblPr>
        <w:tblW w:w="9924" w:type="dxa"/>
        <w:tblInd w:w="-318" w:type="dxa"/>
        <w:tblLayout w:type="fixed"/>
        <w:tblLook w:val="0000" w:firstRow="0" w:lastRow="0" w:firstColumn="0" w:lastColumn="0" w:noHBand="0" w:noVBand="0"/>
      </w:tblPr>
      <w:tblGrid>
        <w:gridCol w:w="710"/>
        <w:gridCol w:w="6520"/>
        <w:gridCol w:w="993"/>
        <w:gridCol w:w="1701"/>
      </w:tblGrid>
      <w:tr w:rsidR="00D13D4B" w:rsidRPr="009C3FF3" w14:paraId="67D58870" w14:textId="77777777" w:rsidTr="00461EB1">
        <w:tc>
          <w:tcPr>
            <w:tcW w:w="710" w:type="dxa"/>
            <w:tcBorders>
              <w:top w:val="single" w:sz="4" w:space="0" w:color="000000"/>
              <w:left w:val="single" w:sz="4" w:space="0" w:color="000000"/>
              <w:bottom w:val="single" w:sz="4" w:space="0" w:color="000000"/>
            </w:tcBorders>
            <w:shd w:val="clear" w:color="auto" w:fill="auto"/>
          </w:tcPr>
          <w:p w14:paraId="388620D6"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п/п</w:t>
            </w:r>
          </w:p>
        </w:tc>
        <w:tc>
          <w:tcPr>
            <w:tcW w:w="6520" w:type="dxa"/>
            <w:tcBorders>
              <w:top w:val="single" w:sz="4" w:space="0" w:color="000000"/>
              <w:left w:val="single" w:sz="4" w:space="0" w:color="000000"/>
              <w:bottom w:val="single" w:sz="4" w:space="0" w:color="000000"/>
            </w:tcBorders>
            <w:shd w:val="clear" w:color="auto" w:fill="auto"/>
          </w:tcPr>
          <w:p w14:paraId="0CA689B6"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Показатель</w:t>
            </w:r>
          </w:p>
        </w:tc>
        <w:tc>
          <w:tcPr>
            <w:tcW w:w="993" w:type="dxa"/>
            <w:tcBorders>
              <w:top w:val="single" w:sz="4" w:space="0" w:color="000000"/>
              <w:left w:val="single" w:sz="4" w:space="0" w:color="000000"/>
              <w:bottom w:val="single" w:sz="4" w:space="0" w:color="000000"/>
            </w:tcBorders>
            <w:shd w:val="clear" w:color="auto" w:fill="auto"/>
          </w:tcPr>
          <w:p w14:paraId="6BFDC808"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EFCE9A"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Сумма (руб.)</w:t>
            </w:r>
          </w:p>
        </w:tc>
      </w:tr>
      <w:tr w:rsidR="00D13D4B" w:rsidRPr="009C3FF3" w14:paraId="621458DA" w14:textId="77777777" w:rsidTr="00461EB1">
        <w:tc>
          <w:tcPr>
            <w:tcW w:w="710" w:type="dxa"/>
            <w:tcBorders>
              <w:left w:val="single" w:sz="4" w:space="0" w:color="000000"/>
              <w:bottom w:val="single" w:sz="4" w:space="0" w:color="000000"/>
            </w:tcBorders>
            <w:shd w:val="clear" w:color="auto" w:fill="D9D9D9"/>
          </w:tcPr>
          <w:p w14:paraId="05E02E20"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w:t>
            </w:r>
          </w:p>
        </w:tc>
        <w:tc>
          <w:tcPr>
            <w:tcW w:w="6520" w:type="dxa"/>
            <w:tcBorders>
              <w:left w:val="single" w:sz="4" w:space="0" w:color="000000"/>
              <w:bottom w:val="single" w:sz="4" w:space="0" w:color="000000"/>
            </w:tcBorders>
            <w:shd w:val="clear" w:color="auto" w:fill="D9D9D9"/>
          </w:tcPr>
          <w:p w14:paraId="0456284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xml:space="preserve">Количество договоров аренды земельных участков </w:t>
            </w:r>
          </w:p>
          <w:p w14:paraId="78546E3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(в т.ч. на торгах; в мун. соб-ти)</w:t>
            </w:r>
          </w:p>
          <w:p w14:paraId="5A15B4FC" w14:textId="77777777" w:rsidR="00D13D4B" w:rsidRPr="009C3FF3" w:rsidRDefault="00D13D4B" w:rsidP="009C3FF3">
            <w:pPr>
              <w:suppressAutoHyphens/>
              <w:spacing w:after="0" w:line="240" w:lineRule="auto"/>
              <w:rPr>
                <w:rFonts w:ascii="Times New Roman" w:eastAsia="Times New Roman" w:hAnsi="Times New Roman" w:cs="Times New Roman"/>
                <w:sz w:val="24"/>
                <w:szCs w:val="24"/>
                <w:lang w:eastAsia="ar-SA"/>
              </w:rPr>
            </w:pPr>
          </w:p>
        </w:tc>
        <w:tc>
          <w:tcPr>
            <w:tcW w:w="993" w:type="dxa"/>
            <w:tcBorders>
              <w:left w:val="single" w:sz="4" w:space="0" w:color="000000"/>
              <w:bottom w:val="single" w:sz="4" w:space="0" w:color="000000"/>
            </w:tcBorders>
            <w:shd w:val="clear" w:color="auto" w:fill="D9D9D9"/>
          </w:tcPr>
          <w:p w14:paraId="0DCD0297"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7</w:t>
            </w:r>
          </w:p>
        </w:tc>
        <w:tc>
          <w:tcPr>
            <w:tcW w:w="1701" w:type="dxa"/>
            <w:tcBorders>
              <w:left w:val="single" w:sz="4" w:space="0" w:color="000000"/>
              <w:bottom w:val="single" w:sz="4" w:space="0" w:color="000000"/>
              <w:right w:val="single" w:sz="4" w:space="0" w:color="000000"/>
            </w:tcBorders>
            <w:shd w:val="clear" w:color="auto" w:fill="D9D9D9"/>
          </w:tcPr>
          <w:p w14:paraId="0CE90292"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22612,52</w:t>
            </w:r>
          </w:p>
        </w:tc>
      </w:tr>
      <w:tr w:rsidR="00D13D4B" w:rsidRPr="009C3FF3" w14:paraId="7CAF6609" w14:textId="77777777" w:rsidTr="00461EB1">
        <w:tc>
          <w:tcPr>
            <w:tcW w:w="710" w:type="dxa"/>
            <w:tcBorders>
              <w:left w:val="single" w:sz="4" w:space="0" w:color="000000"/>
              <w:bottom w:val="single" w:sz="4" w:space="0" w:color="000000"/>
            </w:tcBorders>
            <w:shd w:val="clear" w:color="auto" w:fill="auto"/>
          </w:tcPr>
          <w:p w14:paraId="41A19DC7"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02EBB6C"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Юр. лица, производство, транспорт, торговля</w:t>
            </w:r>
          </w:p>
        </w:tc>
        <w:tc>
          <w:tcPr>
            <w:tcW w:w="993" w:type="dxa"/>
            <w:tcBorders>
              <w:left w:val="single" w:sz="4" w:space="0" w:color="000000"/>
              <w:bottom w:val="single" w:sz="4" w:space="0" w:color="000000"/>
            </w:tcBorders>
            <w:shd w:val="clear" w:color="auto" w:fill="auto"/>
          </w:tcPr>
          <w:p w14:paraId="4BD92029"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auto"/>
          </w:tcPr>
          <w:p w14:paraId="63B39D88"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r>
      <w:tr w:rsidR="00D13D4B" w:rsidRPr="009C3FF3" w14:paraId="6149003A" w14:textId="77777777" w:rsidTr="00461EB1">
        <w:tc>
          <w:tcPr>
            <w:tcW w:w="710" w:type="dxa"/>
            <w:tcBorders>
              <w:left w:val="single" w:sz="4" w:space="0" w:color="000000"/>
              <w:bottom w:val="single" w:sz="4" w:space="0" w:color="000000"/>
            </w:tcBorders>
            <w:shd w:val="clear" w:color="auto" w:fill="auto"/>
          </w:tcPr>
          <w:p w14:paraId="6FEA5C3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0CE1321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С/х использование (КФХ), сенокошение,  выпас скота</w:t>
            </w:r>
          </w:p>
        </w:tc>
        <w:tc>
          <w:tcPr>
            <w:tcW w:w="993" w:type="dxa"/>
            <w:tcBorders>
              <w:left w:val="single" w:sz="4" w:space="0" w:color="000000"/>
              <w:bottom w:val="single" w:sz="4" w:space="0" w:color="000000"/>
            </w:tcBorders>
            <w:shd w:val="clear" w:color="auto" w:fill="auto"/>
          </w:tcPr>
          <w:p w14:paraId="364BF43A"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3</w:t>
            </w:r>
          </w:p>
        </w:tc>
        <w:tc>
          <w:tcPr>
            <w:tcW w:w="1701" w:type="dxa"/>
            <w:tcBorders>
              <w:left w:val="single" w:sz="4" w:space="0" w:color="000000"/>
              <w:bottom w:val="single" w:sz="4" w:space="0" w:color="000000"/>
              <w:right w:val="single" w:sz="4" w:space="0" w:color="000000"/>
            </w:tcBorders>
            <w:shd w:val="clear" w:color="auto" w:fill="auto"/>
          </w:tcPr>
          <w:p w14:paraId="1AE51450"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17499,85</w:t>
            </w:r>
          </w:p>
        </w:tc>
      </w:tr>
      <w:tr w:rsidR="00D13D4B" w:rsidRPr="009C3FF3" w14:paraId="5F98762A" w14:textId="77777777" w:rsidTr="00461EB1">
        <w:tc>
          <w:tcPr>
            <w:tcW w:w="710" w:type="dxa"/>
            <w:tcBorders>
              <w:left w:val="single" w:sz="4" w:space="0" w:color="000000"/>
              <w:bottom w:val="single" w:sz="4" w:space="0" w:color="000000"/>
            </w:tcBorders>
            <w:shd w:val="clear" w:color="auto" w:fill="auto"/>
          </w:tcPr>
          <w:p w14:paraId="489A8FA1"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C84F62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ЛПХ, ИЖС, сады, огороды, незавершенное строительство</w:t>
            </w:r>
          </w:p>
        </w:tc>
        <w:tc>
          <w:tcPr>
            <w:tcW w:w="993" w:type="dxa"/>
            <w:tcBorders>
              <w:left w:val="single" w:sz="4" w:space="0" w:color="000000"/>
              <w:bottom w:val="single" w:sz="4" w:space="0" w:color="000000"/>
            </w:tcBorders>
            <w:shd w:val="clear" w:color="auto" w:fill="auto"/>
          </w:tcPr>
          <w:p w14:paraId="43E4B1ED"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4</w:t>
            </w:r>
          </w:p>
        </w:tc>
        <w:tc>
          <w:tcPr>
            <w:tcW w:w="1701" w:type="dxa"/>
            <w:tcBorders>
              <w:left w:val="single" w:sz="4" w:space="0" w:color="000000"/>
              <w:bottom w:val="single" w:sz="4" w:space="0" w:color="000000"/>
              <w:right w:val="single" w:sz="4" w:space="0" w:color="000000"/>
            </w:tcBorders>
            <w:shd w:val="clear" w:color="auto" w:fill="auto"/>
          </w:tcPr>
          <w:p w14:paraId="378AB6ED"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5112,67</w:t>
            </w:r>
          </w:p>
        </w:tc>
      </w:tr>
      <w:tr w:rsidR="00D13D4B" w:rsidRPr="009C3FF3" w14:paraId="7322C0D4" w14:textId="77777777" w:rsidTr="00461EB1">
        <w:tc>
          <w:tcPr>
            <w:tcW w:w="710" w:type="dxa"/>
            <w:tcBorders>
              <w:left w:val="single" w:sz="4" w:space="0" w:color="000000"/>
              <w:bottom w:val="single" w:sz="4" w:space="0" w:color="000000"/>
            </w:tcBorders>
            <w:shd w:val="clear" w:color="auto" w:fill="D9D9D9"/>
          </w:tcPr>
          <w:p w14:paraId="76FA21D0" w14:textId="77777777" w:rsidR="00D13D4B" w:rsidRPr="009C3FF3" w:rsidRDefault="00D13D4B" w:rsidP="009C3FF3">
            <w:pPr>
              <w:suppressAutoHyphens/>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2</w:t>
            </w:r>
          </w:p>
        </w:tc>
        <w:tc>
          <w:tcPr>
            <w:tcW w:w="6520" w:type="dxa"/>
            <w:tcBorders>
              <w:left w:val="single" w:sz="4" w:space="0" w:color="000000"/>
              <w:bottom w:val="single" w:sz="4" w:space="0" w:color="000000"/>
            </w:tcBorders>
            <w:shd w:val="clear" w:color="auto" w:fill="D9D9D9"/>
          </w:tcPr>
          <w:p w14:paraId="74F032BA"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xml:space="preserve">Количество проданных земельных участков </w:t>
            </w:r>
          </w:p>
          <w:p w14:paraId="3DD707AD"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(гос. собственность не разграничена)</w:t>
            </w:r>
          </w:p>
        </w:tc>
        <w:tc>
          <w:tcPr>
            <w:tcW w:w="993" w:type="dxa"/>
            <w:tcBorders>
              <w:left w:val="single" w:sz="4" w:space="0" w:color="000000"/>
              <w:bottom w:val="single" w:sz="4" w:space="0" w:color="000000"/>
            </w:tcBorders>
            <w:shd w:val="clear" w:color="auto" w:fill="D9D9D9"/>
          </w:tcPr>
          <w:p w14:paraId="7D4E464B"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15</w:t>
            </w:r>
          </w:p>
        </w:tc>
        <w:tc>
          <w:tcPr>
            <w:tcW w:w="1701" w:type="dxa"/>
            <w:tcBorders>
              <w:left w:val="single" w:sz="4" w:space="0" w:color="000000"/>
              <w:bottom w:val="single" w:sz="4" w:space="0" w:color="000000"/>
              <w:right w:val="single" w:sz="4" w:space="0" w:color="000000"/>
            </w:tcBorders>
            <w:shd w:val="clear" w:color="auto" w:fill="D9D9D9"/>
          </w:tcPr>
          <w:p w14:paraId="3EEBB244"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120094,95</w:t>
            </w:r>
          </w:p>
        </w:tc>
      </w:tr>
      <w:tr w:rsidR="00D13D4B" w:rsidRPr="009C3FF3" w14:paraId="5AAE6A7D" w14:textId="77777777" w:rsidTr="00461EB1">
        <w:trPr>
          <w:trHeight w:val="370"/>
        </w:trPr>
        <w:tc>
          <w:tcPr>
            <w:tcW w:w="710" w:type="dxa"/>
            <w:tcBorders>
              <w:left w:val="single" w:sz="4" w:space="0" w:color="000000"/>
              <w:bottom w:val="single" w:sz="4" w:space="0" w:color="000000"/>
            </w:tcBorders>
            <w:shd w:val="clear" w:color="auto" w:fill="auto"/>
          </w:tcPr>
          <w:p w14:paraId="174C74F6"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B2FC33A"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собственникам зданий, строений, сооружений (в т.ч. ИЖС, ЛПХ)</w:t>
            </w:r>
          </w:p>
        </w:tc>
        <w:tc>
          <w:tcPr>
            <w:tcW w:w="993" w:type="dxa"/>
            <w:tcBorders>
              <w:left w:val="single" w:sz="4" w:space="0" w:color="000000"/>
              <w:bottom w:val="single" w:sz="4" w:space="0" w:color="000000"/>
            </w:tcBorders>
            <w:shd w:val="clear" w:color="auto" w:fill="auto"/>
          </w:tcPr>
          <w:p w14:paraId="22617B50"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9</w:t>
            </w:r>
          </w:p>
        </w:tc>
        <w:tc>
          <w:tcPr>
            <w:tcW w:w="1701" w:type="dxa"/>
            <w:tcBorders>
              <w:left w:val="single" w:sz="4" w:space="0" w:color="000000"/>
              <w:bottom w:val="single" w:sz="4" w:space="0" w:color="000000"/>
              <w:right w:val="single" w:sz="4" w:space="0" w:color="000000"/>
            </w:tcBorders>
            <w:shd w:val="clear" w:color="auto" w:fill="auto"/>
          </w:tcPr>
          <w:p w14:paraId="10C46DA1"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27195,46</w:t>
            </w:r>
          </w:p>
        </w:tc>
      </w:tr>
      <w:tr w:rsidR="00D13D4B" w:rsidRPr="009C3FF3" w14:paraId="5A8F99C2" w14:textId="77777777" w:rsidTr="00461EB1">
        <w:trPr>
          <w:trHeight w:val="436"/>
        </w:trPr>
        <w:tc>
          <w:tcPr>
            <w:tcW w:w="710" w:type="dxa"/>
            <w:tcBorders>
              <w:left w:val="single" w:sz="4" w:space="0" w:color="000000"/>
              <w:bottom w:val="single" w:sz="4" w:space="0" w:color="000000"/>
            </w:tcBorders>
            <w:shd w:val="clear" w:color="auto" w:fill="auto"/>
          </w:tcPr>
          <w:p w14:paraId="703835A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376FCF6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земли сельскохозяйственного назначения</w:t>
            </w:r>
          </w:p>
        </w:tc>
        <w:tc>
          <w:tcPr>
            <w:tcW w:w="993" w:type="dxa"/>
            <w:tcBorders>
              <w:left w:val="single" w:sz="4" w:space="0" w:color="000000"/>
              <w:bottom w:val="single" w:sz="4" w:space="0" w:color="000000"/>
            </w:tcBorders>
            <w:shd w:val="clear" w:color="auto" w:fill="auto"/>
          </w:tcPr>
          <w:p w14:paraId="5774FDBB"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auto"/>
          </w:tcPr>
          <w:p w14:paraId="3E36E22C"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0</w:t>
            </w:r>
          </w:p>
        </w:tc>
      </w:tr>
      <w:tr w:rsidR="00D13D4B" w:rsidRPr="009C3FF3" w14:paraId="55ABB7AF" w14:textId="77777777" w:rsidTr="00461EB1">
        <w:trPr>
          <w:trHeight w:val="117"/>
        </w:trPr>
        <w:tc>
          <w:tcPr>
            <w:tcW w:w="710" w:type="dxa"/>
            <w:tcBorders>
              <w:left w:val="single" w:sz="4" w:space="0" w:color="000000"/>
              <w:bottom w:val="single" w:sz="4" w:space="0" w:color="000000"/>
            </w:tcBorders>
            <w:shd w:val="clear" w:color="auto" w:fill="auto"/>
          </w:tcPr>
          <w:p w14:paraId="520A9745"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B5A0C34"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ИЖС, ЛПХ, сады</w:t>
            </w:r>
          </w:p>
        </w:tc>
        <w:tc>
          <w:tcPr>
            <w:tcW w:w="993" w:type="dxa"/>
            <w:tcBorders>
              <w:left w:val="single" w:sz="4" w:space="0" w:color="000000"/>
              <w:bottom w:val="single" w:sz="4" w:space="0" w:color="000000"/>
            </w:tcBorders>
            <w:shd w:val="clear" w:color="auto" w:fill="auto"/>
          </w:tcPr>
          <w:p w14:paraId="48931470"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6</w:t>
            </w:r>
          </w:p>
        </w:tc>
        <w:tc>
          <w:tcPr>
            <w:tcW w:w="1701" w:type="dxa"/>
            <w:tcBorders>
              <w:left w:val="single" w:sz="4" w:space="0" w:color="000000"/>
              <w:bottom w:val="single" w:sz="4" w:space="0" w:color="000000"/>
              <w:right w:val="single" w:sz="4" w:space="0" w:color="000000"/>
            </w:tcBorders>
            <w:shd w:val="clear" w:color="auto" w:fill="auto"/>
          </w:tcPr>
          <w:p w14:paraId="4D83D5BE"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92899,49</w:t>
            </w:r>
          </w:p>
        </w:tc>
      </w:tr>
      <w:tr w:rsidR="00D13D4B" w:rsidRPr="009C3FF3" w14:paraId="0EFD18D6" w14:textId="77777777" w:rsidTr="00461EB1">
        <w:tc>
          <w:tcPr>
            <w:tcW w:w="710" w:type="dxa"/>
            <w:tcBorders>
              <w:left w:val="single" w:sz="4" w:space="0" w:color="000000"/>
              <w:bottom w:val="single" w:sz="4" w:space="0" w:color="000000"/>
            </w:tcBorders>
            <w:shd w:val="clear" w:color="auto" w:fill="D9D9D9"/>
          </w:tcPr>
          <w:p w14:paraId="37B2905D"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3</w:t>
            </w:r>
          </w:p>
        </w:tc>
        <w:tc>
          <w:tcPr>
            <w:tcW w:w="6520" w:type="dxa"/>
            <w:tcBorders>
              <w:left w:val="single" w:sz="4" w:space="0" w:color="000000"/>
              <w:bottom w:val="single" w:sz="4" w:space="0" w:color="000000"/>
            </w:tcBorders>
            <w:shd w:val="clear" w:color="auto" w:fill="D9D9D9"/>
          </w:tcPr>
          <w:p w14:paraId="585906D1"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xml:space="preserve">Количество заключённых соглашений о перераспределении земельных участков </w:t>
            </w:r>
          </w:p>
        </w:tc>
        <w:tc>
          <w:tcPr>
            <w:tcW w:w="993" w:type="dxa"/>
            <w:tcBorders>
              <w:left w:val="single" w:sz="4" w:space="0" w:color="000000"/>
              <w:bottom w:val="single" w:sz="4" w:space="0" w:color="000000"/>
            </w:tcBorders>
            <w:shd w:val="clear" w:color="auto" w:fill="D9D9D9"/>
          </w:tcPr>
          <w:p w14:paraId="6A676141"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6</w:t>
            </w:r>
          </w:p>
        </w:tc>
        <w:tc>
          <w:tcPr>
            <w:tcW w:w="1701" w:type="dxa"/>
            <w:tcBorders>
              <w:left w:val="single" w:sz="4" w:space="0" w:color="000000"/>
              <w:bottom w:val="single" w:sz="4" w:space="0" w:color="000000"/>
              <w:right w:val="single" w:sz="4" w:space="0" w:color="000000"/>
            </w:tcBorders>
            <w:shd w:val="clear" w:color="auto" w:fill="D9D9D9"/>
          </w:tcPr>
          <w:p w14:paraId="1B0AF8F2"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37897,76</w:t>
            </w:r>
          </w:p>
        </w:tc>
      </w:tr>
      <w:tr w:rsidR="00D13D4B" w:rsidRPr="009C3FF3" w14:paraId="113D92CC" w14:textId="77777777" w:rsidTr="00461EB1">
        <w:tc>
          <w:tcPr>
            <w:tcW w:w="710" w:type="dxa"/>
            <w:tcBorders>
              <w:left w:val="single" w:sz="4" w:space="0" w:color="000000"/>
              <w:bottom w:val="single" w:sz="4" w:space="0" w:color="000000"/>
            </w:tcBorders>
            <w:shd w:val="clear" w:color="auto" w:fill="D9D9D9"/>
          </w:tcPr>
          <w:p w14:paraId="1EAE70B5"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4</w:t>
            </w:r>
          </w:p>
        </w:tc>
        <w:tc>
          <w:tcPr>
            <w:tcW w:w="6520" w:type="dxa"/>
            <w:tcBorders>
              <w:left w:val="single" w:sz="4" w:space="0" w:color="000000"/>
              <w:bottom w:val="single" w:sz="4" w:space="0" w:color="000000"/>
            </w:tcBorders>
            <w:shd w:val="clear" w:color="auto" w:fill="D9D9D9"/>
          </w:tcPr>
          <w:p w14:paraId="2526949D"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Заключение договоров аренды нежилых помещений (руб.)</w:t>
            </w:r>
          </w:p>
        </w:tc>
        <w:tc>
          <w:tcPr>
            <w:tcW w:w="993" w:type="dxa"/>
            <w:tcBorders>
              <w:left w:val="single" w:sz="4" w:space="0" w:color="000000"/>
              <w:bottom w:val="single" w:sz="4" w:space="0" w:color="000000"/>
            </w:tcBorders>
            <w:shd w:val="clear" w:color="auto" w:fill="D9D9D9"/>
          </w:tcPr>
          <w:p w14:paraId="5420221A"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6FC91BD4"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r>
      <w:tr w:rsidR="00D13D4B" w:rsidRPr="009C3FF3" w14:paraId="2622CDED" w14:textId="77777777" w:rsidTr="00461EB1">
        <w:tc>
          <w:tcPr>
            <w:tcW w:w="710" w:type="dxa"/>
            <w:tcBorders>
              <w:left w:val="single" w:sz="4" w:space="0" w:color="000000"/>
              <w:bottom w:val="single" w:sz="4" w:space="0" w:color="000000"/>
            </w:tcBorders>
            <w:shd w:val="clear" w:color="auto" w:fill="D9D9D9"/>
          </w:tcPr>
          <w:p w14:paraId="02355C7A"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5</w:t>
            </w:r>
          </w:p>
        </w:tc>
        <w:tc>
          <w:tcPr>
            <w:tcW w:w="6520" w:type="dxa"/>
            <w:tcBorders>
              <w:left w:val="single" w:sz="4" w:space="0" w:color="000000"/>
              <w:bottom w:val="single" w:sz="4" w:space="0" w:color="000000"/>
            </w:tcBorders>
            <w:shd w:val="clear" w:color="auto" w:fill="D9D9D9"/>
          </w:tcPr>
          <w:p w14:paraId="542968E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Проведение семинаров и собраний с Главами поселений и специалистами</w:t>
            </w:r>
          </w:p>
        </w:tc>
        <w:tc>
          <w:tcPr>
            <w:tcW w:w="993" w:type="dxa"/>
            <w:tcBorders>
              <w:left w:val="single" w:sz="4" w:space="0" w:color="000000"/>
              <w:bottom w:val="single" w:sz="4" w:space="0" w:color="000000"/>
            </w:tcBorders>
            <w:shd w:val="clear" w:color="auto" w:fill="D9D9D9"/>
          </w:tcPr>
          <w:p w14:paraId="53AAECD8"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5F4CF368"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r>
      <w:tr w:rsidR="00D13D4B" w:rsidRPr="009C3FF3" w14:paraId="1CE9121C" w14:textId="77777777" w:rsidTr="00461EB1">
        <w:tc>
          <w:tcPr>
            <w:tcW w:w="710" w:type="dxa"/>
            <w:tcBorders>
              <w:left w:val="single" w:sz="4" w:space="0" w:color="000000"/>
              <w:bottom w:val="single" w:sz="4" w:space="0" w:color="000000"/>
            </w:tcBorders>
            <w:shd w:val="clear" w:color="auto" w:fill="D9D9D9"/>
          </w:tcPr>
          <w:p w14:paraId="2042BB37"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6</w:t>
            </w:r>
          </w:p>
        </w:tc>
        <w:tc>
          <w:tcPr>
            <w:tcW w:w="6520" w:type="dxa"/>
            <w:tcBorders>
              <w:left w:val="single" w:sz="4" w:space="0" w:color="000000"/>
              <w:bottom w:val="single" w:sz="4" w:space="0" w:color="000000"/>
            </w:tcBorders>
            <w:shd w:val="clear" w:color="auto" w:fill="D9D9D9"/>
          </w:tcPr>
          <w:p w14:paraId="3B14F6B6"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Договора по приватизации жилья</w:t>
            </w:r>
          </w:p>
        </w:tc>
        <w:tc>
          <w:tcPr>
            <w:tcW w:w="993" w:type="dxa"/>
            <w:tcBorders>
              <w:left w:val="single" w:sz="4" w:space="0" w:color="000000"/>
              <w:bottom w:val="single" w:sz="4" w:space="0" w:color="000000"/>
            </w:tcBorders>
            <w:shd w:val="clear" w:color="auto" w:fill="D9D9D9"/>
          </w:tcPr>
          <w:p w14:paraId="2E4973C4"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000000"/>
            </w:tcBorders>
            <w:shd w:val="clear" w:color="auto" w:fill="D9D9D9"/>
          </w:tcPr>
          <w:p w14:paraId="52EB0343"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9C3FF3" w14:paraId="2B023FF7" w14:textId="77777777" w:rsidTr="00461EB1">
        <w:tc>
          <w:tcPr>
            <w:tcW w:w="710" w:type="dxa"/>
            <w:tcBorders>
              <w:left w:val="single" w:sz="4" w:space="0" w:color="000000"/>
              <w:bottom w:val="single" w:sz="4" w:space="0" w:color="000000"/>
            </w:tcBorders>
            <w:shd w:val="clear" w:color="auto" w:fill="D9D9D9"/>
          </w:tcPr>
          <w:p w14:paraId="34687DCF"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7</w:t>
            </w:r>
          </w:p>
        </w:tc>
        <w:tc>
          <w:tcPr>
            <w:tcW w:w="6520" w:type="dxa"/>
            <w:tcBorders>
              <w:left w:val="single" w:sz="4" w:space="0" w:color="000000"/>
              <w:bottom w:val="single" w:sz="4" w:space="0" w:color="000000"/>
            </w:tcBorders>
            <w:shd w:val="clear" w:color="auto" w:fill="D9D9D9"/>
          </w:tcPr>
          <w:p w14:paraId="27AF4C89"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Прием заявлений по приватизации жилья</w:t>
            </w:r>
          </w:p>
        </w:tc>
        <w:tc>
          <w:tcPr>
            <w:tcW w:w="993" w:type="dxa"/>
            <w:tcBorders>
              <w:left w:val="single" w:sz="4" w:space="0" w:color="000000"/>
              <w:bottom w:val="single" w:sz="4" w:space="0" w:color="000000"/>
            </w:tcBorders>
            <w:shd w:val="clear" w:color="auto" w:fill="D9D9D9"/>
          </w:tcPr>
          <w:p w14:paraId="0B17F18C"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000000"/>
            </w:tcBorders>
            <w:shd w:val="clear" w:color="auto" w:fill="D9D9D9"/>
          </w:tcPr>
          <w:p w14:paraId="309A502B"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9C3FF3" w14:paraId="3F4F5E95" w14:textId="77777777" w:rsidTr="00461EB1">
        <w:tc>
          <w:tcPr>
            <w:tcW w:w="710" w:type="dxa"/>
            <w:tcBorders>
              <w:left w:val="single" w:sz="4" w:space="0" w:color="000000"/>
              <w:bottom w:val="single" w:sz="4" w:space="0" w:color="000000"/>
            </w:tcBorders>
            <w:shd w:val="clear" w:color="auto" w:fill="D9D9D9"/>
          </w:tcPr>
          <w:p w14:paraId="105C9F01"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8</w:t>
            </w:r>
          </w:p>
        </w:tc>
        <w:tc>
          <w:tcPr>
            <w:tcW w:w="6520" w:type="dxa"/>
            <w:tcBorders>
              <w:left w:val="single" w:sz="4" w:space="0" w:color="000000"/>
              <w:bottom w:val="single" w:sz="4" w:space="0" w:color="000000"/>
            </w:tcBorders>
            <w:shd w:val="clear" w:color="auto" w:fill="D9D9D9"/>
          </w:tcPr>
          <w:p w14:paraId="4C4CACA6"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Продажа муниципального имущества (движимого) (руб.)</w:t>
            </w:r>
          </w:p>
        </w:tc>
        <w:tc>
          <w:tcPr>
            <w:tcW w:w="993" w:type="dxa"/>
            <w:tcBorders>
              <w:left w:val="single" w:sz="4" w:space="0" w:color="000000"/>
              <w:bottom w:val="single" w:sz="4" w:space="0" w:color="000000"/>
            </w:tcBorders>
            <w:shd w:val="clear" w:color="auto" w:fill="D9D9D9"/>
          </w:tcPr>
          <w:p w14:paraId="34883A7E"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6938B39C"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9C3FF3" w14:paraId="32DF36FB" w14:textId="77777777" w:rsidTr="00461EB1">
        <w:tc>
          <w:tcPr>
            <w:tcW w:w="710" w:type="dxa"/>
            <w:tcBorders>
              <w:left w:val="single" w:sz="4" w:space="0" w:color="000000"/>
              <w:bottom w:val="single" w:sz="4" w:space="0" w:color="auto"/>
            </w:tcBorders>
            <w:shd w:val="clear" w:color="auto" w:fill="D9D9D9"/>
          </w:tcPr>
          <w:p w14:paraId="62EC5E15"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9</w:t>
            </w:r>
          </w:p>
        </w:tc>
        <w:tc>
          <w:tcPr>
            <w:tcW w:w="6520" w:type="dxa"/>
            <w:tcBorders>
              <w:left w:val="single" w:sz="4" w:space="0" w:color="000000"/>
              <w:bottom w:val="single" w:sz="4" w:space="0" w:color="auto"/>
            </w:tcBorders>
            <w:shd w:val="clear" w:color="auto" w:fill="D9D9D9"/>
          </w:tcPr>
          <w:p w14:paraId="20E2314F"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xml:space="preserve">Количество заявлений по оформлению земельных участков </w:t>
            </w:r>
          </w:p>
        </w:tc>
        <w:tc>
          <w:tcPr>
            <w:tcW w:w="993" w:type="dxa"/>
            <w:tcBorders>
              <w:left w:val="single" w:sz="4" w:space="0" w:color="000000"/>
              <w:bottom w:val="single" w:sz="4" w:space="0" w:color="auto"/>
            </w:tcBorders>
            <w:shd w:val="clear" w:color="auto" w:fill="D9D9D9"/>
          </w:tcPr>
          <w:p w14:paraId="208A69D6"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157</w:t>
            </w:r>
          </w:p>
        </w:tc>
        <w:tc>
          <w:tcPr>
            <w:tcW w:w="1701" w:type="dxa"/>
            <w:tcBorders>
              <w:left w:val="single" w:sz="4" w:space="0" w:color="000000"/>
              <w:bottom w:val="single" w:sz="4" w:space="0" w:color="auto"/>
              <w:right w:val="single" w:sz="4" w:space="0" w:color="000000"/>
            </w:tcBorders>
            <w:shd w:val="clear" w:color="auto" w:fill="D9D9D9"/>
          </w:tcPr>
          <w:p w14:paraId="790AEAD0"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9C3FF3" w14:paraId="11312331"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384D1A1E"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10</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00EFD010"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xml:space="preserve">Продажа муниципального имущества (недвижимого) </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B0D9D27"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452A282"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181525,20</w:t>
            </w:r>
          </w:p>
        </w:tc>
      </w:tr>
      <w:tr w:rsidR="00D13D4B" w:rsidRPr="009C3FF3" w14:paraId="61B12723" w14:textId="77777777" w:rsidTr="00461EB1">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51FD559"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1487E8D"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xml:space="preserve"> В т.ч. земельные участки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2BC6CB"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763A8D"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9C3FF3">
              <w:rPr>
                <w:rFonts w:ascii="Times New Roman" w:eastAsia="Times New Roman" w:hAnsi="Times New Roman" w:cs="Times New Roman"/>
                <w:color w:val="000000"/>
                <w:sz w:val="24"/>
                <w:szCs w:val="24"/>
                <w:lang w:eastAsia="ar-SA"/>
              </w:rPr>
              <w:t>181525,20</w:t>
            </w:r>
          </w:p>
        </w:tc>
      </w:tr>
      <w:tr w:rsidR="00D13D4B" w:rsidRPr="009C3FF3" w14:paraId="2FBFC04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6437437A"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7249063"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В т.ч. здания, строения, помещения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C4037B"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C62D2C"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r>
      <w:tr w:rsidR="00D13D4B" w:rsidRPr="009C3FF3" w14:paraId="78F4D488"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A3F848F"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11</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21CD40F6"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Аренда имущества (поступление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A41DD21"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BCD2AEF"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328148,03</w:t>
            </w:r>
          </w:p>
        </w:tc>
      </w:tr>
      <w:tr w:rsidR="00D13D4B" w:rsidRPr="009C3FF3" w14:paraId="1843730F"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38A7112"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12</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20AF8E"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Аренда земли, гос. соб-ть не разграничена</w:t>
            </w:r>
          </w:p>
          <w:p w14:paraId="6DFBC9A1"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F7306AB"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AD3BE97"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1055555,14</w:t>
            </w:r>
          </w:p>
        </w:tc>
      </w:tr>
      <w:tr w:rsidR="00D13D4B" w:rsidRPr="009C3FF3" w14:paraId="06EBAAB7"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EA1D5DF"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13</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96BA88"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Аренда земли (муниципальная собственность)</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E7ECA40"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121C0BC"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226,90</w:t>
            </w:r>
          </w:p>
        </w:tc>
      </w:tr>
      <w:tr w:rsidR="00D13D4B" w:rsidRPr="009C3FF3" w14:paraId="31FC86D0"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1A00EDB9"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14</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30AC9CE0"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Продажа невостребованных земельных долей (поселений)</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90B0438"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6ADBB6F"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1350715,20</w:t>
            </w:r>
          </w:p>
        </w:tc>
      </w:tr>
      <w:tr w:rsidR="00D13D4B" w:rsidRPr="009C3FF3" w14:paraId="5EB0735D"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FCCAC35"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F75482"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В т.ч. на торгах (УМИЗО)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1BE3F"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9C2125"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w:t>
            </w:r>
          </w:p>
        </w:tc>
      </w:tr>
      <w:tr w:rsidR="00D13D4B" w:rsidRPr="009C3FF3" w14:paraId="25783FB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246986B"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9520E59" w14:textId="77777777" w:rsidR="00D13D4B" w:rsidRPr="009C3FF3" w:rsidRDefault="00D13D4B" w:rsidP="009C3FF3">
            <w:pPr>
              <w:suppressAutoHyphens/>
              <w:snapToGrid w:val="0"/>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В т.ч. без торгов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FD3F21"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6BA3CF" w14:textId="77777777" w:rsidR="00D13D4B" w:rsidRPr="009C3FF3" w:rsidRDefault="00D13D4B"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1350715,20</w:t>
            </w:r>
          </w:p>
        </w:tc>
      </w:tr>
    </w:tbl>
    <w:p w14:paraId="1130877A" w14:textId="77777777" w:rsidR="00D13D4B" w:rsidRPr="009C3FF3" w:rsidRDefault="00D13D4B" w:rsidP="009C3FF3">
      <w:pPr>
        <w:suppressAutoHyphens/>
        <w:spacing w:after="0" w:line="240" w:lineRule="auto"/>
        <w:rPr>
          <w:rFonts w:ascii="Times New Roman" w:eastAsia="Times New Roman" w:hAnsi="Times New Roman" w:cs="Times New Roman"/>
          <w:sz w:val="24"/>
          <w:szCs w:val="24"/>
          <w:lang w:eastAsia="ar-SA"/>
        </w:rPr>
      </w:pPr>
    </w:p>
    <w:p w14:paraId="0DCA17CF" w14:textId="77777777" w:rsidR="00D13D4B" w:rsidRPr="009C3FF3" w:rsidRDefault="00D13D4B" w:rsidP="009C3FF3">
      <w:pPr>
        <w:suppressAutoHyphens/>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Управлением организованы и проведены аукционы по предоставлению земельных участков:</w:t>
      </w:r>
    </w:p>
    <w:p w14:paraId="1D00146D" w14:textId="77777777" w:rsidR="00D13D4B" w:rsidRPr="009C3FF3" w:rsidRDefault="00D13D4B" w:rsidP="009C3FF3">
      <w:pPr>
        <w:suppressAutoHyphens/>
        <w:spacing w:after="0" w:line="240" w:lineRule="auto"/>
        <w:rPr>
          <w:rFonts w:ascii="Times New Roman" w:eastAsia="Times New Roman" w:hAnsi="Times New Roman" w:cs="Times New Roman"/>
          <w:sz w:val="24"/>
          <w:szCs w:val="24"/>
          <w:lang w:eastAsia="ar-S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134"/>
        <w:gridCol w:w="1843"/>
        <w:gridCol w:w="1984"/>
        <w:gridCol w:w="2127"/>
      </w:tblGrid>
      <w:tr w:rsidR="00D13D4B" w:rsidRPr="009C3FF3" w14:paraId="7CC3667A" w14:textId="77777777" w:rsidTr="00461EB1">
        <w:tc>
          <w:tcPr>
            <w:tcW w:w="710" w:type="dxa"/>
            <w:shd w:val="clear" w:color="auto" w:fill="auto"/>
            <w:vAlign w:val="center"/>
          </w:tcPr>
          <w:p w14:paraId="271C643A"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 п/п</w:t>
            </w:r>
          </w:p>
        </w:tc>
        <w:tc>
          <w:tcPr>
            <w:tcW w:w="2126" w:type="dxa"/>
            <w:shd w:val="clear" w:color="auto" w:fill="auto"/>
            <w:vAlign w:val="center"/>
          </w:tcPr>
          <w:p w14:paraId="073DDB9E"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Вид права,</w:t>
            </w:r>
          </w:p>
          <w:p w14:paraId="6B1EE801"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на котором предоставляется ЗУ</w:t>
            </w:r>
          </w:p>
        </w:tc>
        <w:tc>
          <w:tcPr>
            <w:tcW w:w="1134" w:type="dxa"/>
            <w:shd w:val="clear" w:color="auto" w:fill="auto"/>
            <w:vAlign w:val="center"/>
          </w:tcPr>
          <w:p w14:paraId="1BB763A1"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Количество участков</w:t>
            </w:r>
          </w:p>
        </w:tc>
        <w:tc>
          <w:tcPr>
            <w:tcW w:w="1843" w:type="dxa"/>
            <w:shd w:val="clear" w:color="auto" w:fill="auto"/>
            <w:vAlign w:val="center"/>
          </w:tcPr>
          <w:p w14:paraId="6575D54D"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Общая сумма заключенных договоров, руб.</w:t>
            </w:r>
          </w:p>
        </w:tc>
        <w:tc>
          <w:tcPr>
            <w:tcW w:w="1984" w:type="dxa"/>
            <w:shd w:val="clear" w:color="auto" w:fill="auto"/>
            <w:vAlign w:val="center"/>
          </w:tcPr>
          <w:p w14:paraId="7484E58D"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Форма собственности</w:t>
            </w:r>
          </w:p>
        </w:tc>
        <w:tc>
          <w:tcPr>
            <w:tcW w:w="2127" w:type="dxa"/>
            <w:shd w:val="clear" w:color="auto" w:fill="auto"/>
            <w:vAlign w:val="center"/>
          </w:tcPr>
          <w:p w14:paraId="296758B8"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Категория земель</w:t>
            </w:r>
          </w:p>
        </w:tc>
      </w:tr>
      <w:tr w:rsidR="00D13D4B" w:rsidRPr="009C3FF3" w14:paraId="5301BE57" w14:textId="77777777" w:rsidTr="00461EB1">
        <w:tc>
          <w:tcPr>
            <w:tcW w:w="710" w:type="dxa"/>
            <w:shd w:val="clear" w:color="auto" w:fill="auto"/>
            <w:vAlign w:val="center"/>
          </w:tcPr>
          <w:p w14:paraId="6F3F5C24"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1</w:t>
            </w:r>
          </w:p>
        </w:tc>
        <w:tc>
          <w:tcPr>
            <w:tcW w:w="2126" w:type="dxa"/>
            <w:shd w:val="clear" w:color="auto" w:fill="auto"/>
            <w:vAlign w:val="center"/>
          </w:tcPr>
          <w:p w14:paraId="6CBEBACD"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Аренда</w:t>
            </w:r>
          </w:p>
        </w:tc>
        <w:tc>
          <w:tcPr>
            <w:tcW w:w="1134" w:type="dxa"/>
            <w:shd w:val="clear" w:color="auto" w:fill="auto"/>
            <w:vAlign w:val="center"/>
          </w:tcPr>
          <w:p w14:paraId="6C112FB3"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4</w:t>
            </w:r>
          </w:p>
        </w:tc>
        <w:tc>
          <w:tcPr>
            <w:tcW w:w="1843" w:type="dxa"/>
            <w:shd w:val="clear" w:color="auto" w:fill="auto"/>
            <w:vAlign w:val="center"/>
          </w:tcPr>
          <w:p w14:paraId="6A5FCF26"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130605,27</w:t>
            </w:r>
          </w:p>
        </w:tc>
        <w:tc>
          <w:tcPr>
            <w:tcW w:w="1984" w:type="dxa"/>
            <w:shd w:val="clear" w:color="auto" w:fill="auto"/>
            <w:vAlign w:val="center"/>
          </w:tcPr>
          <w:p w14:paraId="789ADF02"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xml:space="preserve">Неразграниченная </w:t>
            </w:r>
          </w:p>
        </w:tc>
        <w:tc>
          <w:tcPr>
            <w:tcW w:w="2127" w:type="dxa"/>
            <w:shd w:val="clear" w:color="auto" w:fill="auto"/>
            <w:vAlign w:val="center"/>
          </w:tcPr>
          <w:p w14:paraId="686A59BE"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Сельскохозяйственного назначения</w:t>
            </w:r>
          </w:p>
        </w:tc>
      </w:tr>
      <w:tr w:rsidR="00D13D4B" w:rsidRPr="009C3FF3" w14:paraId="75C48A47" w14:textId="77777777" w:rsidTr="00461EB1">
        <w:tc>
          <w:tcPr>
            <w:tcW w:w="710" w:type="dxa"/>
            <w:shd w:val="clear" w:color="auto" w:fill="auto"/>
            <w:vAlign w:val="center"/>
          </w:tcPr>
          <w:p w14:paraId="04EFF42A" w14:textId="77777777" w:rsidR="00D13D4B" w:rsidRPr="009C3FF3" w:rsidRDefault="00D13D4B" w:rsidP="009C3FF3">
            <w:pPr>
              <w:suppressAutoHyphens/>
              <w:spacing w:after="0" w:line="240" w:lineRule="auto"/>
              <w:jc w:val="center"/>
              <w:rPr>
                <w:rFonts w:ascii="Times New Roman" w:eastAsia="Times New Roman" w:hAnsi="Times New Roman" w:cs="Times New Roman"/>
                <w:b/>
                <w:sz w:val="24"/>
                <w:szCs w:val="24"/>
                <w:lang w:eastAsia="ar-SA"/>
              </w:rPr>
            </w:pPr>
            <w:r w:rsidRPr="009C3FF3">
              <w:rPr>
                <w:rFonts w:ascii="Times New Roman" w:eastAsia="Times New Roman" w:hAnsi="Times New Roman" w:cs="Times New Roman"/>
                <w:b/>
                <w:sz w:val="24"/>
                <w:szCs w:val="24"/>
                <w:lang w:eastAsia="ar-SA"/>
              </w:rPr>
              <w:t>2</w:t>
            </w:r>
          </w:p>
        </w:tc>
        <w:tc>
          <w:tcPr>
            <w:tcW w:w="2126" w:type="dxa"/>
            <w:shd w:val="clear" w:color="auto" w:fill="auto"/>
            <w:vAlign w:val="center"/>
          </w:tcPr>
          <w:p w14:paraId="04769999"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Продажа</w:t>
            </w:r>
          </w:p>
        </w:tc>
        <w:tc>
          <w:tcPr>
            <w:tcW w:w="1134" w:type="dxa"/>
            <w:shd w:val="clear" w:color="auto" w:fill="auto"/>
            <w:vAlign w:val="center"/>
          </w:tcPr>
          <w:p w14:paraId="54EF27BF"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w:t>
            </w:r>
          </w:p>
        </w:tc>
        <w:tc>
          <w:tcPr>
            <w:tcW w:w="1843" w:type="dxa"/>
            <w:shd w:val="clear" w:color="auto" w:fill="auto"/>
            <w:vAlign w:val="center"/>
          </w:tcPr>
          <w:p w14:paraId="75D4A7D2"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390971,24</w:t>
            </w:r>
          </w:p>
        </w:tc>
        <w:tc>
          <w:tcPr>
            <w:tcW w:w="1984" w:type="dxa"/>
            <w:shd w:val="clear" w:color="auto" w:fill="auto"/>
            <w:vAlign w:val="center"/>
          </w:tcPr>
          <w:p w14:paraId="7A371088"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Неразграниченная</w:t>
            </w:r>
          </w:p>
        </w:tc>
        <w:tc>
          <w:tcPr>
            <w:tcW w:w="2127" w:type="dxa"/>
            <w:shd w:val="clear" w:color="auto" w:fill="auto"/>
            <w:vAlign w:val="center"/>
          </w:tcPr>
          <w:p w14:paraId="2D822B51" w14:textId="77777777" w:rsidR="00D13D4B" w:rsidRPr="009C3FF3" w:rsidRDefault="00D13D4B"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Сельскохозяйственного назначения</w:t>
            </w:r>
          </w:p>
        </w:tc>
      </w:tr>
    </w:tbl>
    <w:p w14:paraId="0FF9CD6B" w14:textId="77777777" w:rsidR="00D13D4B" w:rsidRPr="009C3FF3" w:rsidRDefault="00D13D4B" w:rsidP="009C3FF3">
      <w:pPr>
        <w:suppressAutoHyphens/>
        <w:spacing w:after="0" w:line="240" w:lineRule="auto"/>
        <w:rPr>
          <w:rFonts w:ascii="Times New Roman" w:eastAsia="Times New Roman" w:hAnsi="Times New Roman" w:cs="Times New Roman"/>
          <w:sz w:val="24"/>
          <w:szCs w:val="24"/>
          <w:lang w:eastAsia="ar-SA"/>
        </w:rPr>
      </w:pPr>
    </w:p>
    <w:p w14:paraId="0E685C51" w14:textId="41821C73" w:rsidR="00A446EE" w:rsidRPr="009C3FF3" w:rsidRDefault="00A446EE" w:rsidP="009C3FF3">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9C3FF3">
        <w:rPr>
          <w:rFonts w:ascii="Times New Roman" w:eastAsia="Times New Roman" w:hAnsi="Times New Roman" w:cs="Times New Roman"/>
          <w:kern w:val="1"/>
          <w:sz w:val="24"/>
          <w:szCs w:val="24"/>
          <w:lang w:eastAsia="zh-CN"/>
        </w:rPr>
        <w:t xml:space="preserve">              </w:t>
      </w:r>
      <w:r w:rsidRPr="009C3FF3">
        <w:rPr>
          <w:rFonts w:ascii="Times New Roman" w:eastAsia="Times New Roman" w:hAnsi="Times New Roman" w:cs="Times New Roman"/>
          <w:b/>
          <w:bCs/>
          <w:kern w:val="1"/>
          <w:sz w:val="24"/>
          <w:szCs w:val="24"/>
          <w:lang w:eastAsia="zh-CN"/>
        </w:rPr>
        <w:t xml:space="preserve">     </w:t>
      </w:r>
    </w:p>
    <w:p w14:paraId="4B3DB233" w14:textId="77777777" w:rsidR="005C1C19" w:rsidRDefault="005C1C19" w:rsidP="009C3FF3">
      <w:pPr>
        <w:widowControl w:val="0"/>
        <w:suppressAutoHyphens/>
        <w:spacing w:after="0" w:line="240" w:lineRule="auto"/>
        <w:jc w:val="center"/>
        <w:rPr>
          <w:rFonts w:ascii="Times New Roman" w:hAnsi="Times New Roman" w:cs="Times New Roman"/>
          <w:b/>
          <w:bCs/>
          <w:sz w:val="24"/>
          <w:szCs w:val="24"/>
        </w:rPr>
      </w:pPr>
    </w:p>
    <w:p w14:paraId="67042247" w14:textId="041F9903" w:rsidR="00BE72A5" w:rsidRPr="009C3FF3" w:rsidRDefault="004D7937" w:rsidP="009C3FF3">
      <w:pPr>
        <w:widowControl w:val="0"/>
        <w:suppressAutoHyphens/>
        <w:spacing w:after="0" w:line="240" w:lineRule="auto"/>
        <w:jc w:val="center"/>
        <w:rPr>
          <w:rFonts w:ascii="Times New Roman" w:hAnsi="Times New Roman" w:cs="Times New Roman"/>
          <w:b/>
          <w:bCs/>
          <w:sz w:val="24"/>
          <w:szCs w:val="24"/>
        </w:rPr>
      </w:pPr>
      <w:r w:rsidRPr="009C3FF3">
        <w:rPr>
          <w:rFonts w:ascii="Times New Roman" w:hAnsi="Times New Roman" w:cs="Times New Roman"/>
          <w:b/>
          <w:bCs/>
          <w:sz w:val="24"/>
          <w:szCs w:val="24"/>
        </w:rPr>
        <w:lastRenderedPageBreak/>
        <w:t>10.</w:t>
      </w:r>
      <w:r w:rsidR="008D7268" w:rsidRPr="009C3FF3">
        <w:rPr>
          <w:rFonts w:ascii="Times New Roman" w:hAnsi="Times New Roman" w:cs="Times New Roman"/>
          <w:b/>
          <w:bCs/>
          <w:sz w:val="24"/>
          <w:szCs w:val="24"/>
        </w:rPr>
        <w:t xml:space="preserve"> </w:t>
      </w:r>
      <w:r w:rsidR="0003249E" w:rsidRPr="009C3FF3">
        <w:rPr>
          <w:rFonts w:ascii="Times New Roman" w:hAnsi="Times New Roman" w:cs="Times New Roman"/>
          <w:b/>
          <w:bCs/>
          <w:sz w:val="24"/>
          <w:szCs w:val="24"/>
        </w:rPr>
        <w:t>ОТДЕЛ ТЭР, ЖКХ, СТРОИТЕЛЬСТВА И ДОРОЖНОЙ ДЕЯТЕЛЬНОСТИ</w:t>
      </w:r>
    </w:p>
    <w:p w14:paraId="69578DDF" w14:textId="5EEA893D" w:rsidR="00D13D4B" w:rsidRPr="009C3FF3" w:rsidRDefault="00D13D4B" w:rsidP="009C3FF3">
      <w:pPr>
        <w:widowControl w:val="0"/>
        <w:suppressAutoHyphens/>
        <w:spacing w:after="0" w:line="240" w:lineRule="auto"/>
        <w:jc w:val="center"/>
        <w:rPr>
          <w:rFonts w:ascii="Times New Roman" w:hAnsi="Times New Roman" w:cs="Times New Roman"/>
          <w:b/>
          <w:bCs/>
          <w:sz w:val="24"/>
          <w:szCs w:val="24"/>
        </w:rPr>
      </w:pPr>
    </w:p>
    <w:tbl>
      <w:tblPr>
        <w:tblW w:w="1019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6"/>
        <w:gridCol w:w="6384"/>
        <w:gridCol w:w="1418"/>
        <w:gridCol w:w="1843"/>
      </w:tblGrid>
      <w:tr w:rsidR="00D13D4B" w:rsidRPr="009C3FF3" w14:paraId="258E8A2A" w14:textId="77777777" w:rsidTr="00D13D4B">
        <w:tc>
          <w:tcPr>
            <w:tcW w:w="546" w:type="dxa"/>
            <w:shd w:val="clear" w:color="auto" w:fill="auto"/>
          </w:tcPr>
          <w:p w14:paraId="1C502E6C"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п/п</w:t>
            </w:r>
          </w:p>
        </w:tc>
        <w:tc>
          <w:tcPr>
            <w:tcW w:w="6384" w:type="dxa"/>
            <w:shd w:val="clear" w:color="auto" w:fill="auto"/>
          </w:tcPr>
          <w:p w14:paraId="4B119FAE"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Наименование раздела</w:t>
            </w:r>
          </w:p>
        </w:tc>
        <w:tc>
          <w:tcPr>
            <w:tcW w:w="1418" w:type="dxa"/>
            <w:shd w:val="clear" w:color="auto" w:fill="auto"/>
          </w:tcPr>
          <w:p w14:paraId="7E27A3C2"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Единица измерения</w:t>
            </w:r>
          </w:p>
        </w:tc>
        <w:tc>
          <w:tcPr>
            <w:tcW w:w="1843" w:type="dxa"/>
            <w:shd w:val="clear" w:color="auto" w:fill="auto"/>
          </w:tcPr>
          <w:p w14:paraId="51C2499A"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bCs/>
                <w:kern w:val="1"/>
                <w:sz w:val="24"/>
                <w:szCs w:val="24"/>
                <w:lang w:eastAsia="ar-SA"/>
              </w:rPr>
              <w:t>1 квартал 2024 года</w:t>
            </w:r>
          </w:p>
        </w:tc>
      </w:tr>
      <w:tr w:rsidR="00D13D4B" w:rsidRPr="009C3FF3" w14:paraId="2D939DC2" w14:textId="77777777" w:rsidTr="00D13D4B">
        <w:tc>
          <w:tcPr>
            <w:tcW w:w="546" w:type="dxa"/>
            <w:shd w:val="clear" w:color="auto" w:fill="auto"/>
          </w:tcPr>
          <w:p w14:paraId="68573257"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74331F93"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Освоено денежных средств всего по району</w:t>
            </w:r>
          </w:p>
          <w:p w14:paraId="684F40C9"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в том числе по отраслям:</w:t>
            </w:r>
          </w:p>
        </w:tc>
        <w:tc>
          <w:tcPr>
            <w:tcW w:w="1418" w:type="dxa"/>
            <w:shd w:val="clear" w:color="auto" w:fill="auto"/>
          </w:tcPr>
          <w:p w14:paraId="43755EEC"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p w14:paraId="08C75FE6"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3B6BE10"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b/>
                <w:color w:val="000000"/>
                <w:kern w:val="1"/>
                <w:sz w:val="24"/>
                <w:szCs w:val="24"/>
                <w:lang w:eastAsia="ar-SA"/>
              </w:rPr>
            </w:pPr>
          </w:p>
          <w:p w14:paraId="74A65EE6"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b/>
                <w:color w:val="000000"/>
                <w:kern w:val="1"/>
                <w:sz w:val="24"/>
                <w:szCs w:val="24"/>
                <w:lang w:eastAsia="ar-SA"/>
              </w:rPr>
            </w:pPr>
            <w:r w:rsidRPr="009C3FF3">
              <w:rPr>
                <w:rFonts w:ascii="Times New Roman" w:eastAsia="Lucida Sans Unicode" w:hAnsi="Times New Roman" w:cs="Times New Roman"/>
                <w:b/>
                <w:color w:val="000000"/>
                <w:kern w:val="1"/>
                <w:sz w:val="24"/>
                <w:szCs w:val="24"/>
                <w:lang w:eastAsia="ar-SA"/>
              </w:rPr>
              <w:t>70 336,57</w:t>
            </w:r>
          </w:p>
        </w:tc>
      </w:tr>
      <w:tr w:rsidR="00D13D4B" w:rsidRPr="009C3FF3" w14:paraId="46841819" w14:textId="77777777" w:rsidTr="00D13D4B">
        <w:trPr>
          <w:trHeight w:val="610"/>
        </w:trPr>
        <w:tc>
          <w:tcPr>
            <w:tcW w:w="546" w:type="dxa"/>
            <w:vMerge w:val="restart"/>
            <w:shd w:val="clear" w:color="auto" w:fill="auto"/>
          </w:tcPr>
          <w:p w14:paraId="1317ED3A"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I</w:t>
            </w:r>
          </w:p>
        </w:tc>
        <w:tc>
          <w:tcPr>
            <w:tcW w:w="6384" w:type="dxa"/>
            <w:shd w:val="clear" w:color="auto" w:fill="auto"/>
          </w:tcPr>
          <w:p w14:paraId="17F48411"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Жилищное строительство:</w:t>
            </w:r>
          </w:p>
          <w:p w14:paraId="1A7B4A48"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освоено денежных средств</w:t>
            </w:r>
          </w:p>
        </w:tc>
        <w:tc>
          <w:tcPr>
            <w:tcW w:w="1418" w:type="dxa"/>
            <w:shd w:val="clear" w:color="auto" w:fill="auto"/>
          </w:tcPr>
          <w:p w14:paraId="06DD784A"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p w14:paraId="795C50F9"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Times New Roman" w:hAnsi="Times New Roman" w:cs="Times New Roman"/>
                <w:kern w:val="1"/>
                <w:sz w:val="24"/>
                <w:szCs w:val="24"/>
                <w:vertAlign w:val="superscript"/>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59B5318"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color w:val="000000"/>
                <w:kern w:val="1"/>
                <w:sz w:val="24"/>
                <w:szCs w:val="24"/>
                <w:lang w:eastAsia="ar-SA"/>
              </w:rPr>
            </w:pPr>
          </w:p>
          <w:p w14:paraId="12CFBCA1"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color w:val="000000"/>
                <w:kern w:val="1"/>
                <w:sz w:val="24"/>
                <w:szCs w:val="24"/>
                <w:lang w:eastAsia="ar-SA"/>
              </w:rPr>
            </w:pPr>
            <w:r w:rsidRPr="009C3FF3">
              <w:rPr>
                <w:rFonts w:ascii="Times New Roman" w:eastAsia="Lucida Sans Unicode" w:hAnsi="Times New Roman" w:cs="Times New Roman"/>
                <w:b/>
                <w:color w:val="000000"/>
                <w:kern w:val="1"/>
                <w:sz w:val="24"/>
                <w:szCs w:val="24"/>
                <w:lang w:eastAsia="ar-SA"/>
              </w:rPr>
              <w:t>64 883,5</w:t>
            </w:r>
          </w:p>
        </w:tc>
      </w:tr>
      <w:tr w:rsidR="00D13D4B" w:rsidRPr="009C3FF3" w14:paraId="6C177F7F" w14:textId="77777777" w:rsidTr="00D13D4B">
        <w:trPr>
          <w:trHeight w:val="300"/>
        </w:trPr>
        <w:tc>
          <w:tcPr>
            <w:tcW w:w="546" w:type="dxa"/>
            <w:vMerge/>
            <w:shd w:val="clear" w:color="auto" w:fill="auto"/>
          </w:tcPr>
          <w:p w14:paraId="549D45FB"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3092924A"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введены в эксплуатацию</w:t>
            </w:r>
          </w:p>
        </w:tc>
        <w:tc>
          <w:tcPr>
            <w:tcW w:w="1418" w:type="dxa"/>
            <w:shd w:val="clear" w:color="auto" w:fill="auto"/>
          </w:tcPr>
          <w:p w14:paraId="0202EE23"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Times New Roman" w:hAnsi="Times New Roman" w:cs="Times New Roman"/>
                <w:kern w:val="1"/>
                <w:sz w:val="24"/>
                <w:szCs w:val="24"/>
                <w:vertAlign w:val="superscript"/>
                <w:lang w:eastAsia="ar-SA"/>
              </w:rPr>
            </w:pPr>
            <w:r w:rsidRPr="009C3FF3">
              <w:rPr>
                <w:rFonts w:ascii="Times New Roman" w:eastAsia="Lucida Sans Unicode" w:hAnsi="Times New Roman" w:cs="Times New Roman"/>
                <w:kern w:val="1"/>
                <w:sz w:val="24"/>
                <w:szCs w:val="24"/>
                <w:lang w:eastAsia="ar-SA"/>
              </w:rPr>
              <w:t>шт/</w:t>
            </w:r>
            <w:r w:rsidRPr="009C3FF3">
              <w:rPr>
                <w:rFonts w:ascii="Times New Roman" w:eastAsia="Times New Roman" w:hAnsi="Times New Roman" w:cs="Times New Roman"/>
                <w:kern w:val="1"/>
                <w:sz w:val="24"/>
                <w:szCs w:val="24"/>
                <w:lang w:eastAsia="ar-SA"/>
              </w:rPr>
              <w:t>м</w:t>
            </w:r>
            <w:r w:rsidRPr="009C3FF3">
              <w:rPr>
                <w:rFonts w:ascii="Times New Roman" w:eastAsia="Times New Roman" w:hAnsi="Times New Roman" w:cs="Times New Roman"/>
                <w:kern w:val="1"/>
                <w:sz w:val="24"/>
                <w:szCs w:val="24"/>
                <w:vertAlign w:val="superscript"/>
                <w:lang w:eastAsia="ar-SA"/>
              </w:rPr>
              <w:t>2</w:t>
            </w:r>
          </w:p>
        </w:tc>
        <w:tc>
          <w:tcPr>
            <w:tcW w:w="1843" w:type="dxa"/>
            <w:shd w:val="clear" w:color="auto" w:fill="auto"/>
          </w:tcPr>
          <w:p w14:paraId="4576729B"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color w:val="000000"/>
                <w:kern w:val="1"/>
                <w:sz w:val="24"/>
                <w:szCs w:val="24"/>
                <w:lang w:eastAsia="ar-SA"/>
              </w:rPr>
            </w:pPr>
            <w:r w:rsidRPr="009C3FF3">
              <w:rPr>
                <w:rFonts w:ascii="Times New Roman" w:eastAsia="Lucida Sans Unicode" w:hAnsi="Times New Roman" w:cs="Times New Roman"/>
                <w:color w:val="000000"/>
                <w:kern w:val="1"/>
                <w:sz w:val="24"/>
                <w:szCs w:val="24"/>
                <w:lang w:eastAsia="ar-SA"/>
              </w:rPr>
              <w:t>17/1640</w:t>
            </w:r>
          </w:p>
        </w:tc>
      </w:tr>
      <w:tr w:rsidR="00D13D4B" w:rsidRPr="009C3FF3" w14:paraId="20F2F0FD" w14:textId="77777777" w:rsidTr="00D13D4B">
        <w:trPr>
          <w:trHeight w:val="300"/>
        </w:trPr>
        <w:tc>
          <w:tcPr>
            <w:tcW w:w="546" w:type="dxa"/>
            <w:vMerge/>
            <w:shd w:val="clear" w:color="auto" w:fill="auto"/>
          </w:tcPr>
          <w:p w14:paraId="5C831E26"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2D28911D"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в том числе индивидуальное</w:t>
            </w:r>
          </w:p>
        </w:tc>
        <w:tc>
          <w:tcPr>
            <w:tcW w:w="1418" w:type="dxa"/>
            <w:shd w:val="clear" w:color="auto" w:fill="auto"/>
          </w:tcPr>
          <w:p w14:paraId="0853E24D"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Times New Roman" w:hAnsi="Times New Roman" w:cs="Times New Roman"/>
                <w:kern w:val="1"/>
                <w:sz w:val="24"/>
                <w:szCs w:val="24"/>
                <w:vertAlign w:val="superscript"/>
                <w:lang w:eastAsia="ar-SA"/>
              </w:rPr>
            </w:pPr>
            <w:r w:rsidRPr="009C3FF3">
              <w:rPr>
                <w:rFonts w:ascii="Times New Roman" w:eastAsia="Times New Roman" w:hAnsi="Times New Roman" w:cs="Times New Roman"/>
                <w:kern w:val="1"/>
                <w:sz w:val="24"/>
                <w:szCs w:val="24"/>
                <w:lang w:eastAsia="ar-SA"/>
              </w:rPr>
              <w:t>шт/м</w:t>
            </w:r>
            <w:r w:rsidRPr="009C3FF3">
              <w:rPr>
                <w:rFonts w:ascii="Times New Roman" w:eastAsia="Times New Roman" w:hAnsi="Times New Roman" w:cs="Times New Roman"/>
                <w:kern w:val="1"/>
                <w:sz w:val="24"/>
                <w:szCs w:val="24"/>
                <w:vertAlign w:val="superscript"/>
                <w:lang w:eastAsia="ar-SA"/>
              </w:rPr>
              <w:t>2</w:t>
            </w:r>
          </w:p>
        </w:tc>
        <w:tc>
          <w:tcPr>
            <w:tcW w:w="1843" w:type="dxa"/>
            <w:shd w:val="clear" w:color="auto" w:fill="auto"/>
          </w:tcPr>
          <w:p w14:paraId="151D5282"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color w:val="000000"/>
                <w:kern w:val="1"/>
                <w:sz w:val="24"/>
                <w:szCs w:val="24"/>
                <w:lang w:eastAsia="ar-SA"/>
              </w:rPr>
            </w:pPr>
            <w:r w:rsidRPr="009C3FF3">
              <w:rPr>
                <w:rFonts w:ascii="Times New Roman" w:eastAsia="Lucida Sans Unicode" w:hAnsi="Times New Roman" w:cs="Times New Roman"/>
                <w:color w:val="000000"/>
                <w:kern w:val="1"/>
                <w:sz w:val="24"/>
                <w:szCs w:val="24"/>
                <w:lang w:eastAsia="ar-SA"/>
              </w:rPr>
              <w:t>17/1640</w:t>
            </w:r>
          </w:p>
        </w:tc>
      </w:tr>
      <w:tr w:rsidR="00D13D4B" w:rsidRPr="009C3FF3" w14:paraId="6A237848" w14:textId="77777777" w:rsidTr="00D13D4B">
        <w:trPr>
          <w:trHeight w:val="300"/>
        </w:trPr>
        <w:tc>
          <w:tcPr>
            <w:tcW w:w="546" w:type="dxa"/>
            <w:vMerge/>
            <w:shd w:val="clear" w:color="auto" w:fill="auto"/>
          </w:tcPr>
          <w:p w14:paraId="2313D063"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4A2E1B77"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приобретено жилых помещений</w:t>
            </w:r>
          </w:p>
        </w:tc>
        <w:tc>
          <w:tcPr>
            <w:tcW w:w="1418" w:type="dxa"/>
            <w:shd w:val="clear" w:color="auto" w:fill="auto"/>
          </w:tcPr>
          <w:p w14:paraId="65E0723B"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шт/м</w:t>
            </w:r>
            <w:r w:rsidRPr="009C3FF3">
              <w:rPr>
                <w:rFonts w:ascii="Times New Roman" w:eastAsia="Times New Roman" w:hAnsi="Times New Roman" w:cs="Times New Roman"/>
                <w:kern w:val="1"/>
                <w:sz w:val="24"/>
                <w:szCs w:val="24"/>
                <w:vertAlign w:val="superscript"/>
                <w:lang w:eastAsia="ar-SA"/>
              </w:rPr>
              <w:t>2</w:t>
            </w:r>
          </w:p>
        </w:tc>
        <w:tc>
          <w:tcPr>
            <w:tcW w:w="1843" w:type="dxa"/>
            <w:shd w:val="clear" w:color="auto" w:fill="auto"/>
          </w:tcPr>
          <w:p w14:paraId="6E8B1EA4"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color w:val="000000"/>
                <w:kern w:val="1"/>
                <w:sz w:val="24"/>
                <w:szCs w:val="24"/>
                <w:lang w:eastAsia="ar-SA"/>
              </w:rPr>
            </w:pPr>
          </w:p>
        </w:tc>
      </w:tr>
      <w:tr w:rsidR="00D13D4B" w:rsidRPr="009C3FF3" w14:paraId="4931EA90" w14:textId="77777777" w:rsidTr="00D13D4B">
        <w:trPr>
          <w:trHeight w:val="610"/>
        </w:trPr>
        <w:tc>
          <w:tcPr>
            <w:tcW w:w="546" w:type="dxa"/>
            <w:vMerge w:val="restart"/>
            <w:shd w:val="clear" w:color="auto" w:fill="auto"/>
          </w:tcPr>
          <w:p w14:paraId="6DCA41FD"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II</w:t>
            </w:r>
          </w:p>
        </w:tc>
        <w:tc>
          <w:tcPr>
            <w:tcW w:w="6384" w:type="dxa"/>
            <w:shd w:val="clear" w:color="auto" w:fill="auto"/>
          </w:tcPr>
          <w:p w14:paraId="03526CF7"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Газификация:</w:t>
            </w:r>
          </w:p>
          <w:p w14:paraId="0C2B027F"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выполнено СМР всего</w:t>
            </w:r>
          </w:p>
        </w:tc>
        <w:tc>
          <w:tcPr>
            <w:tcW w:w="1418" w:type="dxa"/>
            <w:shd w:val="clear" w:color="auto" w:fill="auto"/>
          </w:tcPr>
          <w:p w14:paraId="690B6F8B"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p w14:paraId="76C31B2C"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35F66949" w14:textId="77777777" w:rsidR="00D13D4B" w:rsidRPr="009C3FF3" w:rsidRDefault="00D13D4B" w:rsidP="009C3FF3">
            <w:pPr>
              <w:widowControl w:val="0"/>
              <w:tabs>
                <w:tab w:val="left" w:pos="1350"/>
              </w:tabs>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9C3FF3" w14:paraId="3F55632A" w14:textId="77777777" w:rsidTr="00D13D4B">
        <w:trPr>
          <w:trHeight w:val="300"/>
        </w:trPr>
        <w:tc>
          <w:tcPr>
            <w:tcW w:w="546" w:type="dxa"/>
            <w:vMerge/>
            <w:shd w:val="clear" w:color="auto" w:fill="auto"/>
          </w:tcPr>
          <w:p w14:paraId="1B007660"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7BC9EF1A"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строительство газопровода</w:t>
            </w:r>
          </w:p>
        </w:tc>
        <w:tc>
          <w:tcPr>
            <w:tcW w:w="1418" w:type="dxa"/>
            <w:shd w:val="clear" w:color="auto" w:fill="auto"/>
          </w:tcPr>
          <w:p w14:paraId="0CE6BB6C"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км.</w:t>
            </w:r>
          </w:p>
        </w:tc>
        <w:tc>
          <w:tcPr>
            <w:tcW w:w="1843" w:type="dxa"/>
            <w:shd w:val="clear" w:color="auto" w:fill="auto"/>
          </w:tcPr>
          <w:p w14:paraId="0AB0E532" w14:textId="77777777" w:rsidR="00D13D4B" w:rsidRPr="009C3FF3" w:rsidRDefault="00D13D4B" w:rsidP="009C3FF3">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9C3FF3" w14:paraId="5E1C8B2D" w14:textId="77777777" w:rsidTr="00D13D4B">
        <w:trPr>
          <w:trHeight w:val="300"/>
        </w:trPr>
        <w:tc>
          <w:tcPr>
            <w:tcW w:w="546" w:type="dxa"/>
            <w:vMerge/>
            <w:shd w:val="clear" w:color="auto" w:fill="auto"/>
          </w:tcPr>
          <w:p w14:paraId="49CA1E58"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69FAF8DF"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газификация квартир</w:t>
            </w:r>
          </w:p>
        </w:tc>
        <w:tc>
          <w:tcPr>
            <w:tcW w:w="1418" w:type="dxa"/>
            <w:shd w:val="clear" w:color="auto" w:fill="auto"/>
          </w:tcPr>
          <w:p w14:paraId="5C2A7A39"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шт.</w:t>
            </w:r>
          </w:p>
        </w:tc>
        <w:tc>
          <w:tcPr>
            <w:tcW w:w="1843" w:type="dxa"/>
            <w:shd w:val="clear" w:color="auto" w:fill="auto"/>
          </w:tcPr>
          <w:p w14:paraId="649FB62B" w14:textId="77777777" w:rsidR="00D13D4B" w:rsidRPr="009C3FF3" w:rsidRDefault="00D13D4B" w:rsidP="009C3FF3">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40</w:t>
            </w:r>
          </w:p>
        </w:tc>
      </w:tr>
      <w:tr w:rsidR="00D13D4B" w:rsidRPr="009C3FF3" w14:paraId="4311DB25" w14:textId="77777777" w:rsidTr="00D13D4B">
        <w:trPr>
          <w:trHeight w:val="300"/>
        </w:trPr>
        <w:tc>
          <w:tcPr>
            <w:tcW w:w="546" w:type="dxa"/>
            <w:vMerge/>
            <w:shd w:val="clear" w:color="auto" w:fill="auto"/>
          </w:tcPr>
          <w:p w14:paraId="08142B59"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08CF9B53"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переведено котельных на газ</w:t>
            </w:r>
          </w:p>
        </w:tc>
        <w:tc>
          <w:tcPr>
            <w:tcW w:w="1418" w:type="dxa"/>
            <w:shd w:val="clear" w:color="auto" w:fill="auto"/>
          </w:tcPr>
          <w:p w14:paraId="1F867627"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шт.</w:t>
            </w:r>
          </w:p>
        </w:tc>
        <w:tc>
          <w:tcPr>
            <w:tcW w:w="1843" w:type="dxa"/>
            <w:shd w:val="clear" w:color="auto" w:fill="auto"/>
          </w:tcPr>
          <w:p w14:paraId="046F7616" w14:textId="77777777" w:rsidR="00D13D4B" w:rsidRPr="009C3FF3" w:rsidRDefault="00D13D4B" w:rsidP="009C3FF3">
            <w:pPr>
              <w:widowControl w:val="0"/>
              <w:tabs>
                <w:tab w:val="left" w:pos="135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9C3FF3" w14:paraId="4EB80300" w14:textId="77777777" w:rsidTr="00D13D4B">
        <w:trPr>
          <w:trHeight w:val="249"/>
        </w:trPr>
        <w:tc>
          <w:tcPr>
            <w:tcW w:w="546" w:type="dxa"/>
            <w:shd w:val="clear" w:color="auto" w:fill="auto"/>
          </w:tcPr>
          <w:p w14:paraId="1F10FA47"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III</w:t>
            </w:r>
          </w:p>
        </w:tc>
        <w:tc>
          <w:tcPr>
            <w:tcW w:w="6384" w:type="dxa"/>
            <w:shd w:val="clear" w:color="auto" w:fill="auto"/>
          </w:tcPr>
          <w:p w14:paraId="695E357B"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Ремонт объектов социально-культурного быта:</w:t>
            </w:r>
          </w:p>
        </w:tc>
        <w:tc>
          <w:tcPr>
            <w:tcW w:w="1418" w:type="dxa"/>
            <w:shd w:val="clear" w:color="auto" w:fill="auto"/>
          </w:tcPr>
          <w:p w14:paraId="5E3698A8"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F8B513A"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r w:rsidRPr="009C3FF3">
              <w:rPr>
                <w:rFonts w:ascii="Times New Roman" w:eastAsia="Lucida Sans Unicode" w:hAnsi="Times New Roman" w:cs="Times New Roman"/>
                <w:b/>
                <w:kern w:val="1"/>
                <w:sz w:val="24"/>
                <w:szCs w:val="24"/>
                <w:lang w:eastAsia="ar-SA"/>
              </w:rPr>
              <w:t>0</w:t>
            </w:r>
          </w:p>
        </w:tc>
      </w:tr>
      <w:tr w:rsidR="00D13D4B" w:rsidRPr="009C3FF3" w14:paraId="62D9193B" w14:textId="77777777" w:rsidTr="00D13D4B">
        <w:trPr>
          <w:trHeight w:val="355"/>
        </w:trPr>
        <w:tc>
          <w:tcPr>
            <w:tcW w:w="546" w:type="dxa"/>
            <w:vMerge w:val="restart"/>
            <w:shd w:val="clear" w:color="auto" w:fill="auto"/>
          </w:tcPr>
          <w:p w14:paraId="0457E441"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IV</w:t>
            </w:r>
          </w:p>
        </w:tc>
        <w:tc>
          <w:tcPr>
            <w:tcW w:w="6384" w:type="dxa"/>
            <w:shd w:val="clear" w:color="auto" w:fill="auto"/>
          </w:tcPr>
          <w:p w14:paraId="3ADC4F81"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xml:space="preserve"> Выполненный объем СМР предприятиями ЖКХ, всего:</w:t>
            </w:r>
          </w:p>
        </w:tc>
        <w:tc>
          <w:tcPr>
            <w:tcW w:w="1418" w:type="dxa"/>
            <w:shd w:val="clear" w:color="auto" w:fill="auto"/>
          </w:tcPr>
          <w:p w14:paraId="30E2E30D"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0B2D45BD"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r w:rsidRPr="009C3FF3">
              <w:rPr>
                <w:rFonts w:ascii="Times New Roman" w:eastAsia="Lucida Sans Unicode" w:hAnsi="Times New Roman" w:cs="Times New Roman"/>
                <w:b/>
                <w:kern w:val="1"/>
                <w:sz w:val="24"/>
                <w:szCs w:val="24"/>
                <w:lang w:eastAsia="ar-SA"/>
              </w:rPr>
              <w:t>269,6</w:t>
            </w:r>
          </w:p>
        </w:tc>
      </w:tr>
      <w:tr w:rsidR="00D13D4B" w:rsidRPr="009C3FF3" w14:paraId="554D65DC" w14:textId="77777777" w:rsidTr="00D13D4B">
        <w:trPr>
          <w:trHeight w:val="352"/>
        </w:trPr>
        <w:tc>
          <w:tcPr>
            <w:tcW w:w="546" w:type="dxa"/>
            <w:vMerge/>
            <w:shd w:val="clear" w:color="auto" w:fill="auto"/>
          </w:tcPr>
          <w:p w14:paraId="3DA9E7C4"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3A2D234B"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ООО «Большенагаткинская УК Уют»</w:t>
            </w:r>
          </w:p>
        </w:tc>
        <w:tc>
          <w:tcPr>
            <w:tcW w:w="1418" w:type="dxa"/>
            <w:shd w:val="clear" w:color="auto" w:fill="auto"/>
          </w:tcPr>
          <w:p w14:paraId="70AFCCF5"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2356D59B"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92,0</w:t>
            </w:r>
          </w:p>
        </w:tc>
      </w:tr>
      <w:tr w:rsidR="00D13D4B" w:rsidRPr="009C3FF3" w14:paraId="4C700045" w14:textId="77777777" w:rsidTr="00D13D4B">
        <w:trPr>
          <w:trHeight w:val="352"/>
        </w:trPr>
        <w:tc>
          <w:tcPr>
            <w:tcW w:w="546" w:type="dxa"/>
            <w:vMerge/>
            <w:shd w:val="clear" w:color="auto" w:fill="auto"/>
          </w:tcPr>
          <w:p w14:paraId="15499EDD"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44603404"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ООО «ЦильнаДом»</w:t>
            </w:r>
          </w:p>
        </w:tc>
        <w:tc>
          <w:tcPr>
            <w:tcW w:w="1418" w:type="dxa"/>
            <w:shd w:val="clear" w:color="auto" w:fill="auto"/>
          </w:tcPr>
          <w:p w14:paraId="39B84BFB"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E479D72"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105,2</w:t>
            </w:r>
          </w:p>
        </w:tc>
      </w:tr>
      <w:tr w:rsidR="00D13D4B" w:rsidRPr="009C3FF3" w14:paraId="450EFEB0" w14:textId="77777777" w:rsidTr="00D13D4B">
        <w:trPr>
          <w:trHeight w:val="352"/>
        </w:trPr>
        <w:tc>
          <w:tcPr>
            <w:tcW w:w="546" w:type="dxa"/>
            <w:vMerge/>
            <w:shd w:val="clear" w:color="auto" w:fill="auto"/>
          </w:tcPr>
          <w:p w14:paraId="7FC73998"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18F976F4"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МКП «Цильна»</w:t>
            </w:r>
          </w:p>
        </w:tc>
        <w:tc>
          <w:tcPr>
            <w:tcW w:w="1418" w:type="dxa"/>
            <w:shd w:val="clear" w:color="auto" w:fill="auto"/>
          </w:tcPr>
          <w:p w14:paraId="3555367F"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21188765"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72,4</w:t>
            </w:r>
          </w:p>
        </w:tc>
      </w:tr>
      <w:tr w:rsidR="00D13D4B" w:rsidRPr="009C3FF3" w14:paraId="0B6160FF" w14:textId="77777777" w:rsidTr="00D13D4B">
        <w:trPr>
          <w:trHeight w:val="352"/>
        </w:trPr>
        <w:tc>
          <w:tcPr>
            <w:tcW w:w="546" w:type="dxa"/>
            <w:vMerge/>
            <w:shd w:val="clear" w:color="auto" w:fill="auto"/>
          </w:tcPr>
          <w:p w14:paraId="6B4D8D56"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19340F8F" w14:textId="77777777" w:rsidR="00D13D4B" w:rsidRPr="009C3FF3" w:rsidRDefault="00D13D4B" w:rsidP="009C3FF3">
            <w:pPr>
              <w:widowControl w:val="0"/>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МКП «Комбытсервис»</w:t>
            </w:r>
          </w:p>
        </w:tc>
        <w:tc>
          <w:tcPr>
            <w:tcW w:w="1418" w:type="dxa"/>
            <w:shd w:val="clear" w:color="auto" w:fill="auto"/>
          </w:tcPr>
          <w:p w14:paraId="7D45A967"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7480C70E"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0</w:t>
            </w:r>
          </w:p>
        </w:tc>
      </w:tr>
      <w:tr w:rsidR="00D13D4B" w:rsidRPr="009C3FF3" w14:paraId="385F2C06" w14:textId="77777777" w:rsidTr="00D13D4B">
        <w:tc>
          <w:tcPr>
            <w:tcW w:w="546" w:type="dxa"/>
            <w:shd w:val="clear" w:color="auto" w:fill="auto"/>
          </w:tcPr>
          <w:p w14:paraId="31D2C252"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V</w:t>
            </w:r>
          </w:p>
        </w:tc>
        <w:tc>
          <w:tcPr>
            <w:tcW w:w="6384" w:type="dxa"/>
            <w:shd w:val="clear" w:color="auto" w:fill="auto"/>
          </w:tcPr>
          <w:p w14:paraId="7D7599A7"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Уличное освещение:</w:t>
            </w:r>
          </w:p>
          <w:p w14:paraId="2394A204"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освоено всего средств</w:t>
            </w:r>
          </w:p>
        </w:tc>
        <w:tc>
          <w:tcPr>
            <w:tcW w:w="1418" w:type="dxa"/>
            <w:shd w:val="clear" w:color="auto" w:fill="auto"/>
          </w:tcPr>
          <w:p w14:paraId="18184128"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p w14:paraId="75885CDE"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0B5F997A"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p w14:paraId="6D8F954A"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r w:rsidRPr="009C3FF3">
              <w:rPr>
                <w:rFonts w:ascii="Times New Roman" w:eastAsia="Lucida Sans Unicode" w:hAnsi="Times New Roman" w:cs="Times New Roman"/>
                <w:b/>
                <w:kern w:val="1"/>
                <w:sz w:val="24"/>
                <w:szCs w:val="24"/>
                <w:lang w:eastAsia="ar-SA"/>
              </w:rPr>
              <w:t>0</w:t>
            </w:r>
          </w:p>
        </w:tc>
      </w:tr>
      <w:tr w:rsidR="00D13D4B" w:rsidRPr="009C3FF3" w14:paraId="5EDF0F6A" w14:textId="77777777" w:rsidTr="00D13D4B">
        <w:trPr>
          <w:trHeight w:val="500"/>
        </w:trPr>
        <w:tc>
          <w:tcPr>
            <w:tcW w:w="546" w:type="dxa"/>
            <w:vMerge w:val="restart"/>
            <w:shd w:val="clear" w:color="auto" w:fill="auto"/>
          </w:tcPr>
          <w:p w14:paraId="3628AAA3"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VI</w:t>
            </w:r>
          </w:p>
        </w:tc>
        <w:tc>
          <w:tcPr>
            <w:tcW w:w="6384" w:type="dxa"/>
            <w:shd w:val="clear" w:color="auto" w:fill="auto"/>
          </w:tcPr>
          <w:p w14:paraId="5126FB7E"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Энергетика (ремонт сетей), освоено всего средств:</w:t>
            </w:r>
          </w:p>
          <w:p w14:paraId="5F8AE72A"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в том числе:</w:t>
            </w:r>
          </w:p>
        </w:tc>
        <w:tc>
          <w:tcPr>
            <w:tcW w:w="1418" w:type="dxa"/>
            <w:shd w:val="clear" w:color="auto" w:fill="auto"/>
          </w:tcPr>
          <w:p w14:paraId="6ED320A7"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3498A42D"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ar-SA"/>
              </w:rPr>
            </w:pPr>
          </w:p>
        </w:tc>
      </w:tr>
      <w:tr w:rsidR="00D13D4B" w:rsidRPr="009C3FF3" w14:paraId="35A6C15F" w14:textId="77777777" w:rsidTr="00D13D4B">
        <w:trPr>
          <w:trHeight w:val="312"/>
        </w:trPr>
        <w:tc>
          <w:tcPr>
            <w:tcW w:w="546" w:type="dxa"/>
            <w:vMerge/>
            <w:shd w:val="clear" w:color="auto" w:fill="auto"/>
          </w:tcPr>
          <w:p w14:paraId="2E5F30C6"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14DED88D" w14:textId="77777777" w:rsidR="00D13D4B" w:rsidRPr="009C3FF3" w:rsidRDefault="00D13D4B" w:rsidP="009C3FF3">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ОАО «УСК»</w:t>
            </w:r>
          </w:p>
        </w:tc>
        <w:tc>
          <w:tcPr>
            <w:tcW w:w="1418" w:type="dxa"/>
            <w:shd w:val="clear" w:color="auto" w:fill="auto"/>
          </w:tcPr>
          <w:p w14:paraId="44264AAD"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0C0BA432" w14:textId="77777777" w:rsidR="00D13D4B" w:rsidRPr="009C3FF3" w:rsidRDefault="00D13D4B" w:rsidP="009C3FF3">
            <w:pPr>
              <w:widowControl w:val="0"/>
              <w:tabs>
                <w:tab w:val="left" w:pos="141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9C3FF3" w14:paraId="5C98782A" w14:textId="77777777" w:rsidTr="00D13D4B">
        <w:trPr>
          <w:trHeight w:val="248"/>
        </w:trPr>
        <w:tc>
          <w:tcPr>
            <w:tcW w:w="546" w:type="dxa"/>
            <w:vMerge/>
            <w:shd w:val="clear" w:color="auto" w:fill="auto"/>
          </w:tcPr>
          <w:p w14:paraId="59551D9F"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315E3ADF" w14:textId="77777777" w:rsidR="00D13D4B" w:rsidRPr="009C3FF3" w:rsidRDefault="00D13D4B" w:rsidP="009C3FF3">
            <w:pPr>
              <w:widowControl w:val="0"/>
              <w:suppressAutoHyphens/>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 ОАО «МРСК-Волги»</w:t>
            </w:r>
          </w:p>
        </w:tc>
        <w:tc>
          <w:tcPr>
            <w:tcW w:w="1418" w:type="dxa"/>
            <w:shd w:val="clear" w:color="auto" w:fill="auto"/>
          </w:tcPr>
          <w:p w14:paraId="07055C40" w14:textId="77777777" w:rsidR="00D13D4B" w:rsidRPr="009C3FF3" w:rsidRDefault="00D13D4B" w:rsidP="009C3FF3">
            <w:pPr>
              <w:widowControl w:val="0"/>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73B0B18E" w14:textId="77777777" w:rsidR="00D13D4B" w:rsidRPr="009C3FF3" w:rsidRDefault="00D13D4B" w:rsidP="009C3FF3">
            <w:pPr>
              <w:widowControl w:val="0"/>
              <w:tabs>
                <w:tab w:val="left" w:pos="1410"/>
              </w:tabs>
              <w:suppressAutoHyphens/>
              <w:spacing w:after="0" w:line="240" w:lineRule="auto"/>
              <w:jc w:val="center"/>
              <w:textAlignment w:val="baseline"/>
              <w:rPr>
                <w:rFonts w:ascii="Times New Roman" w:eastAsia="Lucida Sans Unicode" w:hAnsi="Times New Roman" w:cs="Times New Roman"/>
                <w:kern w:val="1"/>
                <w:sz w:val="24"/>
                <w:szCs w:val="24"/>
                <w:lang w:eastAsia="ar-SA"/>
              </w:rPr>
            </w:pPr>
          </w:p>
        </w:tc>
      </w:tr>
      <w:tr w:rsidR="00D13D4B" w:rsidRPr="009C3FF3" w14:paraId="1D9C434A" w14:textId="77777777" w:rsidTr="00D13D4B">
        <w:tc>
          <w:tcPr>
            <w:tcW w:w="546" w:type="dxa"/>
            <w:shd w:val="clear" w:color="auto" w:fill="auto"/>
          </w:tcPr>
          <w:p w14:paraId="6046CC88"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VII</w:t>
            </w:r>
          </w:p>
        </w:tc>
        <w:tc>
          <w:tcPr>
            <w:tcW w:w="6384" w:type="dxa"/>
            <w:shd w:val="clear" w:color="auto" w:fill="auto"/>
          </w:tcPr>
          <w:p w14:paraId="17215F1E"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Ремонт и строительство объектов водоснабжения и водоотведения</w:t>
            </w:r>
          </w:p>
        </w:tc>
        <w:tc>
          <w:tcPr>
            <w:tcW w:w="1418" w:type="dxa"/>
            <w:shd w:val="clear" w:color="auto" w:fill="auto"/>
          </w:tcPr>
          <w:p w14:paraId="764AAFFA"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p w14:paraId="2A4DFEDC"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0D370D46"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4"/>
                <w:szCs w:val="24"/>
                <w:lang w:eastAsia="ar-SA"/>
              </w:rPr>
            </w:pPr>
          </w:p>
          <w:p w14:paraId="1404F79F"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4"/>
                <w:szCs w:val="24"/>
                <w:lang w:eastAsia="ar-SA"/>
              </w:rPr>
            </w:pPr>
            <w:r w:rsidRPr="009C3FF3">
              <w:rPr>
                <w:rFonts w:ascii="Times New Roman" w:eastAsia="Lucida Sans Unicode" w:hAnsi="Times New Roman" w:cs="Times New Roman"/>
                <w:b/>
                <w:bCs/>
                <w:kern w:val="1"/>
                <w:sz w:val="24"/>
                <w:szCs w:val="24"/>
                <w:lang w:eastAsia="ar-SA"/>
              </w:rPr>
              <w:t>0</w:t>
            </w:r>
          </w:p>
        </w:tc>
      </w:tr>
      <w:tr w:rsidR="00D13D4B" w:rsidRPr="009C3FF3" w14:paraId="7FB7BC2A" w14:textId="77777777" w:rsidTr="00D13D4B">
        <w:trPr>
          <w:trHeight w:val="300"/>
        </w:trPr>
        <w:tc>
          <w:tcPr>
            <w:tcW w:w="546" w:type="dxa"/>
            <w:vMerge w:val="restart"/>
            <w:shd w:val="clear" w:color="auto" w:fill="auto"/>
          </w:tcPr>
          <w:p w14:paraId="0ECE2E06"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VIII</w:t>
            </w:r>
          </w:p>
        </w:tc>
        <w:tc>
          <w:tcPr>
            <w:tcW w:w="6384" w:type="dxa"/>
            <w:shd w:val="clear" w:color="auto" w:fill="auto"/>
          </w:tcPr>
          <w:p w14:paraId="16C8623E"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Ремонт дорог и улиц.</w:t>
            </w:r>
          </w:p>
        </w:tc>
        <w:tc>
          <w:tcPr>
            <w:tcW w:w="1418" w:type="dxa"/>
            <w:shd w:val="clear" w:color="auto" w:fill="auto"/>
          </w:tcPr>
          <w:p w14:paraId="206D91A2"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2678B4AB"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r w:rsidRPr="009C3FF3">
              <w:rPr>
                <w:rFonts w:ascii="Times New Roman" w:eastAsia="Lucida Sans Unicode" w:hAnsi="Times New Roman" w:cs="Times New Roman"/>
                <w:b/>
                <w:kern w:val="1"/>
                <w:sz w:val="24"/>
                <w:szCs w:val="24"/>
                <w:lang w:eastAsia="ar-SA"/>
              </w:rPr>
              <w:t>0</w:t>
            </w:r>
          </w:p>
        </w:tc>
      </w:tr>
      <w:tr w:rsidR="00D13D4B" w:rsidRPr="009C3FF3" w14:paraId="6BF34AE2" w14:textId="77777777" w:rsidTr="00D13D4B">
        <w:trPr>
          <w:trHeight w:val="300"/>
        </w:trPr>
        <w:tc>
          <w:tcPr>
            <w:tcW w:w="546" w:type="dxa"/>
            <w:vMerge/>
            <w:shd w:val="clear" w:color="auto" w:fill="auto"/>
          </w:tcPr>
          <w:p w14:paraId="46BA925D"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p>
        </w:tc>
        <w:tc>
          <w:tcPr>
            <w:tcW w:w="6384" w:type="dxa"/>
            <w:shd w:val="clear" w:color="auto" w:fill="auto"/>
          </w:tcPr>
          <w:p w14:paraId="7E8DE468"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Содержание дорог и улиц.</w:t>
            </w:r>
          </w:p>
        </w:tc>
        <w:tc>
          <w:tcPr>
            <w:tcW w:w="1418" w:type="dxa"/>
            <w:shd w:val="clear" w:color="auto" w:fill="auto"/>
          </w:tcPr>
          <w:p w14:paraId="248055D4"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A697D28"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kern w:val="1"/>
                <w:sz w:val="24"/>
                <w:szCs w:val="24"/>
                <w:lang w:eastAsia="ar-SA"/>
              </w:rPr>
            </w:pPr>
            <w:r w:rsidRPr="009C3FF3">
              <w:rPr>
                <w:rFonts w:ascii="Times New Roman" w:eastAsia="Lucida Sans Unicode" w:hAnsi="Times New Roman" w:cs="Times New Roman"/>
                <w:b/>
                <w:kern w:val="1"/>
                <w:sz w:val="24"/>
                <w:szCs w:val="24"/>
                <w:lang w:eastAsia="ar-SA"/>
              </w:rPr>
              <w:t>1 823,38</w:t>
            </w:r>
          </w:p>
        </w:tc>
      </w:tr>
      <w:tr w:rsidR="00D13D4B" w:rsidRPr="009C3FF3" w14:paraId="5B71292A" w14:textId="77777777" w:rsidTr="00D13D4B">
        <w:tc>
          <w:tcPr>
            <w:tcW w:w="546" w:type="dxa"/>
            <w:shd w:val="clear" w:color="auto" w:fill="auto"/>
          </w:tcPr>
          <w:p w14:paraId="6F8CBAC2"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IX</w:t>
            </w:r>
          </w:p>
        </w:tc>
        <w:tc>
          <w:tcPr>
            <w:tcW w:w="6384" w:type="dxa"/>
            <w:shd w:val="clear" w:color="auto" w:fill="auto"/>
          </w:tcPr>
          <w:p w14:paraId="04E58BA8"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Подготовка объектов ЖКХ и соцкультбыта к зиме</w:t>
            </w:r>
          </w:p>
        </w:tc>
        <w:tc>
          <w:tcPr>
            <w:tcW w:w="1418" w:type="dxa"/>
            <w:shd w:val="clear" w:color="auto" w:fill="auto"/>
          </w:tcPr>
          <w:p w14:paraId="752B6426" w14:textId="77777777" w:rsidR="00D13D4B" w:rsidRPr="009C3FF3" w:rsidRDefault="00D13D4B" w:rsidP="009C3FF3">
            <w:pPr>
              <w:widowControl w:val="0"/>
              <w:suppressLineNumbers/>
              <w:suppressAutoHyphens/>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1CAE07E2"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kern w:val="1"/>
                <w:sz w:val="24"/>
                <w:szCs w:val="24"/>
                <w:lang w:eastAsia="ar-SA"/>
              </w:rPr>
            </w:pPr>
            <w:r w:rsidRPr="009C3FF3">
              <w:rPr>
                <w:rFonts w:ascii="Times New Roman" w:eastAsia="Lucida Sans Unicode" w:hAnsi="Times New Roman" w:cs="Times New Roman"/>
                <w:b/>
                <w:bCs/>
                <w:kern w:val="1"/>
                <w:sz w:val="24"/>
                <w:szCs w:val="24"/>
                <w:lang w:eastAsia="ar-SA"/>
              </w:rPr>
              <w:t>0</w:t>
            </w:r>
          </w:p>
        </w:tc>
      </w:tr>
      <w:tr w:rsidR="00D13D4B" w:rsidRPr="009C3FF3" w14:paraId="19C4024E" w14:textId="77777777" w:rsidTr="00D13D4B">
        <w:tc>
          <w:tcPr>
            <w:tcW w:w="546" w:type="dxa"/>
            <w:shd w:val="clear" w:color="auto" w:fill="auto"/>
          </w:tcPr>
          <w:p w14:paraId="1F4515B7"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X</w:t>
            </w:r>
          </w:p>
        </w:tc>
        <w:tc>
          <w:tcPr>
            <w:tcW w:w="6384" w:type="dxa"/>
            <w:shd w:val="clear" w:color="auto" w:fill="auto"/>
          </w:tcPr>
          <w:p w14:paraId="385EBEB6" w14:textId="77777777" w:rsidR="00D13D4B" w:rsidRPr="009C3FF3" w:rsidRDefault="00D13D4B" w:rsidP="009C3FF3">
            <w:pPr>
              <w:widowControl w:val="0"/>
              <w:suppressLineNumbers/>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Благоустройство</w:t>
            </w:r>
          </w:p>
        </w:tc>
        <w:tc>
          <w:tcPr>
            <w:tcW w:w="1418" w:type="dxa"/>
            <w:shd w:val="clear" w:color="auto" w:fill="auto"/>
          </w:tcPr>
          <w:p w14:paraId="25C70C8F"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9C3FF3">
              <w:rPr>
                <w:rFonts w:ascii="Times New Roman" w:eastAsia="Lucida Sans Unicode" w:hAnsi="Times New Roman" w:cs="Times New Roman"/>
                <w:kern w:val="1"/>
                <w:sz w:val="24"/>
                <w:szCs w:val="24"/>
                <w:lang w:eastAsia="ar-SA"/>
              </w:rPr>
              <w:t>тыс. руб.</w:t>
            </w:r>
          </w:p>
        </w:tc>
        <w:tc>
          <w:tcPr>
            <w:tcW w:w="1843" w:type="dxa"/>
            <w:shd w:val="clear" w:color="auto" w:fill="auto"/>
          </w:tcPr>
          <w:p w14:paraId="60398584" w14:textId="77777777" w:rsidR="00D13D4B" w:rsidRPr="009C3FF3" w:rsidRDefault="00D13D4B" w:rsidP="009C3FF3">
            <w:pPr>
              <w:widowControl w:val="0"/>
              <w:suppressLineNumbers/>
              <w:suppressAutoHyphens/>
              <w:snapToGrid w:val="0"/>
              <w:spacing w:after="0" w:line="240" w:lineRule="auto"/>
              <w:jc w:val="center"/>
              <w:textAlignment w:val="baseline"/>
              <w:rPr>
                <w:rFonts w:ascii="Times New Roman" w:eastAsia="Lucida Sans Unicode" w:hAnsi="Times New Roman" w:cs="Times New Roman"/>
                <w:b/>
                <w:bCs/>
                <w:color w:val="000000"/>
                <w:kern w:val="1"/>
                <w:sz w:val="24"/>
                <w:szCs w:val="24"/>
                <w:lang w:eastAsia="ar-SA"/>
              </w:rPr>
            </w:pPr>
            <w:r w:rsidRPr="009C3FF3">
              <w:rPr>
                <w:rFonts w:ascii="Times New Roman" w:eastAsia="Lucida Sans Unicode" w:hAnsi="Times New Roman" w:cs="Times New Roman"/>
                <w:b/>
                <w:bCs/>
                <w:color w:val="000000"/>
                <w:kern w:val="1"/>
                <w:sz w:val="24"/>
                <w:szCs w:val="24"/>
                <w:lang w:eastAsia="ar-SA"/>
              </w:rPr>
              <w:t>3 360,09</w:t>
            </w:r>
          </w:p>
        </w:tc>
      </w:tr>
    </w:tbl>
    <w:p w14:paraId="669FD235" w14:textId="77777777" w:rsidR="00D13D4B" w:rsidRPr="009C3FF3" w:rsidRDefault="00D13D4B" w:rsidP="009C3FF3">
      <w:pPr>
        <w:widowControl w:val="0"/>
        <w:suppressAutoHyphens/>
        <w:spacing w:after="0" w:line="240" w:lineRule="auto"/>
        <w:jc w:val="center"/>
        <w:rPr>
          <w:rFonts w:ascii="Times New Roman" w:hAnsi="Times New Roman" w:cs="Times New Roman"/>
          <w:b/>
          <w:bCs/>
          <w:sz w:val="24"/>
          <w:szCs w:val="24"/>
        </w:rPr>
      </w:pPr>
    </w:p>
    <w:p w14:paraId="4F6671E0" w14:textId="77777777" w:rsidR="00BE72A5" w:rsidRPr="009C3FF3" w:rsidRDefault="00BE72A5" w:rsidP="009C3FF3">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52CF081F" w14:textId="18EA3703" w:rsidR="00D13D4B" w:rsidRPr="009C3FF3" w:rsidRDefault="000A189E" w:rsidP="009C3FF3">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9C3FF3">
        <w:rPr>
          <w:rFonts w:ascii="Times New Roman" w:eastAsia="Arial Unicode MS" w:hAnsi="Times New Roman" w:cs="Times New Roman"/>
          <w:b/>
          <w:bCs/>
          <w:kern w:val="1"/>
          <w:sz w:val="24"/>
          <w:szCs w:val="24"/>
          <w:lang w:eastAsia="zh-CN"/>
        </w:rPr>
        <w:t>11. КОМИССИЯ ПО ДЕЛАМ НЕСОВ</w:t>
      </w:r>
      <w:r w:rsidR="004B1BE0" w:rsidRPr="009C3FF3">
        <w:rPr>
          <w:rFonts w:ascii="Times New Roman" w:eastAsia="Arial Unicode MS" w:hAnsi="Times New Roman" w:cs="Times New Roman"/>
          <w:b/>
          <w:bCs/>
          <w:kern w:val="1"/>
          <w:sz w:val="24"/>
          <w:szCs w:val="24"/>
          <w:lang w:eastAsia="zh-CN"/>
        </w:rPr>
        <w:t>Е</w:t>
      </w:r>
      <w:r w:rsidRPr="009C3FF3">
        <w:rPr>
          <w:rFonts w:ascii="Times New Roman" w:eastAsia="Arial Unicode MS" w:hAnsi="Times New Roman" w:cs="Times New Roman"/>
          <w:b/>
          <w:bCs/>
          <w:kern w:val="1"/>
          <w:sz w:val="24"/>
          <w:szCs w:val="24"/>
          <w:lang w:eastAsia="zh-CN"/>
        </w:rPr>
        <w:t>РШЕННОЛЕТНИХ</w:t>
      </w:r>
    </w:p>
    <w:p w14:paraId="309E6DB9" w14:textId="77777777" w:rsidR="00D13D4B" w:rsidRPr="009C3FF3" w:rsidRDefault="00D13D4B" w:rsidP="009C3FF3">
      <w:pPr>
        <w:widowControl w:val="0"/>
        <w:suppressAutoHyphens/>
        <w:spacing w:after="0" w:line="240" w:lineRule="auto"/>
        <w:jc w:val="center"/>
        <w:rPr>
          <w:rFonts w:ascii="Times New Roman" w:eastAsia="SimSun" w:hAnsi="Times New Roman" w:cs="Times New Roman"/>
          <w:kern w:val="1"/>
          <w:sz w:val="26"/>
          <w:szCs w:val="26"/>
          <w:lang w:eastAsia="hi-IN" w:bidi="hi-IN"/>
        </w:rPr>
      </w:pPr>
    </w:p>
    <w:tbl>
      <w:tblPr>
        <w:tblW w:w="0" w:type="auto"/>
        <w:tblInd w:w="-155" w:type="dxa"/>
        <w:tblLayout w:type="fixed"/>
        <w:tblLook w:val="0000" w:firstRow="0" w:lastRow="0" w:firstColumn="0" w:lastColumn="0" w:noHBand="0" w:noVBand="0"/>
      </w:tblPr>
      <w:tblGrid>
        <w:gridCol w:w="1090"/>
        <w:gridCol w:w="6725"/>
        <w:gridCol w:w="915"/>
        <w:gridCol w:w="1218"/>
      </w:tblGrid>
      <w:tr w:rsidR="00D13D4B" w:rsidRPr="009C3FF3" w14:paraId="6F0423C4" w14:textId="77777777" w:rsidTr="00461EB1">
        <w:tc>
          <w:tcPr>
            <w:tcW w:w="1090" w:type="dxa"/>
            <w:tcBorders>
              <w:top w:val="single" w:sz="4" w:space="0" w:color="000000"/>
              <w:left w:val="single" w:sz="4" w:space="0" w:color="000000"/>
              <w:bottom w:val="single" w:sz="4" w:space="0" w:color="000000"/>
            </w:tcBorders>
            <w:shd w:val="clear" w:color="auto" w:fill="auto"/>
          </w:tcPr>
          <w:p w14:paraId="48E4150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p w14:paraId="710821BB" w14:textId="77777777" w:rsidR="00D13D4B" w:rsidRPr="009C3FF3" w:rsidRDefault="00D13D4B" w:rsidP="009C3FF3">
            <w:pPr>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п/п</w:t>
            </w:r>
          </w:p>
        </w:tc>
        <w:tc>
          <w:tcPr>
            <w:tcW w:w="6725" w:type="dxa"/>
            <w:tcBorders>
              <w:top w:val="single" w:sz="4" w:space="0" w:color="000000"/>
              <w:left w:val="single" w:sz="4" w:space="0" w:color="000000"/>
              <w:bottom w:val="single" w:sz="4" w:space="0" w:color="000000"/>
            </w:tcBorders>
            <w:shd w:val="clear" w:color="auto" w:fill="auto"/>
            <w:vAlign w:val="center"/>
          </w:tcPr>
          <w:p w14:paraId="600301D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Показатели деятельности</w:t>
            </w:r>
          </w:p>
        </w:tc>
        <w:tc>
          <w:tcPr>
            <w:tcW w:w="915" w:type="dxa"/>
            <w:tcBorders>
              <w:top w:val="single" w:sz="4" w:space="0" w:color="000000"/>
              <w:left w:val="single" w:sz="4" w:space="0" w:color="000000"/>
              <w:bottom w:val="single" w:sz="4" w:space="0" w:color="000000"/>
            </w:tcBorders>
            <w:shd w:val="clear" w:color="auto" w:fill="auto"/>
          </w:tcPr>
          <w:p w14:paraId="6E6B49B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Текущий год</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24F891F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Предыдущий год</w:t>
            </w:r>
          </w:p>
        </w:tc>
      </w:tr>
    </w:tbl>
    <w:p w14:paraId="0CDD0626" w14:textId="77777777" w:rsidR="00D13D4B" w:rsidRPr="009C3FF3" w:rsidRDefault="00D13D4B" w:rsidP="009C3FF3">
      <w:pPr>
        <w:spacing w:after="0" w:line="240" w:lineRule="auto"/>
        <w:rPr>
          <w:rFonts w:ascii="Times New Roman" w:eastAsia="SimSun" w:hAnsi="Times New Roman" w:cs="Times New Roman"/>
          <w:kern w:val="1"/>
          <w:sz w:val="28"/>
          <w:szCs w:val="24"/>
          <w:lang w:eastAsia="hi-IN" w:bidi="hi-IN"/>
        </w:rPr>
      </w:pPr>
    </w:p>
    <w:tbl>
      <w:tblPr>
        <w:tblW w:w="0" w:type="auto"/>
        <w:tblInd w:w="-155" w:type="dxa"/>
        <w:tblLayout w:type="fixed"/>
        <w:tblLook w:val="0000" w:firstRow="0" w:lastRow="0" w:firstColumn="0" w:lastColumn="0" w:noHBand="0" w:noVBand="0"/>
      </w:tblPr>
      <w:tblGrid>
        <w:gridCol w:w="1090"/>
        <w:gridCol w:w="6725"/>
        <w:gridCol w:w="915"/>
        <w:gridCol w:w="1186"/>
        <w:gridCol w:w="32"/>
      </w:tblGrid>
      <w:tr w:rsidR="00D13D4B" w:rsidRPr="009C3FF3" w14:paraId="73C3EB32" w14:textId="77777777" w:rsidTr="00461EB1">
        <w:trPr>
          <w:tblHeader/>
        </w:trPr>
        <w:tc>
          <w:tcPr>
            <w:tcW w:w="1090" w:type="dxa"/>
            <w:tcBorders>
              <w:top w:val="single" w:sz="4" w:space="0" w:color="000000"/>
              <w:left w:val="single" w:sz="4" w:space="0" w:color="000000"/>
              <w:bottom w:val="single" w:sz="4" w:space="0" w:color="000000"/>
            </w:tcBorders>
            <w:shd w:val="clear" w:color="auto" w:fill="auto"/>
          </w:tcPr>
          <w:p w14:paraId="1641A1A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6725" w:type="dxa"/>
            <w:tcBorders>
              <w:top w:val="single" w:sz="4" w:space="0" w:color="000000"/>
              <w:left w:val="single" w:sz="4" w:space="0" w:color="000000"/>
              <w:bottom w:val="single" w:sz="4" w:space="0" w:color="000000"/>
            </w:tcBorders>
            <w:shd w:val="clear" w:color="auto" w:fill="auto"/>
          </w:tcPr>
          <w:p w14:paraId="6EE3E9F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915" w:type="dxa"/>
            <w:tcBorders>
              <w:top w:val="single" w:sz="4" w:space="0" w:color="000000"/>
              <w:left w:val="single" w:sz="4" w:space="0" w:color="000000"/>
              <w:bottom w:val="single" w:sz="4" w:space="0" w:color="000000"/>
            </w:tcBorders>
            <w:shd w:val="clear" w:color="auto" w:fill="auto"/>
          </w:tcPr>
          <w:p w14:paraId="3894C36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E19830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w:t>
            </w:r>
          </w:p>
        </w:tc>
      </w:tr>
      <w:tr w:rsidR="00D13D4B" w:rsidRPr="009C3FF3" w14:paraId="57295836" w14:textId="77777777" w:rsidTr="00461EB1">
        <w:trPr>
          <w:gridAfter w:val="1"/>
          <w:wAfter w:w="32" w:type="dxa"/>
        </w:trPr>
        <w:tc>
          <w:tcPr>
            <w:tcW w:w="9916" w:type="dxa"/>
            <w:gridSpan w:val="4"/>
            <w:tcBorders>
              <w:top w:val="single" w:sz="4" w:space="0" w:color="000000"/>
              <w:left w:val="single" w:sz="4" w:space="0" w:color="000000"/>
              <w:bottom w:val="single" w:sz="4" w:space="0" w:color="000000"/>
              <w:right w:val="single" w:sz="4" w:space="0" w:color="000000"/>
            </w:tcBorders>
            <w:shd w:val="clear" w:color="auto" w:fill="auto"/>
          </w:tcPr>
          <w:p w14:paraId="3E22C69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val="en-US" w:eastAsia="hi-IN" w:bidi="hi-IN"/>
              </w:rPr>
              <w:t>I</w:t>
            </w:r>
            <w:r w:rsidRPr="009C3FF3">
              <w:rPr>
                <w:rFonts w:ascii="Times New Roman" w:eastAsia="SimSun" w:hAnsi="Times New Roman" w:cs="Times New Roman"/>
                <w:b/>
                <w:kern w:val="1"/>
                <w:lang w:eastAsia="hi-IN" w:bidi="hi-IN"/>
              </w:rPr>
              <w:t>. Общие сведения</w:t>
            </w:r>
          </w:p>
        </w:tc>
      </w:tr>
      <w:tr w:rsidR="00D13D4B" w:rsidRPr="009C3FF3" w14:paraId="1AAF1A61" w14:textId="77777777" w:rsidTr="00461EB1">
        <w:tc>
          <w:tcPr>
            <w:tcW w:w="1090" w:type="dxa"/>
            <w:tcBorders>
              <w:top w:val="single" w:sz="4" w:space="0" w:color="000000"/>
              <w:left w:val="single" w:sz="4" w:space="0" w:color="000000"/>
              <w:bottom w:val="single" w:sz="4" w:space="0" w:color="000000"/>
            </w:tcBorders>
            <w:shd w:val="clear" w:color="auto" w:fill="auto"/>
          </w:tcPr>
          <w:p w14:paraId="6829E2C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6725" w:type="dxa"/>
            <w:tcBorders>
              <w:top w:val="single" w:sz="4" w:space="0" w:color="000000"/>
              <w:left w:val="single" w:sz="4" w:space="0" w:color="000000"/>
              <w:bottom w:val="single" w:sz="4" w:space="0" w:color="000000"/>
            </w:tcBorders>
            <w:shd w:val="clear" w:color="auto" w:fill="auto"/>
          </w:tcPr>
          <w:p w14:paraId="29EE2AB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 Количество муниципальных служащих в администрации соответствующего муниципального района или городского округа, осуществляющих организационно-методическое, информационно-аналитическое и иное обеспечение деятельности  муниципальных комиссий по делам несовершеннолетних и защите их прав, всего, из них:</w:t>
            </w:r>
          </w:p>
        </w:tc>
        <w:tc>
          <w:tcPr>
            <w:tcW w:w="915" w:type="dxa"/>
            <w:tcBorders>
              <w:top w:val="single" w:sz="4" w:space="0" w:color="000000"/>
              <w:left w:val="single" w:sz="4" w:space="0" w:color="000000"/>
              <w:bottom w:val="single" w:sz="4" w:space="0" w:color="000000"/>
            </w:tcBorders>
            <w:shd w:val="clear" w:color="auto" w:fill="auto"/>
          </w:tcPr>
          <w:p w14:paraId="30E86A7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F4950D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228FB47F" w14:textId="77777777" w:rsidTr="00461EB1">
        <w:tc>
          <w:tcPr>
            <w:tcW w:w="1090" w:type="dxa"/>
            <w:tcBorders>
              <w:top w:val="single" w:sz="4" w:space="0" w:color="000000"/>
              <w:left w:val="single" w:sz="4" w:space="0" w:color="000000"/>
              <w:bottom w:val="single" w:sz="4" w:space="0" w:color="000000"/>
            </w:tcBorders>
            <w:shd w:val="clear" w:color="auto" w:fill="auto"/>
          </w:tcPr>
          <w:p w14:paraId="4A93BFA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1.1.</w:t>
            </w:r>
          </w:p>
        </w:tc>
        <w:tc>
          <w:tcPr>
            <w:tcW w:w="6725" w:type="dxa"/>
            <w:tcBorders>
              <w:top w:val="single" w:sz="4" w:space="0" w:color="000000"/>
              <w:left w:val="single" w:sz="4" w:space="0" w:color="000000"/>
              <w:bottom w:val="single" w:sz="4" w:space="0" w:color="000000"/>
            </w:tcBorders>
            <w:shd w:val="clear" w:color="auto" w:fill="auto"/>
          </w:tcPr>
          <w:p w14:paraId="212C16E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заместителей председателя комиссии</w:t>
            </w:r>
          </w:p>
        </w:tc>
        <w:tc>
          <w:tcPr>
            <w:tcW w:w="915" w:type="dxa"/>
            <w:tcBorders>
              <w:top w:val="single" w:sz="4" w:space="0" w:color="000000"/>
              <w:left w:val="single" w:sz="4" w:space="0" w:color="000000"/>
              <w:bottom w:val="single" w:sz="4" w:space="0" w:color="000000"/>
            </w:tcBorders>
            <w:shd w:val="clear" w:color="auto" w:fill="auto"/>
          </w:tcPr>
          <w:p w14:paraId="337850D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9C26B0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8653984" w14:textId="77777777" w:rsidTr="00461EB1">
        <w:tc>
          <w:tcPr>
            <w:tcW w:w="1090" w:type="dxa"/>
            <w:tcBorders>
              <w:top w:val="single" w:sz="4" w:space="0" w:color="000000"/>
              <w:left w:val="single" w:sz="4" w:space="0" w:color="000000"/>
              <w:bottom w:val="single" w:sz="4" w:space="0" w:color="000000"/>
            </w:tcBorders>
            <w:shd w:val="clear" w:color="auto" w:fill="auto"/>
          </w:tcPr>
          <w:p w14:paraId="7E0C294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1.2.</w:t>
            </w:r>
          </w:p>
        </w:tc>
        <w:tc>
          <w:tcPr>
            <w:tcW w:w="6725" w:type="dxa"/>
            <w:tcBorders>
              <w:top w:val="single" w:sz="4" w:space="0" w:color="000000"/>
              <w:left w:val="single" w:sz="4" w:space="0" w:color="000000"/>
              <w:bottom w:val="single" w:sz="4" w:space="0" w:color="000000"/>
            </w:tcBorders>
            <w:shd w:val="clear" w:color="auto" w:fill="auto"/>
          </w:tcPr>
          <w:p w14:paraId="33986B06"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ответственных секретарей комиссии                         </w:t>
            </w:r>
          </w:p>
        </w:tc>
        <w:tc>
          <w:tcPr>
            <w:tcW w:w="915" w:type="dxa"/>
            <w:tcBorders>
              <w:top w:val="single" w:sz="4" w:space="0" w:color="000000"/>
              <w:left w:val="single" w:sz="4" w:space="0" w:color="000000"/>
              <w:bottom w:val="single" w:sz="4" w:space="0" w:color="000000"/>
            </w:tcBorders>
            <w:shd w:val="clear" w:color="auto" w:fill="auto"/>
          </w:tcPr>
          <w:p w14:paraId="794EA41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8FACBB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60EC3866" w14:textId="77777777" w:rsidTr="00461EB1">
        <w:tc>
          <w:tcPr>
            <w:tcW w:w="1090" w:type="dxa"/>
            <w:tcBorders>
              <w:top w:val="single" w:sz="4" w:space="0" w:color="000000"/>
              <w:left w:val="single" w:sz="4" w:space="0" w:color="000000"/>
              <w:bottom w:val="single" w:sz="4" w:space="0" w:color="000000"/>
            </w:tcBorders>
            <w:shd w:val="clear" w:color="auto" w:fill="auto"/>
          </w:tcPr>
          <w:p w14:paraId="4E5C4C3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1.3.</w:t>
            </w:r>
          </w:p>
        </w:tc>
        <w:tc>
          <w:tcPr>
            <w:tcW w:w="6725" w:type="dxa"/>
            <w:tcBorders>
              <w:top w:val="single" w:sz="4" w:space="0" w:color="000000"/>
              <w:left w:val="single" w:sz="4" w:space="0" w:color="000000"/>
              <w:bottom w:val="single" w:sz="4" w:space="0" w:color="000000"/>
            </w:tcBorders>
            <w:shd w:val="clear" w:color="auto" w:fill="auto"/>
          </w:tcPr>
          <w:p w14:paraId="45E52DA7"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членов комиссии</w:t>
            </w:r>
          </w:p>
        </w:tc>
        <w:tc>
          <w:tcPr>
            <w:tcW w:w="915" w:type="dxa"/>
            <w:tcBorders>
              <w:top w:val="single" w:sz="4" w:space="0" w:color="000000"/>
              <w:left w:val="single" w:sz="4" w:space="0" w:color="000000"/>
              <w:bottom w:val="single" w:sz="4" w:space="0" w:color="000000"/>
            </w:tcBorders>
            <w:shd w:val="clear" w:color="auto" w:fill="auto"/>
          </w:tcPr>
          <w:p w14:paraId="04153EA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E1258F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AA69EC5" w14:textId="77777777" w:rsidTr="00461EB1">
        <w:tc>
          <w:tcPr>
            <w:tcW w:w="1090" w:type="dxa"/>
            <w:tcBorders>
              <w:top w:val="single" w:sz="4" w:space="0" w:color="000000"/>
              <w:left w:val="single" w:sz="4" w:space="0" w:color="000000"/>
              <w:bottom w:val="single" w:sz="4" w:space="0" w:color="000000"/>
            </w:tcBorders>
            <w:shd w:val="clear" w:color="auto" w:fill="auto"/>
          </w:tcPr>
          <w:p w14:paraId="613C892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1.4.</w:t>
            </w:r>
          </w:p>
        </w:tc>
        <w:tc>
          <w:tcPr>
            <w:tcW w:w="6725" w:type="dxa"/>
            <w:tcBorders>
              <w:top w:val="single" w:sz="4" w:space="0" w:color="000000"/>
              <w:left w:val="single" w:sz="4" w:space="0" w:color="000000"/>
              <w:bottom w:val="single" w:sz="4" w:space="0" w:color="000000"/>
            </w:tcBorders>
            <w:shd w:val="clear" w:color="auto" w:fill="auto"/>
          </w:tcPr>
          <w:p w14:paraId="6A659C4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высшее юридическое образование</w:t>
            </w:r>
          </w:p>
        </w:tc>
        <w:tc>
          <w:tcPr>
            <w:tcW w:w="915" w:type="dxa"/>
            <w:tcBorders>
              <w:top w:val="single" w:sz="4" w:space="0" w:color="000000"/>
              <w:left w:val="single" w:sz="4" w:space="0" w:color="000000"/>
              <w:bottom w:val="single" w:sz="4" w:space="0" w:color="000000"/>
            </w:tcBorders>
            <w:shd w:val="clear" w:color="auto" w:fill="auto"/>
          </w:tcPr>
          <w:p w14:paraId="5729B2E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5C1109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5FAC810" w14:textId="77777777" w:rsidTr="00461EB1">
        <w:tc>
          <w:tcPr>
            <w:tcW w:w="1090" w:type="dxa"/>
            <w:tcBorders>
              <w:top w:val="single" w:sz="4" w:space="0" w:color="000000"/>
              <w:left w:val="single" w:sz="4" w:space="0" w:color="000000"/>
              <w:bottom w:val="single" w:sz="4" w:space="0" w:color="000000"/>
            </w:tcBorders>
            <w:shd w:val="clear" w:color="auto" w:fill="auto"/>
          </w:tcPr>
          <w:p w14:paraId="35258F4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w:t>
            </w:r>
          </w:p>
        </w:tc>
        <w:tc>
          <w:tcPr>
            <w:tcW w:w="6725" w:type="dxa"/>
            <w:tcBorders>
              <w:top w:val="single" w:sz="4" w:space="0" w:color="000000"/>
              <w:left w:val="single" w:sz="4" w:space="0" w:color="000000"/>
              <w:bottom w:val="single" w:sz="4" w:space="0" w:color="000000"/>
            </w:tcBorders>
            <w:shd w:val="clear" w:color="auto" w:fill="auto"/>
          </w:tcPr>
          <w:p w14:paraId="7CF795D3"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высшее педагогическое образование</w:t>
            </w:r>
          </w:p>
        </w:tc>
        <w:tc>
          <w:tcPr>
            <w:tcW w:w="915" w:type="dxa"/>
            <w:tcBorders>
              <w:top w:val="single" w:sz="4" w:space="0" w:color="000000"/>
              <w:left w:val="single" w:sz="4" w:space="0" w:color="000000"/>
              <w:bottom w:val="single" w:sz="4" w:space="0" w:color="000000"/>
            </w:tcBorders>
            <w:shd w:val="clear" w:color="auto" w:fill="auto"/>
          </w:tcPr>
          <w:p w14:paraId="413BAE7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9A1245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96B895E" w14:textId="77777777" w:rsidTr="00461EB1">
        <w:tc>
          <w:tcPr>
            <w:tcW w:w="1090" w:type="dxa"/>
            <w:tcBorders>
              <w:top w:val="single" w:sz="4" w:space="0" w:color="000000"/>
              <w:left w:val="single" w:sz="4" w:space="0" w:color="000000"/>
              <w:bottom w:val="single" w:sz="4" w:space="0" w:color="000000"/>
            </w:tcBorders>
            <w:shd w:val="clear" w:color="auto" w:fill="auto"/>
          </w:tcPr>
          <w:p w14:paraId="20D9CDB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1.6.</w:t>
            </w:r>
          </w:p>
        </w:tc>
        <w:tc>
          <w:tcPr>
            <w:tcW w:w="6725" w:type="dxa"/>
            <w:tcBorders>
              <w:top w:val="single" w:sz="4" w:space="0" w:color="000000"/>
              <w:left w:val="single" w:sz="4" w:space="0" w:color="000000"/>
              <w:bottom w:val="single" w:sz="4" w:space="0" w:color="000000"/>
            </w:tcBorders>
            <w:shd w:val="clear" w:color="auto" w:fill="auto"/>
          </w:tcPr>
          <w:p w14:paraId="5EB6301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высшее образование другой направленности (профиля)</w:t>
            </w:r>
          </w:p>
        </w:tc>
        <w:tc>
          <w:tcPr>
            <w:tcW w:w="915" w:type="dxa"/>
            <w:tcBorders>
              <w:top w:val="single" w:sz="4" w:space="0" w:color="000000"/>
              <w:left w:val="single" w:sz="4" w:space="0" w:color="000000"/>
              <w:bottom w:val="single" w:sz="4" w:space="0" w:color="000000"/>
            </w:tcBorders>
            <w:shd w:val="clear" w:color="auto" w:fill="auto"/>
          </w:tcPr>
          <w:p w14:paraId="0E5F9BD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E9D3B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36A4832" w14:textId="77777777" w:rsidTr="00461EB1">
        <w:tc>
          <w:tcPr>
            <w:tcW w:w="1090" w:type="dxa"/>
            <w:tcBorders>
              <w:top w:val="single" w:sz="4" w:space="0" w:color="000000"/>
              <w:left w:val="single" w:sz="4" w:space="0" w:color="000000"/>
              <w:bottom w:val="single" w:sz="4" w:space="0" w:color="000000"/>
            </w:tcBorders>
            <w:shd w:val="clear" w:color="auto" w:fill="auto"/>
          </w:tcPr>
          <w:p w14:paraId="4D81A0F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1.7.</w:t>
            </w:r>
          </w:p>
        </w:tc>
        <w:tc>
          <w:tcPr>
            <w:tcW w:w="6725" w:type="dxa"/>
            <w:tcBorders>
              <w:top w:val="single" w:sz="4" w:space="0" w:color="000000"/>
              <w:left w:val="single" w:sz="4" w:space="0" w:color="000000"/>
              <w:bottom w:val="single" w:sz="4" w:space="0" w:color="000000"/>
            </w:tcBorders>
            <w:shd w:val="clear" w:color="auto" w:fill="auto"/>
          </w:tcPr>
          <w:p w14:paraId="0109A21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среднее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14:paraId="699CFFB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C66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4268A609" w14:textId="77777777" w:rsidTr="00461EB1">
        <w:tc>
          <w:tcPr>
            <w:tcW w:w="1090" w:type="dxa"/>
            <w:tcBorders>
              <w:top w:val="single" w:sz="4" w:space="0" w:color="000000"/>
              <w:left w:val="single" w:sz="4" w:space="0" w:color="000000"/>
              <w:bottom w:val="single" w:sz="4" w:space="0" w:color="000000"/>
            </w:tcBorders>
            <w:shd w:val="clear" w:color="auto" w:fill="auto"/>
          </w:tcPr>
          <w:p w14:paraId="1F60536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1.8.</w:t>
            </w:r>
          </w:p>
        </w:tc>
        <w:tc>
          <w:tcPr>
            <w:tcW w:w="6725" w:type="dxa"/>
            <w:tcBorders>
              <w:top w:val="single" w:sz="4" w:space="0" w:color="000000"/>
              <w:left w:val="single" w:sz="4" w:space="0" w:color="000000"/>
              <w:bottom w:val="single" w:sz="4" w:space="0" w:color="000000"/>
            </w:tcBorders>
            <w:shd w:val="clear" w:color="auto" w:fill="auto"/>
          </w:tcPr>
          <w:p w14:paraId="4D6D24F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стаж работы в занимаемой должности до 2 лет</w:t>
            </w:r>
          </w:p>
        </w:tc>
        <w:tc>
          <w:tcPr>
            <w:tcW w:w="915" w:type="dxa"/>
            <w:tcBorders>
              <w:top w:val="single" w:sz="4" w:space="0" w:color="000000"/>
              <w:left w:val="single" w:sz="4" w:space="0" w:color="000000"/>
              <w:bottom w:val="single" w:sz="4" w:space="0" w:color="000000"/>
            </w:tcBorders>
            <w:shd w:val="clear" w:color="auto" w:fill="auto"/>
          </w:tcPr>
          <w:p w14:paraId="6F30ADB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9851AF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6927146" w14:textId="77777777" w:rsidTr="00461EB1">
        <w:tc>
          <w:tcPr>
            <w:tcW w:w="1090" w:type="dxa"/>
            <w:tcBorders>
              <w:top w:val="single" w:sz="4" w:space="0" w:color="000000"/>
              <w:left w:val="single" w:sz="4" w:space="0" w:color="000000"/>
              <w:bottom w:val="single" w:sz="4" w:space="0" w:color="000000"/>
            </w:tcBorders>
            <w:shd w:val="clear" w:color="auto" w:fill="auto"/>
          </w:tcPr>
          <w:p w14:paraId="43B6907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1.9.</w:t>
            </w:r>
          </w:p>
        </w:tc>
        <w:tc>
          <w:tcPr>
            <w:tcW w:w="6725" w:type="dxa"/>
            <w:tcBorders>
              <w:top w:val="single" w:sz="4" w:space="0" w:color="000000"/>
              <w:left w:val="single" w:sz="4" w:space="0" w:color="000000"/>
              <w:bottom w:val="single" w:sz="4" w:space="0" w:color="000000"/>
            </w:tcBorders>
            <w:shd w:val="clear" w:color="auto" w:fill="auto"/>
          </w:tcPr>
          <w:p w14:paraId="4DD12655"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стаж работы в занимаемой должности от 2 до 5 лет</w:t>
            </w:r>
          </w:p>
        </w:tc>
        <w:tc>
          <w:tcPr>
            <w:tcW w:w="915" w:type="dxa"/>
            <w:tcBorders>
              <w:top w:val="single" w:sz="4" w:space="0" w:color="000000"/>
              <w:left w:val="single" w:sz="4" w:space="0" w:color="000000"/>
              <w:bottom w:val="single" w:sz="4" w:space="0" w:color="000000"/>
            </w:tcBorders>
            <w:shd w:val="clear" w:color="auto" w:fill="auto"/>
          </w:tcPr>
          <w:p w14:paraId="6BB8637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BCBDAB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5CA497A" w14:textId="77777777" w:rsidTr="00461EB1">
        <w:tc>
          <w:tcPr>
            <w:tcW w:w="1090" w:type="dxa"/>
            <w:tcBorders>
              <w:top w:val="single" w:sz="4" w:space="0" w:color="000000"/>
              <w:left w:val="single" w:sz="4" w:space="0" w:color="000000"/>
              <w:bottom w:val="single" w:sz="4" w:space="0" w:color="000000"/>
            </w:tcBorders>
            <w:shd w:val="clear" w:color="auto" w:fill="auto"/>
          </w:tcPr>
          <w:p w14:paraId="6B107F9D" w14:textId="77777777" w:rsidR="00D13D4B" w:rsidRPr="009C3FF3" w:rsidRDefault="00D13D4B" w:rsidP="009C3FF3">
            <w:pPr>
              <w:suppressLineNumbers/>
              <w:snapToGrid w:val="0"/>
              <w:spacing w:after="0" w:line="240" w:lineRule="auto"/>
              <w:ind w:left="-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1.10.</w:t>
            </w:r>
          </w:p>
        </w:tc>
        <w:tc>
          <w:tcPr>
            <w:tcW w:w="6725" w:type="dxa"/>
            <w:tcBorders>
              <w:top w:val="single" w:sz="4" w:space="0" w:color="000000"/>
              <w:left w:val="single" w:sz="4" w:space="0" w:color="000000"/>
              <w:bottom w:val="single" w:sz="4" w:space="0" w:color="000000"/>
            </w:tcBorders>
            <w:shd w:val="clear" w:color="auto" w:fill="auto"/>
          </w:tcPr>
          <w:p w14:paraId="72FCAD88" w14:textId="77777777" w:rsidR="00D13D4B" w:rsidRPr="009C3FF3" w:rsidRDefault="00D13D4B" w:rsidP="009C3FF3">
            <w:pPr>
              <w:suppressLineNumbers/>
              <w:snapToGrid w:val="0"/>
              <w:spacing w:after="0" w:line="240" w:lineRule="auto"/>
              <w:ind w:left="-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стаж работы в занимаемой должности от 5  до 10 лет</w:t>
            </w:r>
          </w:p>
        </w:tc>
        <w:tc>
          <w:tcPr>
            <w:tcW w:w="915" w:type="dxa"/>
            <w:tcBorders>
              <w:top w:val="single" w:sz="4" w:space="0" w:color="000000"/>
              <w:left w:val="single" w:sz="4" w:space="0" w:color="000000"/>
              <w:bottom w:val="single" w:sz="4" w:space="0" w:color="000000"/>
            </w:tcBorders>
            <w:shd w:val="clear" w:color="auto" w:fill="auto"/>
          </w:tcPr>
          <w:p w14:paraId="629A323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08552E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6E638F7" w14:textId="77777777" w:rsidTr="00461EB1">
        <w:tc>
          <w:tcPr>
            <w:tcW w:w="1090" w:type="dxa"/>
            <w:tcBorders>
              <w:top w:val="single" w:sz="4" w:space="0" w:color="000000"/>
              <w:left w:val="single" w:sz="4" w:space="0" w:color="000000"/>
              <w:bottom w:val="single" w:sz="4" w:space="0" w:color="000000"/>
            </w:tcBorders>
            <w:shd w:val="clear" w:color="auto" w:fill="auto"/>
          </w:tcPr>
          <w:p w14:paraId="5C7193D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1.11.</w:t>
            </w:r>
          </w:p>
        </w:tc>
        <w:tc>
          <w:tcPr>
            <w:tcW w:w="6725" w:type="dxa"/>
            <w:tcBorders>
              <w:top w:val="single" w:sz="4" w:space="0" w:color="000000"/>
              <w:left w:val="single" w:sz="4" w:space="0" w:color="000000"/>
              <w:bottom w:val="single" w:sz="4" w:space="0" w:color="000000"/>
            </w:tcBorders>
            <w:shd w:val="clear" w:color="auto" w:fill="auto"/>
          </w:tcPr>
          <w:p w14:paraId="0C4102F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имеющих стаж работы в занимаемой должности  свыше 10 лет</w:t>
            </w:r>
          </w:p>
        </w:tc>
        <w:tc>
          <w:tcPr>
            <w:tcW w:w="915" w:type="dxa"/>
            <w:tcBorders>
              <w:top w:val="single" w:sz="4" w:space="0" w:color="000000"/>
              <w:left w:val="single" w:sz="4" w:space="0" w:color="000000"/>
              <w:bottom w:val="single" w:sz="4" w:space="0" w:color="000000"/>
            </w:tcBorders>
            <w:shd w:val="clear" w:color="auto" w:fill="auto"/>
          </w:tcPr>
          <w:p w14:paraId="351A594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DFB31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4622A2EE" w14:textId="77777777" w:rsidTr="00461EB1">
        <w:tc>
          <w:tcPr>
            <w:tcW w:w="1090" w:type="dxa"/>
            <w:tcBorders>
              <w:top w:val="single" w:sz="4" w:space="0" w:color="000000"/>
              <w:left w:val="single" w:sz="4" w:space="0" w:color="000000"/>
              <w:bottom w:val="single" w:sz="4" w:space="0" w:color="000000"/>
            </w:tcBorders>
            <w:shd w:val="clear" w:color="auto" w:fill="auto"/>
          </w:tcPr>
          <w:p w14:paraId="7924641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1.12.</w:t>
            </w:r>
          </w:p>
        </w:tc>
        <w:tc>
          <w:tcPr>
            <w:tcW w:w="6725" w:type="dxa"/>
            <w:tcBorders>
              <w:top w:val="single" w:sz="4" w:space="0" w:color="000000"/>
              <w:left w:val="single" w:sz="4" w:space="0" w:color="000000"/>
              <w:bottom w:val="single" w:sz="4" w:space="0" w:color="000000"/>
            </w:tcBorders>
            <w:shd w:val="clear" w:color="auto" w:fill="auto"/>
          </w:tcPr>
          <w:p w14:paraId="0421036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получивших дополнительное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14:paraId="018C44B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D33C53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C024351" w14:textId="77777777" w:rsidTr="00461EB1">
        <w:tc>
          <w:tcPr>
            <w:tcW w:w="1090" w:type="dxa"/>
            <w:tcBorders>
              <w:top w:val="single" w:sz="4" w:space="0" w:color="000000"/>
              <w:left w:val="single" w:sz="4" w:space="0" w:color="000000"/>
              <w:bottom w:val="single" w:sz="4" w:space="0" w:color="000000"/>
            </w:tcBorders>
            <w:shd w:val="clear" w:color="auto" w:fill="auto"/>
          </w:tcPr>
          <w:p w14:paraId="39D16DE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6725" w:type="dxa"/>
            <w:tcBorders>
              <w:top w:val="single" w:sz="4" w:space="0" w:color="000000"/>
              <w:left w:val="single" w:sz="4" w:space="0" w:color="000000"/>
              <w:bottom w:val="single" w:sz="4" w:space="0" w:color="000000"/>
            </w:tcBorders>
            <w:shd w:val="clear" w:color="auto" w:fill="auto"/>
          </w:tcPr>
          <w:p w14:paraId="327166B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Наличие условий для работы, в том числе:</w:t>
            </w:r>
          </w:p>
        </w:tc>
        <w:tc>
          <w:tcPr>
            <w:tcW w:w="915" w:type="dxa"/>
            <w:tcBorders>
              <w:top w:val="single" w:sz="4" w:space="0" w:color="000000"/>
              <w:left w:val="single" w:sz="4" w:space="0" w:color="000000"/>
              <w:bottom w:val="single" w:sz="4" w:space="0" w:color="000000"/>
            </w:tcBorders>
            <w:shd w:val="clear" w:color="auto" w:fill="auto"/>
          </w:tcPr>
          <w:p w14:paraId="437F799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C68654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r>
      <w:tr w:rsidR="00D13D4B" w:rsidRPr="009C3FF3" w14:paraId="47FC3B29" w14:textId="77777777" w:rsidTr="00461EB1">
        <w:tc>
          <w:tcPr>
            <w:tcW w:w="1090" w:type="dxa"/>
            <w:tcBorders>
              <w:top w:val="single" w:sz="4" w:space="0" w:color="000000"/>
              <w:left w:val="single" w:sz="4" w:space="0" w:color="000000"/>
              <w:bottom w:val="single" w:sz="4" w:space="0" w:color="000000"/>
            </w:tcBorders>
            <w:shd w:val="clear" w:color="auto" w:fill="auto"/>
          </w:tcPr>
          <w:p w14:paraId="1DDD2AD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2.1.</w:t>
            </w:r>
          </w:p>
        </w:tc>
        <w:tc>
          <w:tcPr>
            <w:tcW w:w="6725" w:type="dxa"/>
            <w:tcBorders>
              <w:top w:val="single" w:sz="4" w:space="0" w:color="000000"/>
              <w:left w:val="single" w:sz="4" w:space="0" w:color="000000"/>
              <w:bottom w:val="single" w:sz="4" w:space="0" w:color="000000"/>
            </w:tcBorders>
            <w:shd w:val="clear" w:color="auto" w:fill="auto"/>
          </w:tcPr>
          <w:p w14:paraId="48C0EDE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отдельного кабинета</w:t>
            </w:r>
          </w:p>
        </w:tc>
        <w:tc>
          <w:tcPr>
            <w:tcW w:w="915" w:type="dxa"/>
            <w:tcBorders>
              <w:top w:val="single" w:sz="4" w:space="0" w:color="000000"/>
              <w:left w:val="single" w:sz="4" w:space="0" w:color="000000"/>
              <w:bottom w:val="single" w:sz="4" w:space="0" w:color="000000"/>
            </w:tcBorders>
            <w:shd w:val="clear" w:color="auto" w:fill="auto"/>
          </w:tcPr>
          <w:p w14:paraId="2C732CB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987C0C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2D583E0E" w14:textId="77777777" w:rsidTr="00461EB1">
        <w:tc>
          <w:tcPr>
            <w:tcW w:w="1090" w:type="dxa"/>
            <w:tcBorders>
              <w:top w:val="single" w:sz="4" w:space="0" w:color="000000"/>
              <w:left w:val="single" w:sz="4" w:space="0" w:color="000000"/>
              <w:bottom w:val="single" w:sz="4" w:space="0" w:color="000000"/>
            </w:tcBorders>
            <w:shd w:val="clear" w:color="auto" w:fill="auto"/>
          </w:tcPr>
          <w:p w14:paraId="327660B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2.2.</w:t>
            </w:r>
          </w:p>
        </w:tc>
        <w:tc>
          <w:tcPr>
            <w:tcW w:w="6725" w:type="dxa"/>
            <w:tcBorders>
              <w:top w:val="single" w:sz="4" w:space="0" w:color="000000"/>
              <w:left w:val="single" w:sz="4" w:space="0" w:color="000000"/>
              <w:bottom w:val="single" w:sz="4" w:space="0" w:color="000000"/>
            </w:tcBorders>
            <w:shd w:val="clear" w:color="auto" w:fill="auto"/>
          </w:tcPr>
          <w:p w14:paraId="02686D7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абонентского номера, предоставленного по договору об оказании услуг телефонной связи</w:t>
            </w:r>
          </w:p>
        </w:tc>
        <w:tc>
          <w:tcPr>
            <w:tcW w:w="915" w:type="dxa"/>
            <w:tcBorders>
              <w:top w:val="single" w:sz="4" w:space="0" w:color="000000"/>
              <w:left w:val="single" w:sz="4" w:space="0" w:color="000000"/>
              <w:bottom w:val="single" w:sz="4" w:space="0" w:color="000000"/>
            </w:tcBorders>
            <w:shd w:val="clear" w:color="auto" w:fill="auto"/>
          </w:tcPr>
          <w:p w14:paraId="7B3C888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4DBCF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3ED10E03" w14:textId="77777777" w:rsidTr="00461EB1">
        <w:tc>
          <w:tcPr>
            <w:tcW w:w="1090" w:type="dxa"/>
            <w:tcBorders>
              <w:top w:val="single" w:sz="4" w:space="0" w:color="000000"/>
              <w:left w:val="single" w:sz="4" w:space="0" w:color="000000"/>
              <w:bottom w:val="single" w:sz="4" w:space="0" w:color="000000"/>
            </w:tcBorders>
            <w:shd w:val="clear" w:color="auto" w:fill="auto"/>
          </w:tcPr>
          <w:p w14:paraId="2D517A8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2.3.</w:t>
            </w:r>
          </w:p>
        </w:tc>
        <w:tc>
          <w:tcPr>
            <w:tcW w:w="6725" w:type="dxa"/>
            <w:tcBorders>
              <w:top w:val="single" w:sz="4" w:space="0" w:color="000000"/>
              <w:left w:val="single" w:sz="4" w:space="0" w:color="000000"/>
              <w:bottom w:val="single" w:sz="4" w:space="0" w:color="000000"/>
            </w:tcBorders>
            <w:shd w:val="clear" w:color="auto" w:fill="auto"/>
          </w:tcPr>
          <w:p w14:paraId="29D54B0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компьютера</w:t>
            </w:r>
          </w:p>
        </w:tc>
        <w:tc>
          <w:tcPr>
            <w:tcW w:w="915" w:type="dxa"/>
            <w:tcBorders>
              <w:top w:val="single" w:sz="4" w:space="0" w:color="000000"/>
              <w:left w:val="single" w:sz="4" w:space="0" w:color="000000"/>
              <w:bottom w:val="single" w:sz="4" w:space="0" w:color="000000"/>
            </w:tcBorders>
            <w:shd w:val="clear" w:color="auto" w:fill="auto"/>
          </w:tcPr>
          <w:p w14:paraId="76AD27A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D7547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17B10420" w14:textId="77777777" w:rsidTr="00461EB1">
        <w:tc>
          <w:tcPr>
            <w:tcW w:w="1090" w:type="dxa"/>
            <w:tcBorders>
              <w:top w:val="single" w:sz="4" w:space="0" w:color="000000"/>
              <w:left w:val="single" w:sz="4" w:space="0" w:color="000000"/>
              <w:bottom w:val="single" w:sz="4" w:space="0" w:color="000000"/>
            </w:tcBorders>
            <w:shd w:val="clear" w:color="auto" w:fill="auto"/>
          </w:tcPr>
          <w:p w14:paraId="7513516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2.4.</w:t>
            </w:r>
          </w:p>
        </w:tc>
        <w:tc>
          <w:tcPr>
            <w:tcW w:w="6725" w:type="dxa"/>
            <w:tcBorders>
              <w:top w:val="single" w:sz="4" w:space="0" w:color="000000"/>
              <w:left w:val="single" w:sz="4" w:space="0" w:color="000000"/>
              <w:bottom w:val="single" w:sz="4" w:space="0" w:color="000000"/>
            </w:tcBorders>
            <w:shd w:val="clear" w:color="auto" w:fill="auto"/>
          </w:tcPr>
          <w:p w14:paraId="0126746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места проведения заседаний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14:paraId="3B4C255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Зал заседаний</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0CAC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Зал заседаний</w:t>
            </w:r>
          </w:p>
        </w:tc>
      </w:tr>
      <w:tr w:rsidR="00D13D4B" w:rsidRPr="009C3FF3" w14:paraId="3DE36FE1" w14:textId="77777777" w:rsidTr="00461EB1">
        <w:trPr>
          <w:gridAfter w:val="1"/>
          <w:wAfter w:w="32" w:type="dxa"/>
        </w:trPr>
        <w:tc>
          <w:tcPr>
            <w:tcW w:w="9916" w:type="dxa"/>
            <w:gridSpan w:val="4"/>
            <w:tcBorders>
              <w:top w:val="single" w:sz="4" w:space="0" w:color="000000"/>
              <w:left w:val="single" w:sz="4" w:space="0" w:color="000000"/>
              <w:bottom w:val="single" w:sz="4" w:space="0" w:color="000000"/>
              <w:right w:val="single" w:sz="4" w:space="0" w:color="000000"/>
            </w:tcBorders>
            <w:shd w:val="clear" w:color="auto" w:fill="auto"/>
          </w:tcPr>
          <w:p w14:paraId="7CF7F79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val="en-US" w:eastAsia="hi-IN" w:bidi="hi-IN"/>
              </w:rPr>
              <w:t>II</w:t>
            </w:r>
            <w:r w:rsidRPr="009C3FF3">
              <w:rPr>
                <w:rFonts w:ascii="Times New Roman" w:eastAsia="SimSun" w:hAnsi="Times New Roman" w:cs="Times New Roman"/>
                <w:b/>
                <w:kern w:val="1"/>
                <w:lang w:eastAsia="hi-IN" w:bidi="hi-IN"/>
              </w:rPr>
              <w:t xml:space="preserve">. Органы и учреждения системы профилактики безнадзорности </w:t>
            </w:r>
          </w:p>
          <w:p w14:paraId="4FE2765B" w14:textId="77777777" w:rsidR="00D13D4B" w:rsidRPr="009C3FF3" w:rsidRDefault="00D13D4B" w:rsidP="009C3FF3">
            <w:pPr>
              <w:suppressLineNumbers/>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и правонарушений несовершеннолетних</w:t>
            </w:r>
          </w:p>
        </w:tc>
      </w:tr>
      <w:tr w:rsidR="00D13D4B" w:rsidRPr="009C3FF3" w14:paraId="7DC531CF" w14:textId="77777777" w:rsidTr="00461EB1">
        <w:tc>
          <w:tcPr>
            <w:tcW w:w="1090" w:type="dxa"/>
            <w:tcBorders>
              <w:top w:val="single" w:sz="4" w:space="0" w:color="000000"/>
              <w:left w:val="single" w:sz="4" w:space="0" w:color="000000"/>
              <w:bottom w:val="single" w:sz="4" w:space="0" w:color="000000"/>
            </w:tcBorders>
            <w:shd w:val="clear" w:color="auto" w:fill="auto"/>
          </w:tcPr>
          <w:p w14:paraId="5947D70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w:t>
            </w:r>
          </w:p>
        </w:tc>
        <w:tc>
          <w:tcPr>
            <w:tcW w:w="6725" w:type="dxa"/>
            <w:tcBorders>
              <w:top w:val="single" w:sz="4" w:space="0" w:color="000000"/>
              <w:left w:val="single" w:sz="4" w:space="0" w:color="000000"/>
              <w:bottom w:val="single" w:sz="4" w:space="0" w:color="000000"/>
            </w:tcBorders>
            <w:shd w:val="clear" w:color="auto" w:fill="auto"/>
          </w:tcPr>
          <w:p w14:paraId="34108AD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Заполняется на основании сведений, представленных органами, осуществляющими управление в сфере образования</w:t>
            </w:r>
          </w:p>
        </w:tc>
        <w:tc>
          <w:tcPr>
            <w:tcW w:w="915" w:type="dxa"/>
            <w:tcBorders>
              <w:top w:val="single" w:sz="4" w:space="0" w:color="000000"/>
              <w:left w:val="single" w:sz="4" w:space="0" w:color="000000"/>
              <w:bottom w:val="single" w:sz="4" w:space="0" w:color="000000"/>
            </w:tcBorders>
            <w:shd w:val="clear" w:color="auto" w:fill="auto"/>
          </w:tcPr>
          <w:p w14:paraId="79AB6AD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02F9DC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r>
      <w:tr w:rsidR="00D13D4B" w:rsidRPr="009C3FF3" w14:paraId="1FE42235" w14:textId="77777777" w:rsidTr="00461EB1">
        <w:tc>
          <w:tcPr>
            <w:tcW w:w="1090" w:type="dxa"/>
            <w:tcBorders>
              <w:top w:val="single" w:sz="4" w:space="0" w:color="000000"/>
              <w:left w:val="single" w:sz="4" w:space="0" w:color="000000"/>
              <w:bottom w:val="single" w:sz="4" w:space="0" w:color="000000"/>
            </w:tcBorders>
            <w:shd w:val="clear" w:color="auto" w:fill="auto"/>
          </w:tcPr>
          <w:p w14:paraId="1114D3D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1.1.</w:t>
            </w:r>
          </w:p>
        </w:tc>
        <w:tc>
          <w:tcPr>
            <w:tcW w:w="6725" w:type="dxa"/>
            <w:tcBorders>
              <w:top w:val="single" w:sz="4" w:space="0" w:color="000000"/>
              <w:left w:val="single" w:sz="4" w:space="0" w:color="000000"/>
              <w:bottom w:val="single" w:sz="4" w:space="0" w:color="000000"/>
            </w:tcBorders>
            <w:shd w:val="clear" w:color="auto" w:fill="auto"/>
          </w:tcPr>
          <w:p w14:paraId="670F28C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дошкольных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14:paraId="4B9C666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7</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A11973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7</w:t>
            </w:r>
          </w:p>
        </w:tc>
      </w:tr>
      <w:tr w:rsidR="00D13D4B" w:rsidRPr="009C3FF3" w14:paraId="02ED319A" w14:textId="77777777" w:rsidTr="00461EB1">
        <w:tc>
          <w:tcPr>
            <w:tcW w:w="1090" w:type="dxa"/>
            <w:tcBorders>
              <w:top w:val="single" w:sz="4" w:space="0" w:color="000000"/>
              <w:left w:val="single" w:sz="4" w:space="0" w:color="000000"/>
              <w:bottom w:val="single" w:sz="4" w:space="0" w:color="000000"/>
            </w:tcBorders>
            <w:shd w:val="clear" w:color="auto" w:fill="auto"/>
          </w:tcPr>
          <w:p w14:paraId="0E01085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1.1.1.</w:t>
            </w:r>
          </w:p>
        </w:tc>
        <w:tc>
          <w:tcPr>
            <w:tcW w:w="6725" w:type="dxa"/>
            <w:tcBorders>
              <w:top w:val="single" w:sz="4" w:space="0" w:color="000000"/>
              <w:left w:val="single" w:sz="4" w:space="0" w:color="000000"/>
              <w:bottom w:val="single" w:sz="4" w:space="0" w:color="000000"/>
            </w:tcBorders>
            <w:shd w:val="clear" w:color="auto" w:fill="auto"/>
          </w:tcPr>
          <w:p w14:paraId="58A90D0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 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14:paraId="68668EB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542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D673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545</w:t>
            </w:r>
          </w:p>
        </w:tc>
      </w:tr>
      <w:tr w:rsidR="00D13D4B" w:rsidRPr="009C3FF3" w14:paraId="6979F745" w14:textId="77777777" w:rsidTr="00461EB1">
        <w:tc>
          <w:tcPr>
            <w:tcW w:w="1090" w:type="dxa"/>
            <w:tcBorders>
              <w:top w:val="single" w:sz="4" w:space="0" w:color="000000"/>
              <w:left w:val="single" w:sz="4" w:space="0" w:color="000000"/>
              <w:bottom w:val="single" w:sz="4" w:space="0" w:color="000000"/>
            </w:tcBorders>
            <w:shd w:val="clear" w:color="auto" w:fill="auto"/>
          </w:tcPr>
          <w:p w14:paraId="6094902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1.2.</w:t>
            </w:r>
          </w:p>
        </w:tc>
        <w:tc>
          <w:tcPr>
            <w:tcW w:w="6725" w:type="dxa"/>
            <w:tcBorders>
              <w:top w:val="single" w:sz="4" w:space="0" w:color="000000"/>
              <w:left w:val="single" w:sz="4" w:space="0" w:color="000000"/>
              <w:bottom w:val="single" w:sz="4" w:space="0" w:color="000000"/>
            </w:tcBorders>
            <w:shd w:val="clear" w:color="auto" w:fill="auto"/>
          </w:tcPr>
          <w:p w14:paraId="3E6AEC4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дошкольных групп в общеобразовательных организациях, всего</w:t>
            </w:r>
          </w:p>
        </w:tc>
        <w:tc>
          <w:tcPr>
            <w:tcW w:w="915" w:type="dxa"/>
            <w:tcBorders>
              <w:top w:val="single" w:sz="4" w:space="0" w:color="000000"/>
              <w:left w:val="single" w:sz="4" w:space="0" w:color="000000"/>
              <w:bottom w:val="single" w:sz="4" w:space="0" w:color="000000"/>
            </w:tcBorders>
            <w:shd w:val="clear" w:color="auto" w:fill="auto"/>
          </w:tcPr>
          <w:p w14:paraId="26F754E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811E7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20</w:t>
            </w:r>
          </w:p>
        </w:tc>
      </w:tr>
      <w:tr w:rsidR="00D13D4B" w:rsidRPr="009C3FF3" w14:paraId="5AEB9D12" w14:textId="77777777" w:rsidTr="00461EB1">
        <w:tc>
          <w:tcPr>
            <w:tcW w:w="1090" w:type="dxa"/>
            <w:tcBorders>
              <w:top w:val="single" w:sz="4" w:space="0" w:color="000000"/>
              <w:left w:val="single" w:sz="4" w:space="0" w:color="000000"/>
              <w:bottom w:val="single" w:sz="4" w:space="0" w:color="000000"/>
            </w:tcBorders>
            <w:shd w:val="clear" w:color="auto" w:fill="auto"/>
          </w:tcPr>
          <w:p w14:paraId="070FF5A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1.2.1</w:t>
            </w:r>
          </w:p>
        </w:tc>
        <w:tc>
          <w:tcPr>
            <w:tcW w:w="6725" w:type="dxa"/>
            <w:tcBorders>
              <w:top w:val="single" w:sz="4" w:space="0" w:color="000000"/>
              <w:left w:val="single" w:sz="4" w:space="0" w:color="000000"/>
              <w:bottom w:val="single" w:sz="4" w:space="0" w:color="000000"/>
            </w:tcBorders>
            <w:shd w:val="clear" w:color="auto" w:fill="auto"/>
          </w:tcPr>
          <w:p w14:paraId="0A4FA425"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14:paraId="2C58D3D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146</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6C2D17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146</w:t>
            </w:r>
          </w:p>
        </w:tc>
      </w:tr>
      <w:tr w:rsidR="00D13D4B" w:rsidRPr="009C3FF3" w14:paraId="038C1AC4" w14:textId="77777777" w:rsidTr="00461EB1">
        <w:tc>
          <w:tcPr>
            <w:tcW w:w="1090" w:type="dxa"/>
            <w:tcBorders>
              <w:top w:val="single" w:sz="4" w:space="0" w:color="000000"/>
              <w:left w:val="single" w:sz="4" w:space="0" w:color="000000"/>
              <w:bottom w:val="single" w:sz="4" w:space="0" w:color="000000"/>
            </w:tcBorders>
            <w:shd w:val="clear" w:color="auto" w:fill="auto"/>
          </w:tcPr>
          <w:p w14:paraId="1BF5B4A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1.3.</w:t>
            </w:r>
          </w:p>
        </w:tc>
        <w:tc>
          <w:tcPr>
            <w:tcW w:w="6725" w:type="dxa"/>
            <w:tcBorders>
              <w:top w:val="single" w:sz="4" w:space="0" w:color="000000"/>
              <w:left w:val="single" w:sz="4" w:space="0" w:color="000000"/>
              <w:bottom w:val="single" w:sz="4" w:space="0" w:color="000000"/>
            </w:tcBorders>
            <w:shd w:val="clear" w:color="auto" w:fill="auto"/>
          </w:tcPr>
          <w:p w14:paraId="3C1F25F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общеобразовательных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14:paraId="1200EF7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16</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8EE930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16</w:t>
            </w:r>
          </w:p>
        </w:tc>
      </w:tr>
      <w:tr w:rsidR="00D13D4B" w:rsidRPr="009C3FF3" w14:paraId="1BACEF4A" w14:textId="77777777" w:rsidTr="00461EB1">
        <w:tc>
          <w:tcPr>
            <w:tcW w:w="1090" w:type="dxa"/>
            <w:tcBorders>
              <w:top w:val="single" w:sz="4" w:space="0" w:color="000000"/>
              <w:left w:val="single" w:sz="4" w:space="0" w:color="000000"/>
              <w:bottom w:val="single" w:sz="4" w:space="0" w:color="000000"/>
            </w:tcBorders>
            <w:shd w:val="clear" w:color="auto" w:fill="auto"/>
          </w:tcPr>
          <w:p w14:paraId="30EB77C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1.3.1.</w:t>
            </w:r>
          </w:p>
        </w:tc>
        <w:tc>
          <w:tcPr>
            <w:tcW w:w="6725" w:type="dxa"/>
            <w:tcBorders>
              <w:top w:val="single" w:sz="4" w:space="0" w:color="000000"/>
              <w:left w:val="single" w:sz="4" w:space="0" w:color="000000"/>
              <w:bottom w:val="single" w:sz="4" w:space="0" w:color="000000"/>
            </w:tcBorders>
            <w:shd w:val="clear" w:color="auto" w:fill="auto"/>
          </w:tcPr>
          <w:p w14:paraId="545F6F2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учащихся,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14:paraId="6C370A4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1920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692E02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1921</w:t>
            </w:r>
          </w:p>
        </w:tc>
      </w:tr>
      <w:tr w:rsidR="00D13D4B" w:rsidRPr="009C3FF3" w14:paraId="44320BDE" w14:textId="77777777" w:rsidTr="00461EB1">
        <w:tc>
          <w:tcPr>
            <w:tcW w:w="1090" w:type="dxa"/>
            <w:tcBorders>
              <w:top w:val="single" w:sz="4" w:space="0" w:color="000000"/>
              <w:left w:val="single" w:sz="4" w:space="0" w:color="000000"/>
              <w:bottom w:val="single" w:sz="4" w:space="0" w:color="000000"/>
            </w:tcBorders>
            <w:shd w:val="clear" w:color="auto" w:fill="auto"/>
          </w:tcPr>
          <w:p w14:paraId="54649E2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1.3.1.1.</w:t>
            </w:r>
          </w:p>
        </w:tc>
        <w:tc>
          <w:tcPr>
            <w:tcW w:w="6725" w:type="dxa"/>
            <w:tcBorders>
              <w:top w:val="single" w:sz="4" w:space="0" w:color="000000"/>
              <w:left w:val="single" w:sz="4" w:space="0" w:color="000000"/>
              <w:bottom w:val="single" w:sz="4" w:space="0" w:color="000000"/>
            </w:tcBorders>
            <w:shd w:val="clear" w:color="auto" w:fill="auto"/>
          </w:tcPr>
          <w:p w14:paraId="331542A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учащихся, достигших возраста 15 лет и не получивших основного общего образования,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51AB92E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E2FA0A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6F1393F9" w14:textId="77777777" w:rsidTr="00461EB1">
        <w:tc>
          <w:tcPr>
            <w:tcW w:w="1090" w:type="dxa"/>
            <w:tcBorders>
              <w:top w:val="single" w:sz="4" w:space="0" w:color="000000"/>
              <w:left w:val="single" w:sz="4" w:space="0" w:color="000000"/>
              <w:bottom w:val="single" w:sz="4" w:space="0" w:color="000000"/>
            </w:tcBorders>
            <w:shd w:val="clear" w:color="auto" w:fill="auto"/>
          </w:tcPr>
          <w:p w14:paraId="4EFE132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1.3.1.2</w:t>
            </w:r>
          </w:p>
        </w:tc>
        <w:tc>
          <w:tcPr>
            <w:tcW w:w="6725" w:type="dxa"/>
            <w:tcBorders>
              <w:top w:val="single" w:sz="4" w:space="0" w:color="000000"/>
              <w:left w:val="single" w:sz="4" w:space="0" w:color="000000"/>
              <w:bottom w:val="single" w:sz="4" w:space="0" w:color="000000"/>
            </w:tcBorders>
            <w:shd w:val="clear" w:color="auto" w:fill="auto"/>
          </w:tcPr>
          <w:p w14:paraId="043167E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учащихся старше  15 лет,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766CE81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B113B0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1BBCDF53" w14:textId="77777777" w:rsidTr="00461EB1">
        <w:tc>
          <w:tcPr>
            <w:tcW w:w="1090" w:type="dxa"/>
            <w:tcBorders>
              <w:top w:val="single" w:sz="4" w:space="0" w:color="000000"/>
              <w:left w:val="single" w:sz="4" w:space="0" w:color="000000"/>
              <w:bottom w:val="single" w:sz="4" w:space="0" w:color="000000"/>
            </w:tcBorders>
            <w:shd w:val="clear" w:color="auto" w:fill="auto"/>
          </w:tcPr>
          <w:p w14:paraId="5D20BC6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1.4.</w:t>
            </w:r>
          </w:p>
        </w:tc>
        <w:tc>
          <w:tcPr>
            <w:tcW w:w="6725" w:type="dxa"/>
            <w:tcBorders>
              <w:top w:val="single" w:sz="4" w:space="0" w:color="000000"/>
              <w:left w:val="single" w:sz="4" w:space="0" w:color="000000"/>
              <w:bottom w:val="single" w:sz="4" w:space="0" w:color="000000"/>
            </w:tcBorders>
            <w:shd w:val="clear" w:color="auto" w:fill="auto"/>
          </w:tcPr>
          <w:p w14:paraId="4BE7B81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профессиональных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14:paraId="138D546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FEC6A7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r>
      <w:tr w:rsidR="00D13D4B" w:rsidRPr="009C3FF3" w14:paraId="5BF877BE" w14:textId="77777777" w:rsidTr="00461EB1">
        <w:tc>
          <w:tcPr>
            <w:tcW w:w="1090" w:type="dxa"/>
            <w:tcBorders>
              <w:top w:val="single" w:sz="4" w:space="0" w:color="000000"/>
              <w:left w:val="single" w:sz="4" w:space="0" w:color="000000"/>
              <w:bottom w:val="single" w:sz="4" w:space="0" w:color="000000"/>
            </w:tcBorders>
            <w:shd w:val="clear" w:color="auto" w:fill="auto"/>
          </w:tcPr>
          <w:p w14:paraId="37D03E4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1.4.1.</w:t>
            </w:r>
          </w:p>
        </w:tc>
        <w:tc>
          <w:tcPr>
            <w:tcW w:w="6725" w:type="dxa"/>
            <w:tcBorders>
              <w:top w:val="single" w:sz="4" w:space="0" w:color="000000"/>
              <w:left w:val="single" w:sz="4" w:space="0" w:color="000000"/>
              <w:bottom w:val="single" w:sz="4" w:space="0" w:color="000000"/>
            </w:tcBorders>
            <w:shd w:val="clear" w:color="auto" w:fill="auto"/>
          </w:tcPr>
          <w:p w14:paraId="4AF3174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студентов,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14:paraId="6AD173B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val="en-US" w:eastAsia="hi-IN" w:bidi="hi-IN"/>
              </w:rPr>
            </w:pPr>
            <w:r w:rsidRPr="009C3FF3">
              <w:rPr>
                <w:rFonts w:ascii="Times New Roman" w:eastAsia="SimSun" w:hAnsi="Times New Roman" w:cs="Times New Roman"/>
                <w:kern w:val="1"/>
                <w:shd w:val="clear" w:color="auto" w:fill="FFFFFF"/>
                <w:lang w:val="en-US" w:eastAsia="hi-IN" w:bidi="hi-IN"/>
              </w:rPr>
              <w:t>227</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51C4D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val="en-US" w:eastAsia="hi-IN" w:bidi="hi-IN"/>
              </w:rPr>
            </w:pPr>
            <w:r w:rsidRPr="009C3FF3">
              <w:rPr>
                <w:rFonts w:ascii="Times New Roman" w:eastAsia="SimSun" w:hAnsi="Times New Roman" w:cs="Times New Roman"/>
                <w:kern w:val="1"/>
                <w:shd w:val="clear" w:color="auto" w:fill="FFFFFF"/>
                <w:lang w:val="en-US" w:eastAsia="hi-IN" w:bidi="hi-IN"/>
              </w:rPr>
              <w:t>248</w:t>
            </w:r>
          </w:p>
        </w:tc>
      </w:tr>
      <w:tr w:rsidR="00D13D4B" w:rsidRPr="009C3FF3" w14:paraId="3CE85686" w14:textId="77777777" w:rsidTr="00461EB1">
        <w:tc>
          <w:tcPr>
            <w:tcW w:w="1090" w:type="dxa"/>
            <w:tcBorders>
              <w:top w:val="single" w:sz="4" w:space="0" w:color="000000"/>
              <w:left w:val="single" w:sz="4" w:space="0" w:color="000000"/>
              <w:bottom w:val="single" w:sz="4" w:space="0" w:color="000000"/>
            </w:tcBorders>
            <w:shd w:val="clear" w:color="auto" w:fill="auto"/>
          </w:tcPr>
          <w:p w14:paraId="66168A7D"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1.4.1.1.</w:t>
            </w:r>
          </w:p>
        </w:tc>
        <w:tc>
          <w:tcPr>
            <w:tcW w:w="6725" w:type="dxa"/>
            <w:tcBorders>
              <w:top w:val="single" w:sz="4" w:space="0" w:color="000000"/>
              <w:left w:val="single" w:sz="4" w:space="0" w:color="000000"/>
              <w:bottom w:val="single" w:sz="4" w:space="0" w:color="000000"/>
            </w:tcBorders>
            <w:shd w:val="clear" w:color="auto" w:fill="auto"/>
          </w:tcPr>
          <w:p w14:paraId="09CBDD2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студентов из числа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14:paraId="6CF0627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FEFAC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7</w:t>
            </w:r>
          </w:p>
        </w:tc>
      </w:tr>
      <w:tr w:rsidR="00D13D4B" w:rsidRPr="009C3FF3" w14:paraId="5F0B7C48" w14:textId="77777777" w:rsidTr="00461EB1">
        <w:tc>
          <w:tcPr>
            <w:tcW w:w="1090" w:type="dxa"/>
            <w:tcBorders>
              <w:top w:val="single" w:sz="4" w:space="0" w:color="000000"/>
              <w:left w:val="single" w:sz="4" w:space="0" w:color="000000"/>
              <w:bottom w:val="single" w:sz="4" w:space="0" w:color="000000"/>
            </w:tcBorders>
            <w:shd w:val="clear" w:color="auto" w:fill="auto"/>
          </w:tcPr>
          <w:p w14:paraId="384C3A8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1.4.1.2.</w:t>
            </w:r>
          </w:p>
        </w:tc>
        <w:tc>
          <w:tcPr>
            <w:tcW w:w="6725" w:type="dxa"/>
            <w:tcBorders>
              <w:top w:val="single" w:sz="4" w:space="0" w:color="000000"/>
              <w:left w:val="single" w:sz="4" w:space="0" w:color="000000"/>
              <w:bottom w:val="single" w:sz="4" w:space="0" w:color="000000"/>
            </w:tcBorders>
            <w:shd w:val="clear" w:color="auto" w:fill="auto"/>
          </w:tcPr>
          <w:p w14:paraId="5F6E43C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студентов,  достигших возраста 15 лет и не получивших основного общего образования, отчисленных из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242C0BD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8CF981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01C46686" w14:textId="77777777" w:rsidTr="00461EB1">
        <w:tc>
          <w:tcPr>
            <w:tcW w:w="1090" w:type="dxa"/>
            <w:tcBorders>
              <w:top w:val="single" w:sz="4" w:space="0" w:color="000000"/>
              <w:left w:val="single" w:sz="4" w:space="0" w:color="000000"/>
              <w:bottom w:val="single" w:sz="4" w:space="0" w:color="000000"/>
            </w:tcBorders>
            <w:shd w:val="clear" w:color="auto" w:fill="auto"/>
          </w:tcPr>
          <w:p w14:paraId="56ABB7A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1.4.1.3.</w:t>
            </w:r>
          </w:p>
        </w:tc>
        <w:tc>
          <w:tcPr>
            <w:tcW w:w="6725" w:type="dxa"/>
            <w:tcBorders>
              <w:top w:val="single" w:sz="4" w:space="0" w:color="000000"/>
              <w:left w:val="single" w:sz="4" w:space="0" w:color="000000"/>
              <w:bottom w:val="single" w:sz="4" w:space="0" w:color="000000"/>
            </w:tcBorders>
            <w:shd w:val="clear" w:color="auto" w:fill="auto"/>
          </w:tcPr>
          <w:p w14:paraId="14B0CE1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студентов  старше  15 лет, отчисленных из профессиональных образовательных организаций </w:t>
            </w:r>
          </w:p>
        </w:tc>
        <w:tc>
          <w:tcPr>
            <w:tcW w:w="915" w:type="dxa"/>
            <w:tcBorders>
              <w:top w:val="single" w:sz="4" w:space="0" w:color="000000"/>
              <w:left w:val="single" w:sz="4" w:space="0" w:color="000000"/>
              <w:bottom w:val="single" w:sz="4" w:space="0" w:color="000000"/>
            </w:tcBorders>
            <w:shd w:val="clear" w:color="auto" w:fill="auto"/>
          </w:tcPr>
          <w:p w14:paraId="5DE02FE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val="en-US" w:eastAsia="hi-IN" w:bidi="hi-IN"/>
              </w:rPr>
            </w:pPr>
            <w:r w:rsidRPr="009C3FF3">
              <w:rPr>
                <w:rFonts w:ascii="Times New Roman" w:eastAsia="SimSun" w:hAnsi="Times New Roman" w:cs="Times New Roman"/>
                <w:kern w:val="1"/>
                <w:shd w:val="clear" w:color="auto" w:fill="FFFFFF"/>
                <w:lang w:val="en-US"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9BD84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val="en-US" w:eastAsia="hi-IN" w:bidi="hi-IN"/>
              </w:rPr>
            </w:pPr>
            <w:r w:rsidRPr="009C3FF3">
              <w:rPr>
                <w:rFonts w:ascii="Times New Roman" w:eastAsia="SimSun" w:hAnsi="Times New Roman" w:cs="Times New Roman"/>
                <w:kern w:val="1"/>
                <w:shd w:val="clear" w:color="auto" w:fill="FFFFFF"/>
                <w:lang w:val="en-US" w:eastAsia="hi-IN" w:bidi="hi-IN"/>
              </w:rPr>
              <w:t>2</w:t>
            </w:r>
          </w:p>
        </w:tc>
      </w:tr>
      <w:tr w:rsidR="00D13D4B" w:rsidRPr="009C3FF3" w14:paraId="554CF87B" w14:textId="77777777" w:rsidTr="00461EB1">
        <w:tc>
          <w:tcPr>
            <w:tcW w:w="1090" w:type="dxa"/>
            <w:tcBorders>
              <w:top w:val="single" w:sz="4" w:space="0" w:color="000000"/>
              <w:left w:val="single" w:sz="4" w:space="0" w:color="000000"/>
              <w:bottom w:val="single" w:sz="4" w:space="0" w:color="000000"/>
            </w:tcBorders>
            <w:shd w:val="clear" w:color="auto" w:fill="auto"/>
          </w:tcPr>
          <w:p w14:paraId="669DD09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w:t>
            </w:r>
          </w:p>
        </w:tc>
        <w:tc>
          <w:tcPr>
            <w:tcW w:w="6725" w:type="dxa"/>
            <w:tcBorders>
              <w:top w:val="single" w:sz="4" w:space="0" w:color="000000"/>
              <w:left w:val="single" w:sz="4" w:space="0" w:color="000000"/>
              <w:bottom w:val="single" w:sz="4" w:space="0" w:color="000000"/>
            </w:tcBorders>
            <w:shd w:val="clear" w:color="auto" w:fill="auto"/>
          </w:tcPr>
          <w:p w14:paraId="4F58D7C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организаций для детей-сирот и детей, оставшихся без попечения родителей, всего</w:t>
            </w:r>
          </w:p>
        </w:tc>
        <w:tc>
          <w:tcPr>
            <w:tcW w:w="915" w:type="dxa"/>
            <w:tcBorders>
              <w:top w:val="single" w:sz="4" w:space="0" w:color="000000"/>
              <w:left w:val="single" w:sz="4" w:space="0" w:color="000000"/>
              <w:bottom w:val="single" w:sz="4" w:space="0" w:color="000000"/>
            </w:tcBorders>
            <w:shd w:val="clear" w:color="auto" w:fill="auto"/>
          </w:tcPr>
          <w:p w14:paraId="1E5AB56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8ECF3A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6055CA4A" w14:textId="77777777" w:rsidTr="00461EB1">
        <w:tc>
          <w:tcPr>
            <w:tcW w:w="1090" w:type="dxa"/>
            <w:tcBorders>
              <w:top w:val="single" w:sz="4" w:space="0" w:color="000000"/>
              <w:left w:val="single" w:sz="4" w:space="0" w:color="000000"/>
              <w:bottom w:val="single" w:sz="4" w:space="0" w:color="000000"/>
            </w:tcBorders>
            <w:shd w:val="clear" w:color="auto" w:fill="auto"/>
          </w:tcPr>
          <w:p w14:paraId="04E56F3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1.5.1.</w:t>
            </w:r>
          </w:p>
        </w:tc>
        <w:tc>
          <w:tcPr>
            <w:tcW w:w="6725" w:type="dxa"/>
            <w:tcBorders>
              <w:top w:val="single" w:sz="4" w:space="0" w:color="000000"/>
              <w:left w:val="single" w:sz="4" w:space="0" w:color="000000"/>
              <w:bottom w:val="single" w:sz="4" w:space="0" w:color="000000"/>
            </w:tcBorders>
            <w:shd w:val="clear" w:color="auto" w:fill="auto"/>
          </w:tcPr>
          <w:p w14:paraId="70E82D0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воспитанников, находящихся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14:paraId="161356A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EF0360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130D5372" w14:textId="77777777" w:rsidTr="00461EB1">
        <w:tc>
          <w:tcPr>
            <w:tcW w:w="1090" w:type="dxa"/>
            <w:tcBorders>
              <w:top w:val="single" w:sz="4" w:space="0" w:color="000000"/>
              <w:left w:val="single" w:sz="4" w:space="0" w:color="000000"/>
              <w:bottom w:val="single" w:sz="4" w:space="0" w:color="000000"/>
            </w:tcBorders>
            <w:shd w:val="clear" w:color="auto" w:fill="auto"/>
          </w:tcPr>
          <w:p w14:paraId="563E5C9D"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1.5.1.1.</w:t>
            </w:r>
          </w:p>
        </w:tc>
        <w:tc>
          <w:tcPr>
            <w:tcW w:w="6725" w:type="dxa"/>
            <w:tcBorders>
              <w:top w:val="single" w:sz="4" w:space="0" w:color="000000"/>
              <w:left w:val="single" w:sz="4" w:space="0" w:color="000000"/>
              <w:bottom w:val="single" w:sz="4" w:space="0" w:color="000000"/>
            </w:tcBorders>
            <w:shd w:val="clear" w:color="auto" w:fill="auto"/>
          </w:tcPr>
          <w:p w14:paraId="3173C3C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 с ограниченными возможностями</w:t>
            </w:r>
          </w:p>
        </w:tc>
        <w:tc>
          <w:tcPr>
            <w:tcW w:w="915" w:type="dxa"/>
            <w:tcBorders>
              <w:top w:val="single" w:sz="4" w:space="0" w:color="000000"/>
              <w:left w:val="single" w:sz="4" w:space="0" w:color="000000"/>
              <w:bottom w:val="single" w:sz="4" w:space="0" w:color="000000"/>
            </w:tcBorders>
            <w:shd w:val="clear" w:color="auto" w:fill="auto"/>
          </w:tcPr>
          <w:p w14:paraId="412BAEB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3D9BBF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146C3BF3" w14:textId="77777777" w:rsidTr="00461EB1">
        <w:tc>
          <w:tcPr>
            <w:tcW w:w="1090" w:type="dxa"/>
            <w:tcBorders>
              <w:top w:val="single" w:sz="4" w:space="0" w:color="000000"/>
              <w:left w:val="single" w:sz="4" w:space="0" w:color="000000"/>
              <w:bottom w:val="single" w:sz="4" w:space="0" w:color="000000"/>
            </w:tcBorders>
            <w:shd w:val="clear" w:color="auto" w:fill="auto"/>
          </w:tcPr>
          <w:p w14:paraId="0146E5E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1.6.</w:t>
            </w:r>
          </w:p>
        </w:tc>
        <w:tc>
          <w:tcPr>
            <w:tcW w:w="6725" w:type="dxa"/>
            <w:tcBorders>
              <w:top w:val="single" w:sz="4" w:space="0" w:color="000000"/>
              <w:left w:val="single" w:sz="4" w:space="0" w:color="000000"/>
              <w:bottom w:val="single" w:sz="4" w:space="0" w:color="000000"/>
            </w:tcBorders>
            <w:shd w:val="clear" w:color="auto" w:fill="auto"/>
          </w:tcPr>
          <w:p w14:paraId="17EF80B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организаций дополнительного образования детей, всего</w:t>
            </w:r>
          </w:p>
        </w:tc>
        <w:tc>
          <w:tcPr>
            <w:tcW w:w="915" w:type="dxa"/>
            <w:tcBorders>
              <w:top w:val="single" w:sz="4" w:space="0" w:color="000000"/>
              <w:left w:val="single" w:sz="4" w:space="0" w:color="000000"/>
              <w:bottom w:val="single" w:sz="4" w:space="0" w:color="000000"/>
            </w:tcBorders>
            <w:shd w:val="clear" w:color="auto" w:fill="auto"/>
          </w:tcPr>
          <w:p w14:paraId="5A29376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406B9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r>
      <w:tr w:rsidR="00D13D4B" w:rsidRPr="009C3FF3" w14:paraId="4731A3AD" w14:textId="77777777" w:rsidTr="00461EB1">
        <w:tc>
          <w:tcPr>
            <w:tcW w:w="1090" w:type="dxa"/>
            <w:tcBorders>
              <w:top w:val="single" w:sz="4" w:space="0" w:color="000000"/>
              <w:left w:val="single" w:sz="4" w:space="0" w:color="000000"/>
              <w:bottom w:val="single" w:sz="4" w:space="0" w:color="000000"/>
            </w:tcBorders>
            <w:shd w:val="clear" w:color="auto" w:fill="auto"/>
          </w:tcPr>
          <w:p w14:paraId="1744A6D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1.6.1.</w:t>
            </w:r>
          </w:p>
        </w:tc>
        <w:tc>
          <w:tcPr>
            <w:tcW w:w="6725" w:type="dxa"/>
            <w:tcBorders>
              <w:top w:val="single" w:sz="4" w:space="0" w:color="000000"/>
              <w:left w:val="single" w:sz="4" w:space="0" w:color="000000"/>
              <w:bottom w:val="single" w:sz="4" w:space="0" w:color="000000"/>
            </w:tcBorders>
            <w:shd w:val="clear" w:color="auto" w:fill="auto"/>
          </w:tcPr>
          <w:p w14:paraId="3FC0ECC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  обучающихся в них</w:t>
            </w:r>
          </w:p>
        </w:tc>
        <w:tc>
          <w:tcPr>
            <w:tcW w:w="915" w:type="dxa"/>
            <w:tcBorders>
              <w:top w:val="single" w:sz="4" w:space="0" w:color="000000"/>
              <w:left w:val="single" w:sz="4" w:space="0" w:color="000000"/>
              <w:bottom w:val="single" w:sz="4" w:space="0" w:color="000000"/>
            </w:tcBorders>
            <w:shd w:val="clear" w:color="auto" w:fill="auto"/>
          </w:tcPr>
          <w:p w14:paraId="67487F5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369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4AC9E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340</w:t>
            </w:r>
          </w:p>
        </w:tc>
      </w:tr>
      <w:tr w:rsidR="00D13D4B" w:rsidRPr="009C3FF3" w14:paraId="12FE9C5C" w14:textId="77777777" w:rsidTr="00461EB1">
        <w:tc>
          <w:tcPr>
            <w:tcW w:w="1090" w:type="dxa"/>
            <w:tcBorders>
              <w:top w:val="single" w:sz="4" w:space="0" w:color="000000"/>
              <w:left w:val="single" w:sz="4" w:space="0" w:color="000000"/>
              <w:bottom w:val="single" w:sz="4" w:space="0" w:color="000000"/>
            </w:tcBorders>
            <w:shd w:val="clear" w:color="auto" w:fill="auto"/>
          </w:tcPr>
          <w:p w14:paraId="5660F31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2.</w:t>
            </w:r>
          </w:p>
        </w:tc>
        <w:tc>
          <w:tcPr>
            <w:tcW w:w="6725" w:type="dxa"/>
            <w:tcBorders>
              <w:top w:val="single" w:sz="4" w:space="0" w:color="000000"/>
              <w:left w:val="single" w:sz="4" w:space="0" w:color="000000"/>
              <w:bottom w:val="single" w:sz="4" w:space="0" w:color="000000"/>
            </w:tcBorders>
            <w:shd w:val="clear" w:color="auto" w:fill="auto"/>
          </w:tcPr>
          <w:p w14:paraId="605BCCD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Заполняется на основании сведений, предоставленных органами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14:paraId="3CCE597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34B837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r>
      <w:tr w:rsidR="00D13D4B" w:rsidRPr="009C3FF3" w14:paraId="0C9B1495" w14:textId="77777777" w:rsidTr="00461EB1">
        <w:tc>
          <w:tcPr>
            <w:tcW w:w="1090" w:type="dxa"/>
            <w:tcBorders>
              <w:top w:val="single" w:sz="4" w:space="0" w:color="000000"/>
              <w:left w:val="single" w:sz="4" w:space="0" w:color="000000"/>
              <w:bottom w:val="single" w:sz="4" w:space="0" w:color="000000"/>
            </w:tcBorders>
            <w:shd w:val="clear" w:color="auto" w:fill="auto"/>
          </w:tcPr>
          <w:p w14:paraId="4CC1372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2.1.</w:t>
            </w:r>
          </w:p>
        </w:tc>
        <w:tc>
          <w:tcPr>
            <w:tcW w:w="6725" w:type="dxa"/>
            <w:tcBorders>
              <w:top w:val="single" w:sz="4" w:space="0" w:color="000000"/>
              <w:left w:val="single" w:sz="4" w:space="0" w:color="000000"/>
              <w:bottom w:val="single" w:sz="4" w:space="0" w:color="000000"/>
            </w:tcBorders>
            <w:shd w:val="clear" w:color="auto" w:fill="auto"/>
          </w:tcPr>
          <w:p w14:paraId="2B6CF8A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color w:val="FF0000"/>
                <w:kern w:val="1"/>
                <w:lang w:eastAsia="hi-IN" w:bidi="hi-IN"/>
              </w:rPr>
            </w:pPr>
            <w:r w:rsidRPr="009C3FF3">
              <w:rPr>
                <w:rFonts w:ascii="Times New Roman" w:eastAsia="SimSun" w:hAnsi="Times New Roman" w:cs="Times New Roman"/>
                <w:kern w:val="1"/>
                <w:lang w:eastAsia="hi-IN" w:bidi="hi-IN"/>
              </w:rPr>
              <w:t xml:space="preserve">Количество учреждений социального обслуживания (территориальные центры социальной помощи семье и детям, центры </w:t>
            </w:r>
            <w:r w:rsidRPr="009C3FF3">
              <w:rPr>
                <w:rFonts w:ascii="Times New Roman" w:eastAsia="SimSun" w:hAnsi="Times New Roman" w:cs="Times New Roman"/>
                <w:kern w:val="1"/>
                <w:lang w:eastAsia="hi-IN" w:bidi="hi-IN"/>
              </w:rPr>
              <w:lastRenderedPageBreak/>
              <w:t xml:space="preserve">психолого-педагогической помощи населению, центры экстренной психологической помощи и т.п.), всего </w:t>
            </w:r>
            <w:r w:rsidRPr="009C3FF3">
              <w:rPr>
                <w:rFonts w:ascii="Times New Roman" w:eastAsia="SimSun" w:hAnsi="Times New Roman" w:cs="Times New Roman"/>
                <w:color w:val="FF0000"/>
                <w:kern w:val="1"/>
                <w:lang w:eastAsia="hi-IN" w:bidi="hi-IN"/>
              </w:rPr>
              <w:t xml:space="preserve"> </w:t>
            </w:r>
          </w:p>
        </w:tc>
        <w:tc>
          <w:tcPr>
            <w:tcW w:w="915" w:type="dxa"/>
            <w:tcBorders>
              <w:top w:val="single" w:sz="4" w:space="0" w:color="000000"/>
              <w:left w:val="single" w:sz="4" w:space="0" w:color="000000"/>
              <w:bottom w:val="single" w:sz="4" w:space="0" w:color="000000"/>
            </w:tcBorders>
            <w:shd w:val="clear" w:color="auto" w:fill="auto"/>
          </w:tcPr>
          <w:p w14:paraId="0E8C0EB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E1C3E9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1A415F0D" w14:textId="77777777" w:rsidTr="00461EB1">
        <w:tc>
          <w:tcPr>
            <w:tcW w:w="1090" w:type="dxa"/>
            <w:tcBorders>
              <w:top w:val="single" w:sz="4" w:space="0" w:color="000000"/>
              <w:left w:val="single" w:sz="4" w:space="0" w:color="000000"/>
              <w:bottom w:val="single" w:sz="4" w:space="0" w:color="000000"/>
            </w:tcBorders>
            <w:shd w:val="clear" w:color="auto" w:fill="auto"/>
          </w:tcPr>
          <w:p w14:paraId="3471622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2.2.</w:t>
            </w:r>
          </w:p>
        </w:tc>
        <w:tc>
          <w:tcPr>
            <w:tcW w:w="6725" w:type="dxa"/>
            <w:tcBorders>
              <w:top w:val="single" w:sz="4" w:space="0" w:color="000000"/>
              <w:left w:val="single" w:sz="4" w:space="0" w:color="000000"/>
              <w:bottom w:val="single" w:sz="4" w:space="0" w:color="000000"/>
            </w:tcBorders>
            <w:shd w:val="clear" w:color="auto" w:fill="auto"/>
          </w:tcPr>
          <w:p w14:paraId="7CCF840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специализированных учреждений для несовершеннолетних, нуждающихся в социальной реабилитации, всего</w:t>
            </w:r>
          </w:p>
        </w:tc>
        <w:tc>
          <w:tcPr>
            <w:tcW w:w="915" w:type="dxa"/>
            <w:tcBorders>
              <w:top w:val="single" w:sz="4" w:space="0" w:color="000000"/>
              <w:left w:val="single" w:sz="4" w:space="0" w:color="000000"/>
              <w:bottom w:val="single" w:sz="4" w:space="0" w:color="000000"/>
            </w:tcBorders>
            <w:shd w:val="clear" w:color="auto" w:fill="auto"/>
          </w:tcPr>
          <w:p w14:paraId="4009D9A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F01AC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8666F1B" w14:textId="77777777" w:rsidTr="00461EB1">
        <w:tc>
          <w:tcPr>
            <w:tcW w:w="1090" w:type="dxa"/>
            <w:tcBorders>
              <w:top w:val="single" w:sz="4" w:space="0" w:color="000000"/>
              <w:left w:val="single" w:sz="4" w:space="0" w:color="000000"/>
              <w:bottom w:val="single" w:sz="4" w:space="0" w:color="000000"/>
            </w:tcBorders>
            <w:shd w:val="clear" w:color="auto" w:fill="auto"/>
          </w:tcPr>
          <w:p w14:paraId="58E8461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2.2.1.</w:t>
            </w:r>
          </w:p>
        </w:tc>
        <w:tc>
          <w:tcPr>
            <w:tcW w:w="6725" w:type="dxa"/>
            <w:tcBorders>
              <w:top w:val="single" w:sz="4" w:space="0" w:color="000000"/>
              <w:left w:val="single" w:sz="4" w:space="0" w:color="000000"/>
              <w:bottom w:val="single" w:sz="4" w:space="0" w:color="000000"/>
            </w:tcBorders>
            <w:shd w:val="clear" w:color="auto" w:fill="auto"/>
          </w:tcPr>
          <w:p w14:paraId="61D6E94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w:t>
            </w:r>
          </w:p>
          <w:p w14:paraId="0CC036B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находящихся в них</w:t>
            </w:r>
          </w:p>
        </w:tc>
        <w:tc>
          <w:tcPr>
            <w:tcW w:w="915" w:type="dxa"/>
            <w:tcBorders>
              <w:top w:val="single" w:sz="4" w:space="0" w:color="000000"/>
              <w:left w:val="single" w:sz="4" w:space="0" w:color="000000"/>
              <w:bottom w:val="single" w:sz="4" w:space="0" w:color="000000"/>
            </w:tcBorders>
            <w:shd w:val="clear" w:color="auto" w:fill="auto"/>
          </w:tcPr>
          <w:p w14:paraId="44FFCFD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4D632C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9ABCE20" w14:textId="77777777" w:rsidTr="00461EB1">
        <w:tc>
          <w:tcPr>
            <w:tcW w:w="1090" w:type="dxa"/>
            <w:tcBorders>
              <w:top w:val="single" w:sz="4" w:space="0" w:color="000000"/>
              <w:left w:val="single" w:sz="4" w:space="0" w:color="000000"/>
              <w:bottom w:val="single" w:sz="4" w:space="0" w:color="000000"/>
            </w:tcBorders>
            <w:shd w:val="clear" w:color="auto" w:fill="auto"/>
          </w:tcPr>
          <w:p w14:paraId="1CC139D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2.3.</w:t>
            </w:r>
          </w:p>
        </w:tc>
        <w:tc>
          <w:tcPr>
            <w:tcW w:w="6725" w:type="dxa"/>
            <w:tcBorders>
              <w:top w:val="single" w:sz="4" w:space="0" w:color="000000"/>
              <w:left w:val="single" w:sz="4" w:space="0" w:color="000000"/>
              <w:bottom w:val="single" w:sz="4" w:space="0" w:color="000000"/>
            </w:tcBorders>
            <w:shd w:val="clear" w:color="auto" w:fill="auto"/>
          </w:tcPr>
          <w:p w14:paraId="3BD507E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семей, находящихся в социально опасном положении, всего</w:t>
            </w:r>
          </w:p>
        </w:tc>
        <w:tc>
          <w:tcPr>
            <w:tcW w:w="915" w:type="dxa"/>
            <w:tcBorders>
              <w:top w:val="single" w:sz="4" w:space="0" w:color="000000"/>
              <w:left w:val="single" w:sz="4" w:space="0" w:color="000000"/>
              <w:bottom w:val="single" w:sz="4" w:space="0" w:color="000000"/>
            </w:tcBorders>
            <w:shd w:val="clear" w:color="auto" w:fill="auto"/>
          </w:tcPr>
          <w:p w14:paraId="769D337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28</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7CC0A1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22</w:t>
            </w:r>
          </w:p>
        </w:tc>
      </w:tr>
      <w:tr w:rsidR="00D13D4B" w:rsidRPr="009C3FF3" w14:paraId="1178556A" w14:textId="77777777" w:rsidTr="00461EB1">
        <w:tc>
          <w:tcPr>
            <w:tcW w:w="1090" w:type="dxa"/>
            <w:tcBorders>
              <w:top w:val="single" w:sz="4" w:space="0" w:color="000000"/>
              <w:left w:val="single" w:sz="4" w:space="0" w:color="000000"/>
              <w:bottom w:val="single" w:sz="4" w:space="0" w:color="000000"/>
            </w:tcBorders>
            <w:shd w:val="clear" w:color="auto" w:fill="auto"/>
          </w:tcPr>
          <w:p w14:paraId="0F0F7D3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2.3.1.</w:t>
            </w:r>
          </w:p>
        </w:tc>
        <w:tc>
          <w:tcPr>
            <w:tcW w:w="6725" w:type="dxa"/>
            <w:tcBorders>
              <w:top w:val="single" w:sz="4" w:space="0" w:color="000000"/>
              <w:left w:val="single" w:sz="4" w:space="0" w:color="000000"/>
              <w:bottom w:val="single" w:sz="4" w:space="0" w:color="000000"/>
            </w:tcBorders>
            <w:shd w:val="clear" w:color="auto" w:fill="auto"/>
          </w:tcPr>
          <w:p w14:paraId="604272E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14:paraId="703FDBC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55</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DFD19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42</w:t>
            </w:r>
          </w:p>
        </w:tc>
      </w:tr>
      <w:tr w:rsidR="00D13D4B" w:rsidRPr="009C3FF3" w14:paraId="217EE7A0" w14:textId="77777777" w:rsidTr="00461EB1">
        <w:tc>
          <w:tcPr>
            <w:tcW w:w="1090" w:type="dxa"/>
            <w:tcBorders>
              <w:top w:val="single" w:sz="4" w:space="0" w:color="000000"/>
              <w:left w:val="single" w:sz="4" w:space="0" w:color="000000"/>
              <w:bottom w:val="single" w:sz="4" w:space="0" w:color="000000"/>
            </w:tcBorders>
            <w:shd w:val="clear" w:color="auto" w:fill="auto"/>
          </w:tcPr>
          <w:p w14:paraId="507188E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2.3.2.</w:t>
            </w:r>
          </w:p>
        </w:tc>
        <w:tc>
          <w:tcPr>
            <w:tcW w:w="6725" w:type="dxa"/>
            <w:tcBorders>
              <w:top w:val="single" w:sz="4" w:space="0" w:color="000000"/>
              <w:left w:val="single" w:sz="4" w:space="0" w:color="000000"/>
              <w:bottom w:val="single" w:sz="4" w:space="0" w:color="000000"/>
            </w:tcBorders>
            <w:shd w:val="clear" w:color="auto" w:fill="auto"/>
          </w:tcPr>
          <w:p w14:paraId="2E9D745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14:paraId="6983E09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34C4EF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32</w:t>
            </w:r>
          </w:p>
        </w:tc>
      </w:tr>
      <w:tr w:rsidR="00D13D4B" w:rsidRPr="009C3FF3" w14:paraId="38B72199" w14:textId="77777777" w:rsidTr="00461EB1">
        <w:tc>
          <w:tcPr>
            <w:tcW w:w="1090" w:type="dxa"/>
            <w:tcBorders>
              <w:top w:val="single" w:sz="4" w:space="0" w:color="000000"/>
              <w:left w:val="single" w:sz="4" w:space="0" w:color="000000"/>
              <w:bottom w:val="single" w:sz="4" w:space="0" w:color="000000"/>
            </w:tcBorders>
            <w:shd w:val="clear" w:color="auto" w:fill="auto"/>
          </w:tcPr>
          <w:p w14:paraId="1C88A2F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2.4.</w:t>
            </w:r>
          </w:p>
        </w:tc>
        <w:tc>
          <w:tcPr>
            <w:tcW w:w="6725" w:type="dxa"/>
            <w:tcBorders>
              <w:top w:val="single" w:sz="4" w:space="0" w:color="000000"/>
              <w:left w:val="single" w:sz="4" w:space="0" w:color="000000"/>
              <w:bottom w:val="single" w:sz="4" w:space="0" w:color="000000"/>
            </w:tcBorders>
            <w:shd w:val="clear" w:color="auto" w:fill="auto"/>
          </w:tcPr>
          <w:p w14:paraId="40DFE2C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многодетных семей, всего</w:t>
            </w:r>
          </w:p>
        </w:tc>
        <w:tc>
          <w:tcPr>
            <w:tcW w:w="915" w:type="dxa"/>
            <w:tcBorders>
              <w:top w:val="single" w:sz="4" w:space="0" w:color="000000"/>
              <w:left w:val="single" w:sz="4" w:space="0" w:color="000000"/>
              <w:bottom w:val="single" w:sz="4" w:space="0" w:color="000000"/>
            </w:tcBorders>
            <w:shd w:val="clear" w:color="auto" w:fill="auto"/>
          </w:tcPr>
          <w:p w14:paraId="680B9CF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424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092BF0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399</w:t>
            </w:r>
          </w:p>
        </w:tc>
      </w:tr>
      <w:tr w:rsidR="00D13D4B" w:rsidRPr="009C3FF3" w14:paraId="0F6E156A" w14:textId="77777777" w:rsidTr="00461EB1">
        <w:tc>
          <w:tcPr>
            <w:tcW w:w="1090" w:type="dxa"/>
            <w:tcBorders>
              <w:top w:val="single" w:sz="4" w:space="0" w:color="000000"/>
              <w:left w:val="single" w:sz="4" w:space="0" w:color="000000"/>
              <w:bottom w:val="single" w:sz="4" w:space="0" w:color="000000"/>
            </w:tcBorders>
            <w:shd w:val="clear" w:color="auto" w:fill="auto"/>
          </w:tcPr>
          <w:p w14:paraId="6490AAF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2.4.1.</w:t>
            </w:r>
          </w:p>
        </w:tc>
        <w:tc>
          <w:tcPr>
            <w:tcW w:w="6725" w:type="dxa"/>
            <w:tcBorders>
              <w:top w:val="single" w:sz="4" w:space="0" w:color="000000"/>
              <w:left w:val="single" w:sz="4" w:space="0" w:color="000000"/>
              <w:bottom w:val="single" w:sz="4" w:space="0" w:color="000000"/>
            </w:tcBorders>
            <w:shd w:val="clear" w:color="auto" w:fill="auto"/>
          </w:tcPr>
          <w:p w14:paraId="1CFAE0E1"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14:paraId="5F91DED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1439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1EECC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1345</w:t>
            </w:r>
          </w:p>
        </w:tc>
      </w:tr>
      <w:tr w:rsidR="00D13D4B" w:rsidRPr="009C3FF3" w14:paraId="71C7A323" w14:textId="77777777" w:rsidTr="00461EB1">
        <w:tc>
          <w:tcPr>
            <w:tcW w:w="1090" w:type="dxa"/>
            <w:tcBorders>
              <w:top w:val="single" w:sz="4" w:space="0" w:color="000000"/>
              <w:left w:val="single" w:sz="4" w:space="0" w:color="000000"/>
              <w:bottom w:val="single" w:sz="4" w:space="0" w:color="000000"/>
            </w:tcBorders>
            <w:shd w:val="clear" w:color="auto" w:fill="auto"/>
          </w:tcPr>
          <w:p w14:paraId="0D3840E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2.4.2.</w:t>
            </w:r>
          </w:p>
        </w:tc>
        <w:tc>
          <w:tcPr>
            <w:tcW w:w="6725" w:type="dxa"/>
            <w:tcBorders>
              <w:top w:val="single" w:sz="4" w:space="0" w:color="000000"/>
              <w:left w:val="single" w:sz="4" w:space="0" w:color="000000"/>
              <w:bottom w:val="single" w:sz="4" w:space="0" w:color="000000"/>
            </w:tcBorders>
            <w:shd w:val="clear" w:color="auto" w:fill="auto"/>
          </w:tcPr>
          <w:p w14:paraId="421DA22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14:paraId="05E25E4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714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848894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691</w:t>
            </w:r>
          </w:p>
        </w:tc>
      </w:tr>
      <w:tr w:rsidR="00D13D4B" w:rsidRPr="009C3FF3" w14:paraId="3CFE9CA0" w14:textId="77777777" w:rsidTr="00461EB1">
        <w:tc>
          <w:tcPr>
            <w:tcW w:w="1090" w:type="dxa"/>
            <w:tcBorders>
              <w:top w:val="single" w:sz="4" w:space="0" w:color="000000"/>
              <w:left w:val="single" w:sz="4" w:space="0" w:color="000000"/>
              <w:bottom w:val="single" w:sz="4" w:space="0" w:color="000000"/>
            </w:tcBorders>
            <w:shd w:val="clear" w:color="auto" w:fill="auto"/>
          </w:tcPr>
          <w:p w14:paraId="12CA6BF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2.5.</w:t>
            </w:r>
          </w:p>
        </w:tc>
        <w:tc>
          <w:tcPr>
            <w:tcW w:w="6725" w:type="dxa"/>
            <w:tcBorders>
              <w:top w:val="single" w:sz="4" w:space="0" w:color="000000"/>
              <w:left w:val="single" w:sz="4" w:space="0" w:color="000000"/>
              <w:bottom w:val="single" w:sz="4" w:space="0" w:color="000000"/>
            </w:tcBorders>
            <w:shd w:val="clear" w:color="auto" w:fill="auto"/>
          </w:tcPr>
          <w:p w14:paraId="7A9C3B6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spacing w:val="-4"/>
                <w:kern w:val="1"/>
                <w:lang w:eastAsia="hi-IN" w:bidi="hi-IN"/>
              </w:rPr>
            </w:pPr>
            <w:r w:rsidRPr="009C3FF3">
              <w:rPr>
                <w:rFonts w:ascii="Times New Roman" w:eastAsia="SimSun" w:hAnsi="Times New Roman" w:cs="Times New Roman"/>
                <w:spacing w:val="-4"/>
                <w:kern w:val="1"/>
                <w:lang w:eastAsia="hi-IN" w:bidi="hi-IN"/>
              </w:rPr>
              <w:t>Количество малообеспеченных семей, всего</w:t>
            </w:r>
          </w:p>
        </w:tc>
        <w:tc>
          <w:tcPr>
            <w:tcW w:w="915" w:type="dxa"/>
            <w:tcBorders>
              <w:top w:val="single" w:sz="4" w:space="0" w:color="000000"/>
              <w:left w:val="single" w:sz="4" w:space="0" w:color="000000"/>
              <w:bottom w:val="single" w:sz="4" w:space="0" w:color="000000"/>
            </w:tcBorders>
            <w:shd w:val="clear" w:color="auto" w:fill="auto"/>
          </w:tcPr>
          <w:p w14:paraId="569F5DA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116</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AD94A2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344</w:t>
            </w:r>
          </w:p>
        </w:tc>
      </w:tr>
      <w:tr w:rsidR="00D13D4B" w:rsidRPr="009C3FF3" w14:paraId="6B08813F" w14:textId="77777777" w:rsidTr="00461EB1">
        <w:tc>
          <w:tcPr>
            <w:tcW w:w="1090" w:type="dxa"/>
            <w:tcBorders>
              <w:top w:val="single" w:sz="4" w:space="0" w:color="000000"/>
              <w:left w:val="single" w:sz="4" w:space="0" w:color="000000"/>
              <w:bottom w:val="single" w:sz="4" w:space="0" w:color="000000"/>
            </w:tcBorders>
            <w:shd w:val="clear" w:color="auto" w:fill="auto"/>
          </w:tcPr>
          <w:p w14:paraId="0ECB738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2.5.1.</w:t>
            </w:r>
          </w:p>
        </w:tc>
        <w:tc>
          <w:tcPr>
            <w:tcW w:w="6725" w:type="dxa"/>
            <w:tcBorders>
              <w:top w:val="single" w:sz="4" w:space="0" w:color="000000"/>
              <w:left w:val="single" w:sz="4" w:space="0" w:color="000000"/>
              <w:bottom w:val="single" w:sz="4" w:space="0" w:color="000000"/>
            </w:tcBorders>
            <w:shd w:val="clear" w:color="auto" w:fill="auto"/>
          </w:tcPr>
          <w:p w14:paraId="2E1BCDD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14:paraId="7BB5B6F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221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B1C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708</w:t>
            </w:r>
          </w:p>
        </w:tc>
      </w:tr>
      <w:tr w:rsidR="00D13D4B" w:rsidRPr="009C3FF3" w14:paraId="0A320796" w14:textId="77777777" w:rsidTr="00461EB1">
        <w:tc>
          <w:tcPr>
            <w:tcW w:w="1090" w:type="dxa"/>
            <w:tcBorders>
              <w:top w:val="single" w:sz="4" w:space="0" w:color="000000"/>
              <w:left w:val="single" w:sz="4" w:space="0" w:color="000000"/>
              <w:bottom w:val="single" w:sz="4" w:space="0" w:color="000000"/>
            </w:tcBorders>
            <w:shd w:val="clear" w:color="auto" w:fill="auto"/>
          </w:tcPr>
          <w:p w14:paraId="40532DF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2.5.2.</w:t>
            </w:r>
          </w:p>
        </w:tc>
        <w:tc>
          <w:tcPr>
            <w:tcW w:w="6725" w:type="dxa"/>
            <w:tcBorders>
              <w:top w:val="single" w:sz="4" w:space="0" w:color="000000"/>
              <w:left w:val="single" w:sz="4" w:space="0" w:color="000000"/>
              <w:bottom w:val="single" w:sz="4" w:space="0" w:color="000000"/>
            </w:tcBorders>
            <w:shd w:val="clear" w:color="auto" w:fill="auto"/>
          </w:tcPr>
          <w:p w14:paraId="521671A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14:paraId="4213249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208</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36F26D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509</w:t>
            </w:r>
          </w:p>
        </w:tc>
      </w:tr>
      <w:tr w:rsidR="00D13D4B" w:rsidRPr="009C3FF3" w14:paraId="31CA418D" w14:textId="77777777" w:rsidTr="00461EB1">
        <w:tc>
          <w:tcPr>
            <w:tcW w:w="1090" w:type="dxa"/>
            <w:tcBorders>
              <w:top w:val="single" w:sz="4" w:space="0" w:color="000000"/>
              <w:left w:val="single" w:sz="4" w:space="0" w:color="000000"/>
              <w:bottom w:val="single" w:sz="4" w:space="0" w:color="000000"/>
            </w:tcBorders>
            <w:shd w:val="clear" w:color="auto" w:fill="auto"/>
          </w:tcPr>
          <w:p w14:paraId="3C59B42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2.6.</w:t>
            </w:r>
          </w:p>
        </w:tc>
        <w:tc>
          <w:tcPr>
            <w:tcW w:w="6725" w:type="dxa"/>
            <w:tcBorders>
              <w:top w:val="single" w:sz="4" w:space="0" w:color="000000"/>
              <w:left w:val="single" w:sz="4" w:space="0" w:color="000000"/>
              <w:bottom w:val="single" w:sz="4" w:space="0" w:color="000000"/>
            </w:tcBorders>
            <w:shd w:val="clear" w:color="auto" w:fill="auto"/>
          </w:tcPr>
          <w:p w14:paraId="5861DC0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нуждающихся в социальной реабилитации,  помещённых  за отчётный период  в специализированные учреждения  для несовершеннолетних,  всего</w:t>
            </w:r>
          </w:p>
        </w:tc>
        <w:tc>
          <w:tcPr>
            <w:tcW w:w="915" w:type="dxa"/>
            <w:tcBorders>
              <w:top w:val="single" w:sz="4" w:space="0" w:color="000000"/>
              <w:left w:val="single" w:sz="4" w:space="0" w:color="000000"/>
              <w:bottom w:val="single" w:sz="4" w:space="0" w:color="000000"/>
            </w:tcBorders>
            <w:shd w:val="clear" w:color="auto" w:fill="auto"/>
          </w:tcPr>
          <w:p w14:paraId="3D43669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DC38B7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r>
      <w:tr w:rsidR="00D13D4B" w:rsidRPr="009C3FF3" w14:paraId="5975C76B" w14:textId="77777777" w:rsidTr="00461EB1">
        <w:tc>
          <w:tcPr>
            <w:tcW w:w="1090" w:type="dxa"/>
            <w:tcBorders>
              <w:top w:val="single" w:sz="4" w:space="0" w:color="000000"/>
              <w:left w:val="single" w:sz="4" w:space="0" w:color="000000"/>
              <w:bottom w:val="single" w:sz="4" w:space="0" w:color="000000"/>
            </w:tcBorders>
            <w:shd w:val="clear" w:color="auto" w:fill="auto"/>
          </w:tcPr>
          <w:p w14:paraId="3741989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3.</w:t>
            </w:r>
          </w:p>
        </w:tc>
        <w:tc>
          <w:tcPr>
            <w:tcW w:w="6725" w:type="dxa"/>
            <w:tcBorders>
              <w:top w:val="single" w:sz="4" w:space="0" w:color="000000"/>
              <w:left w:val="single" w:sz="4" w:space="0" w:color="000000"/>
              <w:bottom w:val="single" w:sz="4" w:space="0" w:color="000000"/>
            </w:tcBorders>
            <w:shd w:val="clear" w:color="auto" w:fill="auto"/>
          </w:tcPr>
          <w:p w14:paraId="6A878E9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Заполняется на основании сведений, представленных органами, осуществляющими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14:paraId="6D75A6A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587E55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p>
        </w:tc>
      </w:tr>
      <w:tr w:rsidR="00D13D4B" w:rsidRPr="009C3FF3" w14:paraId="0387EEBA" w14:textId="77777777" w:rsidTr="00461EB1">
        <w:tc>
          <w:tcPr>
            <w:tcW w:w="1090" w:type="dxa"/>
            <w:tcBorders>
              <w:top w:val="single" w:sz="4" w:space="0" w:color="000000"/>
              <w:left w:val="single" w:sz="4" w:space="0" w:color="000000"/>
              <w:bottom w:val="single" w:sz="4" w:space="0" w:color="000000"/>
            </w:tcBorders>
            <w:shd w:val="clear" w:color="auto" w:fill="auto"/>
          </w:tcPr>
          <w:p w14:paraId="1670300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3.1.</w:t>
            </w:r>
          </w:p>
        </w:tc>
        <w:tc>
          <w:tcPr>
            <w:tcW w:w="6725" w:type="dxa"/>
            <w:tcBorders>
              <w:top w:val="single" w:sz="4" w:space="0" w:color="000000"/>
              <w:left w:val="single" w:sz="4" w:space="0" w:color="000000"/>
              <w:bottom w:val="single" w:sz="4" w:space="0" w:color="000000"/>
            </w:tcBorders>
            <w:shd w:val="clear" w:color="auto" w:fill="auto"/>
          </w:tcPr>
          <w:p w14:paraId="68EF8CC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состоящих на учёте в медицинских организациях в связи с необходимостью оказания наркологической помощи, всего, в том числе в связи:</w:t>
            </w:r>
          </w:p>
        </w:tc>
        <w:tc>
          <w:tcPr>
            <w:tcW w:w="915" w:type="dxa"/>
            <w:tcBorders>
              <w:top w:val="single" w:sz="4" w:space="0" w:color="000000"/>
              <w:left w:val="single" w:sz="4" w:space="0" w:color="000000"/>
              <w:bottom w:val="single" w:sz="4" w:space="0" w:color="000000"/>
            </w:tcBorders>
            <w:shd w:val="clear" w:color="auto" w:fill="auto"/>
          </w:tcPr>
          <w:p w14:paraId="48F8A16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54067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2</w:t>
            </w:r>
          </w:p>
        </w:tc>
      </w:tr>
      <w:tr w:rsidR="00D13D4B" w:rsidRPr="009C3FF3" w14:paraId="5AF87948" w14:textId="77777777" w:rsidTr="00461EB1">
        <w:tc>
          <w:tcPr>
            <w:tcW w:w="1090" w:type="dxa"/>
            <w:tcBorders>
              <w:top w:val="single" w:sz="4" w:space="0" w:color="000000"/>
              <w:left w:val="single" w:sz="4" w:space="0" w:color="000000"/>
              <w:bottom w:val="single" w:sz="4" w:space="0" w:color="000000"/>
            </w:tcBorders>
            <w:shd w:val="clear" w:color="auto" w:fill="auto"/>
          </w:tcPr>
          <w:p w14:paraId="10DE089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3.1.1.</w:t>
            </w:r>
          </w:p>
        </w:tc>
        <w:tc>
          <w:tcPr>
            <w:tcW w:w="6725" w:type="dxa"/>
            <w:tcBorders>
              <w:top w:val="single" w:sz="4" w:space="0" w:color="000000"/>
              <w:left w:val="single" w:sz="4" w:space="0" w:color="000000"/>
              <w:bottom w:val="single" w:sz="4" w:space="0" w:color="000000"/>
            </w:tcBorders>
            <w:shd w:val="clear" w:color="auto" w:fill="auto"/>
          </w:tcPr>
          <w:p w14:paraId="30FCA3C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 заболеванием хроническим алкоголизмом</w:t>
            </w:r>
          </w:p>
        </w:tc>
        <w:tc>
          <w:tcPr>
            <w:tcW w:w="915" w:type="dxa"/>
            <w:tcBorders>
              <w:top w:val="single" w:sz="4" w:space="0" w:color="000000"/>
              <w:left w:val="single" w:sz="4" w:space="0" w:color="000000"/>
              <w:bottom w:val="single" w:sz="4" w:space="0" w:color="000000"/>
            </w:tcBorders>
            <w:shd w:val="clear" w:color="auto" w:fill="auto"/>
          </w:tcPr>
          <w:p w14:paraId="672507F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AEE79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14514C2" w14:textId="77777777" w:rsidTr="00461EB1">
        <w:tc>
          <w:tcPr>
            <w:tcW w:w="1090" w:type="dxa"/>
            <w:tcBorders>
              <w:top w:val="single" w:sz="4" w:space="0" w:color="000000"/>
              <w:left w:val="single" w:sz="4" w:space="0" w:color="000000"/>
              <w:bottom w:val="single" w:sz="4" w:space="0" w:color="000000"/>
            </w:tcBorders>
            <w:shd w:val="clear" w:color="auto" w:fill="auto"/>
          </w:tcPr>
          <w:p w14:paraId="095193A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3.1.2.</w:t>
            </w:r>
          </w:p>
        </w:tc>
        <w:tc>
          <w:tcPr>
            <w:tcW w:w="6725" w:type="dxa"/>
            <w:tcBorders>
              <w:top w:val="single" w:sz="4" w:space="0" w:color="000000"/>
              <w:left w:val="single" w:sz="4" w:space="0" w:color="000000"/>
              <w:bottom w:val="single" w:sz="4" w:space="0" w:color="000000"/>
            </w:tcBorders>
            <w:shd w:val="clear" w:color="auto" w:fill="auto"/>
          </w:tcPr>
          <w:p w14:paraId="199B297E"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 заболеванием наркоманией</w:t>
            </w:r>
          </w:p>
        </w:tc>
        <w:tc>
          <w:tcPr>
            <w:tcW w:w="915" w:type="dxa"/>
            <w:tcBorders>
              <w:top w:val="single" w:sz="4" w:space="0" w:color="000000"/>
              <w:left w:val="single" w:sz="4" w:space="0" w:color="000000"/>
              <w:bottom w:val="single" w:sz="4" w:space="0" w:color="000000"/>
            </w:tcBorders>
            <w:shd w:val="clear" w:color="auto" w:fill="auto"/>
          </w:tcPr>
          <w:p w14:paraId="709391D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84F322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D72FE58" w14:textId="77777777" w:rsidTr="00461EB1">
        <w:tc>
          <w:tcPr>
            <w:tcW w:w="1090" w:type="dxa"/>
            <w:tcBorders>
              <w:top w:val="single" w:sz="4" w:space="0" w:color="000000"/>
              <w:left w:val="single" w:sz="4" w:space="0" w:color="000000"/>
              <w:bottom w:val="single" w:sz="4" w:space="0" w:color="000000"/>
            </w:tcBorders>
            <w:shd w:val="clear" w:color="auto" w:fill="auto"/>
          </w:tcPr>
          <w:p w14:paraId="123A2E9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3.1.3.</w:t>
            </w:r>
          </w:p>
        </w:tc>
        <w:tc>
          <w:tcPr>
            <w:tcW w:w="6725" w:type="dxa"/>
            <w:tcBorders>
              <w:top w:val="single" w:sz="4" w:space="0" w:color="000000"/>
              <w:left w:val="single" w:sz="4" w:space="0" w:color="000000"/>
              <w:bottom w:val="single" w:sz="4" w:space="0" w:color="000000"/>
            </w:tcBorders>
            <w:shd w:val="clear" w:color="auto" w:fill="auto"/>
          </w:tcPr>
          <w:p w14:paraId="5D1A481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 заболеванием токсикоманией</w:t>
            </w:r>
          </w:p>
        </w:tc>
        <w:tc>
          <w:tcPr>
            <w:tcW w:w="915" w:type="dxa"/>
            <w:tcBorders>
              <w:top w:val="single" w:sz="4" w:space="0" w:color="000000"/>
              <w:left w:val="single" w:sz="4" w:space="0" w:color="000000"/>
              <w:bottom w:val="single" w:sz="4" w:space="0" w:color="000000"/>
            </w:tcBorders>
            <w:shd w:val="clear" w:color="auto" w:fill="auto"/>
          </w:tcPr>
          <w:p w14:paraId="544BC5F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F7408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1B3A54B" w14:textId="77777777" w:rsidTr="00461EB1">
        <w:tc>
          <w:tcPr>
            <w:tcW w:w="1090" w:type="dxa"/>
            <w:tcBorders>
              <w:top w:val="single" w:sz="4" w:space="0" w:color="000000"/>
              <w:left w:val="single" w:sz="4" w:space="0" w:color="000000"/>
              <w:bottom w:val="single" w:sz="4" w:space="0" w:color="000000"/>
            </w:tcBorders>
            <w:shd w:val="clear" w:color="auto" w:fill="auto"/>
          </w:tcPr>
          <w:p w14:paraId="5F94292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3.1.4.</w:t>
            </w:r>
          </w:p>
        </w:tc>
        <w:tc>
          <w:tcPr>
            <w:tcW w:w="6725" w:type="dxa"/>
            <w:tcBorders>
              <w:top w:val="single" w:sz="4" w:space="0" w:color="000000"/>
              <w:left w:val="single" w:sz="4" w:space="0" w:color="000000"/>
              <w:bottom w:val="single" w:sz="4" w:space="0" w:color="000000"/>
            </w:tcBorders>
            <w:shd w:val="clear" w:color="auto" w:fill="auto"/>
          </w:tcPr>
          <w:p w14:paraId="51FB4C9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 злоупотреблением наркотическими средствами</w:t>
            </w:r>
          </w:p>
        </w:tc>
        <w:tc>
          <w:tcPr>
            <w:tcW w:w="915" w:type="dxa"/>
            <w:tcBorders>
              <w:top w:val="single" w:sz="4" w:space="0" w:color="000000"/>
              <w:left w:val="single" w:sz="4" w:space="0" w:color="000000"/>
              <w:bottom w:val="single" w:sz="4" w:space="0" w:color="000000"/>
            </w:tcBorders>
            <w:shd w:val="clear" w:color="auto" w:fill="auto"/>
          </w:tcPr>
          <w:p w14:paraId="30B699D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837DA0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2090F71" w14:textId="77777777" w:rsidTr="00461EB1">
        <w:tc>
          <w:tcPr>
            <w:tcW w:w="1090" w:type="dxa"/>
            <w:tcBorders>
              <w:top w:val="single" w:sz="4" w:space="0" w:color="000000"/>
              <w:left w:val="single" w:sz="4" w:space="0" w:color="000000"/>
              <w:bottom w:val="single" w:sz="4" w:space="0" w:color="000000"/>
            </w:tcBorders>
            <w:shd w:val="clear" w:color="auto" w:fill="auto"/>
          </w:tcPr>
          <w:p w14:paraId="23D8FFE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3.1.5.</w:t>
            </w:r>
          </w:p>
        </w:tc>
        <w:tc>
          <w:tcPr>
            <w:tcW w:w="6725" w:type="dxa"/>
            <w:tcBorders>
              <w:top w:val="single" w:sz="4" w:space="0" w:color="000000"/>
              <w:left w:val="single" w:sz="4" w:space="0" w:color="000000"/>
              <w:bottom w:val="single" w:sz="4" w:space="0" w:color="000000"/>
            </w:tcBorders>
            <w:shd w:val="clear" w:color="auto" w:fill="auto"/>
          </w:tcPr>
          <w:p w14:paraId="56DEB3C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 злоупотреблением  токсическими веществами</w:t>
            </w:r>
          </w:p>
        </w:tc>
        <w:tc>
          <w:tcPr>
            <w:tcW w:w="915" w:type="dxa"/>
            <w:tcBorders>
              <w:top w:val="single" w:sz="4" w:space="0" w:color="000000"/>
              <w:left w:val="single" w:sz="4" w:space="0" w:color="000000"/>
              <w:bottom w:val="single" w:sz="4" w:space="0" w:color="000000"/>
            </w:tcBorders>
            <w:shd w:val="clear" w:color="auto" w:fill="auto"/>
          </w:tcPr>
          <w:p w14:paraId="38A30E1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25F6DE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5314408" w14:textId="77777777" w:rsidTr="00461EB1">
        <w:tc>
          <w:tcPr>
            <w:tcW w:w="1090" w:type="dxa"/>
            <w:tcBorders>
              <w:top w:val="single" w:sz="4" w:space="0" w:color="000000"/>
              <w:left w:val="single" w:sz="4" w:space="0" w:color="000000"/>
              <w:bottom w:val="single" w:sz="4" w:space="0" w:color="000000"/>
            </w:tcBorders>
            <w:shd w:val="clear" w:color="auto" w:fill="auto"/>
          </w:tcPr>
          <w:p w14:paraId="30A21C92" w14:textId="77777777" w:rsidR="00D13D4B" w:rsidRPr="009C3FF3" w:rsidRDefault="00D13D4B" w:rsidP="009C3FF3">
            <w:pPr>
              <w:suppressLineNumbers/>
              <w:snapToGrid w:val="0"/>
              <w:spacing w:after="0" w:line="240" w:lineRule="auto"/>
              <w:ind w:left="-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3.1.6.</w:t>
            </w:r>
          </w:p>
        </w:tc>
        <w:tc>
          <w:tcPr>
            <w:tcW w:w="6725" w:type="dxa"/>
            <w:tcBorders>
              <w:top w:val="single" w:sz="4" w:space="0" w:color="000000"/>
              <w:left w:val="single" w:sz="4" w:space="0" w:color="000000"/>
              <w:bottom w:val="single" w:sz="4" w:space="0" w:color="000000"/>
            </w:tcBorders>
            <w:shd w:val="clear" w:color="auto" w:fill="auto"/>
          </w:tcPr>
          <w:p w14:paraId="562EE18F" w14:textId="77777777" w:rsidR="00D13D4B" w:rsidRPr="009C3FF3" w:rsidRDefault="00D13D4B" w:rsidP="009C3FF3">
            <w:pPr>
              <w:suppressLineNumbers/>
              <w:snapToGrid w:val="0"/>
              <w:spacing w:after="0" w:line="240" w:lineRule="auto"/>
              <w:ind w:left="-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 злоупотреблением алкогольной и спиртосодержащей продукцией</w:t>
            </w:r>
          </w:p>
        </w:tc>
        <w:tc>
          <w:tcPr>
            <w:tcW w:w="915" w:type="dxa"/>
            <w:tcBorders>
              <w:top w:val="single" w:sz="4" w:space="0" w:color="000000"/>
              <w:left w:val="single" w:sz="4" w:space="0" w:color="000000"/>
              <w:bottom w:val="single" w:sz="4" w:space="0" w:color="000000"/>
            </w:tcBorders>
            <w:shd w:val="clear" w:color="auto" w:fill="auto"/>
          </w:tcPr>
          <w:p w14:paraId="5F90179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5E60A9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799973AC" w14:textId="77777777" w:rsidTr="00461EB1">
        <w:tc>
          <w:tcPr>
            <w:tcW w:w="1090" w:type="dxa"/>
            <w:tcBorders>
              <w:top w:val="single" w:sz="4" w:space="0" w:color="000000"/>
              <w:left w:val="single" w:sz="4" w:space="0" w:color="000000"/>
              <w:bottom w:val="single" w:sz="4" w:space="0" w:color="000000"/>
            </w:tcBorders>
            <w:shd w:val="clear" w:color="auto" w:fill="auto"/>
          </w:tcPr>
          <w:p w14:paraId="5E0BC67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3.2.</w:t>
            </w:r>
          </w:p>
        </w:tc>
        <w:tc>
          <w:tcPr>
            <w:tcW w:w="6725" w:type="dxa"/>
            <w:tcBorders>
              <w:top w:val="single" w:sz="4" w:space="0" w:color="000000"/>
              <w:left w:val="single" w:sz="4" w:space="0" w:color="000000"/>
              <w:bottom w:val="single" w:sz="4" w:space="0" w:color="000000"/>
            </w:tcBorders>
            <w:shd w:val="clear" w:color="auto" w:fill="auto"/>
          </w:tcPr>
          <w:p w14:paraId="04C8A73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безнадзорных (беспризорных) несовершеннолетних, доставленных в медицинские организации </w:t>
            </w:r>
          </w:p>
        </w:tc>
        <w:tc>
          <w:tcPr>
            <w:tcW w:w="915" w:type="dxa"/>
            <w:tcBorders>
              <w:top w:val="single" w:sz="4" w:space="0" w:color="000000"/>
              <w:left w:val="single" w:sz="4" w:space="0" w:color="000000"/>
              <w:bottom w:val="single" w:sz="4" w:space="0" w:color="000000"/>
            </w:tcBorders>
            <w:shd w:val="clear" w:color="auto" w:fill="auto"/>
          </w:tcPr>
          <w:p w14:paraId="20C4558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71206B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E9B2E8D" w14:textId="77777777" w:rsidTr="00461EB1">
        <w:tc>
          <w:tcPr>
            <w:tcW w:w="1090" w:type="dxa"/>
            <w:tcBorders>
              <w:top w:val="single" w:sz="4" w:space="0" w:color="000000"/>
              <w:left w:val="single" w:sz="4" w:space="0" w:color="000000"/>
              <w:bottom w:val="single" w:sz="4" w:space="0" w:color="000000"/>
            </w:tcBorders>
            <w:shd w:val="clear" w:color="auto" w:fill="auto"/>
          </w:tcPr>
          <w:p w14:paraId="0EF786B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3.3.</w:t>
            </w:r>
          </w:p>
        </w:tc>
        <w:tc>
          <w:tcPr>
            <w:tcW w:w="6725" w:type="dxa"/>
            <w:tcBorders>
              <w:top w:val="single" w:sz="4" w:space="0" w:color="000000"/>
              <w:left w:val="single" w:sz="4" w:space="0" w:color="000000"/>
              <w:bottom w:val="single" w:sz="4" w:space="0" w:color="000000"/>
            </w:tcBorders>
            <w:shd w:val="clear" w:color="auto" w:fill="auto"/>
          </w:tcPr>
          <w:p w14:paraId="48F816C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детей-сирот, детей, оставшихся без попечения родителей, и детей, находящихся в трудной жизненной ситуации, в возрасте до 4 лет включительно, находящихся в медицинских организациях </w:t>
            </w:r>
          </w:p>
        </w:tc>
        <w:tc>
          <w:tcPr>
            <w:tcW w:w="915" w:type="dxa"/>
            <w:tcBorders>
              <w:top w:val="single" w:sz="4" w:space="0" w:color="000000"/>
              <w:left w:val="single" w:sz="4" w:space="0" w:color="000000"/>
              <w:bottom w:val="single" w:sz="4" w:space="0" w:color="000000"/>
            </w:tcBorders>
            <w:shd w:val="clear" w:color="auto" w:fill="auto"/>
          </w:tcPr>
          <w:p w14:paraId="708F03F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99830F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5F5C9E6" w14:textId="77777777" w:rsidTr="00461EB1">
        <w:tc>
          <w:tcPr>
            <w:tcW w:w="1090" w:type="dxa"/>
            <w:tcBorders>
              <w:top w:val="single" w:sz="4" w:space="0" w:color="000000"/>
              <w:left w:val="single" w:sz="4" w:space="0" w:color="000000"/>
              <w:bottom w:val="single" w:sz="4" w:space="0" w:color="000000"/>
            </w:tcBorders>
            <w:shd w:val="clear" w:color="auto" w:fill="auto"/>
          </w:tcPr>
          <w:p w14:paraId="4255A14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4.</w:t>
            </w:r>
          </w:p>
        </w:tc>
        <w:tc>
          <w:tcPr>
            <w:tcW w:w="6725" w:type="dxa"/>
            <w:tcBorders>
              <w:top w:val="single" w:sz="4" w:space="0" w:color="000000"/>
              <w:left w:val="single" w:sz="4" w:space="0" w:color="000000"/>
              <w:bottom w:val="single" w:sz="4" w:space="0" w:color="000000"/>
            </w:tcBorders>
            <w:shd w:val="clear" w:color="auto" w:fill="auto"/>
          </w:tcPr>
          <w:p w14:paraId="6A17FFC5"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 xml:space="preserve"> Заполняется на основании  сведений, представленных органами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14:paraId="35BC1B8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C78162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p>
        </w:tc>
      </w:tr>
      <w:tr w:rsidR="00D13D4B" w:rsidRPr="009C3FF3" w14:paraId="4E307B6B" w14:textId="77777777" w:rsidTr="00461EB1">
        <w:tc>
          <w:tcPr>
            <w:tcW w:w="1090" w:type="dxa"/>
            <w:tcBorders>
              <w:top w:val="single" w:sz="4" w:space="0" w:color="000000"/>
              <w:left w:val="single" w:sz="4" w:space="0" w:color="000000"/>
              <w:bottom w:val="single" w:sz="4" w:space="0" w:color="000000"/>
            </w:tcBorders>
            <w:shd w:val="clear" w:color="auto" w:fill="auto"/>
          </w:tcPr>
          <w:p w14:paraId="714F7B8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4.1.</w:t>
            </w:r>
          </w:p>
        </w:tc>
        <w:tc>
          <w:tcPr>
            <w:tcW w:w="6725" w:type="dxa"/>
            <w:tcBorders>
              <w:top w:val="single" w:sz="4" w:space="0" w:color="000000"/>
              <w:left w:val="single" w:sz="4" w:space="0" w:color="000000"/>
              <w:bottom w:val="single" w:sz="4" w:space="0" w:color="000000"/>
            </w:tcBorders>
            <w:shd w:val="clear" w:color="auto" w:fill="auto"/>
          </w:tcPr>
          <w:p w14:paraId="1143F24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Общее количество детей-сирот и детей, оставшихся без попечения родителей, находящихся на учёте в органах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14:paraId="76B2FCE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bCs/>
                <w:kern w:val="1"/>
                <w:shd w:val="clear" w:color="auto" w:fill="FFFFFF"/>
                <w:lang w:eastAsia="hi-IN" w:bidi="hi-IN"/>
              </w:rPr>
            </w:pPr>
            <w:r w:rsidRPr="009C3FF3">
              <w:rPr>
                <w:rFonts w:ascii="Times New Roman" w:eastAsia="SimSun" w:hAnsi="Times New Roman" w:cs="Times New Roman"/>
                <w:b/>
                <w:bCs/>
                <w:kern w:val="1"/>
                <w:shd w:val="clear" w:color="auto" w:fill="FFFFFF"/>
                <w:lang w:eastAsia="hi-IN" w:bidi="hi-IN"/>
              </w:rPr>
              <w:t>110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B9C81E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bCs/>
                <w:kern w:val="1"/>
                <w:shd w:val="clear" w:color="auto" w:fill="FFFFFF"/>
                <w:lang w:eastAsia="hi-IN" w:bidi="hi-IN"/>
              </w:rPr>
            </w:pPr>
            <w:r w:rsidRPr="009C3FF3">
              <w:rPr>
                <w:rFonts w:ascii="Times New Roman" w:eastAsia="SimSun" w:hAnsi="Times New Roman" w:cs="Times New Roman"/>
                <w:b/>
                <w:bCs/>
                <w:kern w:val="1"/>
                <w:shd w:val="clear" w:color="auto" w:fill="FFFFFF"/>
                <w:lang w:eastAsia="hi-IN" w:bidi="hi-IN"/>
              </w:rPr>
              <w:t>111</w:t>
            </w:r>
          </w:p>
        </w:tc>
      </w:tr>
      <w:tr w:rsidR="00D13D4B" w:rsidRPr="009C3FF3" w14:paraId="0A53C055" w14:textId="77777777" w:rsidTr="00461EB1">
        <w:tc>
          <w:tcPr>
            <w:tcW w:w="1090" w:type="dxa"/>
            <w:tcBorders>
              <w:top w:val="single" w:sz="4" w:space="0" w:color="000000"/>
              <w:left w:val="single" w:sz="4" w:space="0" w:color="000000"/>
              <w:bottom w:val="single" w:sz="4" w:space="0" w:color="000000"/>
            </w:tcBorders>
            <w:shd w:val="clear" w:color="auto" w:fill="auto"/>
          </w:tcPr>
          <w:p w14:paraId="34FBA56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4.2.</w:t>
            </w:r>
          </w:p>
        </w:tc>
        <w:tc>
          <w:tcPr>
            <w:tcW w:w="6725" w:type="dxa"/>
            <w:tcBorders>
              <w:top w:val="single" w:sz="4" w:space="0" w:color="000000"/>
              <w:left w:val="single" w:sz="4" w:space="0" w:color="000000"/>
              <w:bottom w:val="single" w:sz="4" w:space="0" w:color="000000"/>
            </w:tcBorders>
            <w:shd w:val="clear" w:color="auto" w:fill="auto"/>
          </w:tcPr>
          <w:p w14:paraId="3505C2C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детей-сирот и детей, оставшихся без попечения родителей, обучающихся в профессиональных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14:paraId="390E1C0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D55A97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60DE2A2F" w14:textId="77777777" w:rsidTr="00461EB1">
        <w:tc>
          <w:tcPr>
            <w:tcW w:w="1090" w:type="dxa"/>
            <w:tcBorders>
              <w:top w:val="single" w:sz="4" w:space="0" w:color="000000"/>
              <w:left w:val="single" w:sz="4" w:space="0" w:color="000000"/>
              <w:bottom w:val="single" w:sz="4" w:space="0" w:color="000000"/>
            </w:tcBorders>
            <w:shd w:val="clear" w:color="auto" w:fill="auto"/>
          </w:tcPr>
          <w:p w14:paraId="4A063F0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4.3.</w:t>
            </w:r>
          </w:p>
        </w:tc>
        <w:tc>
          <w:tcPr>
            <w:tcW w:w="6725" w:type="dxa"/>
            <w:tcBorders>
              <w:top w:val="single" w:sz="4" w:space="0" w:color="000000"/>
              <w:left w:val="single" w:sz="4" w:space="0" w:color="000000"/>
              <w:bottom w:val="single" w:sz="4" w:space="0" w:color="000000"/>
            </w:tcBorders>
            <w:shd w:val="clear" w:color="auto" w:fill="auto"/>
          </w:tcPr>
          <w:p w14:paraId="6CAD4B6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детей-сирот, оба или единственный родитель которых умерли</w:t>
            </w:r>
          </w:p>
        </w:tc>
        <w:tc>
          <w:tcPr>
            <w:tcW w:w="915" w:type="dxa"/>
            <w:tcBorders>
              <w:top w:val="single" w:sz="4" w:space="0" w:color="000000"/>
              <w:left w:val="single" w:sz="4" w:space="0" w:color="000000"/>
              <w:bottom w:val="single" w:sz="4" w:space="0" w:color="000000"/>
            </w:tcBorders>
            <w:shd w:val="clear" w:color="auto" w:fill="auto"/>
          </w:tcPr>
          <w:p w14:paraId="4F31C5E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val="en-US" w:eastAsia="hi-IN" w:bidi="hi-IN"/>
              </w:rPr>
              <w:t>4</w:t>
            </w:r>
            <w:r w:rsidRPr="009C3FF3">
              <w:rPr>
                <w:rFonts w:ascii="Times New Roman" w:eastAsia="SimSun" w:hAnsi="Times New Roman" w:cs="Times New Roman"/>
                <w:kern w:val="1"/>
                <w:shd w:val="clear" w:color="auto" w:fill="FFFFFF"/>
                <w:lang w:eastAsia="hi-IN" w:bidi="hi-IN"/>
              </w:rPr>
              <w:t>5</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381AD3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val="en-US" w:eastAsia="hi-IN" w:bidi="hi-IN"/>
              </w:rPr>
              <w:t>4</w:t>
            </w:r>
            <w:r w:rsidRPr="009C3FF3">
              <w:rPr>
                <w:rFonts w:ascii="Times New Roman" w:eastAsia="SimSun" w:hAnsi="Times New Roman" w:cs="Times New Roman"/>
                <w:kern w:val="1"/>
                <w:shd w:val="clear" w:color="auto" w:fill="FFFFFF"/>
                <w:lang w:eastAsia="hi-IN" w:bidi="hi-IN"/>
              </w:rPr>
              <w:t>6</w:t>
            </w:r>
          </w:p>
        </w:tc>
      </w:tr>
      <w:tr w:rsidR="00D13D4B" w:rsidRPr="009C3FF3" w14:paraId="0A604673" w14:textId="77777777" w:rsidTr="00461EB1">
        <w:tc>
          <w:tcPr>
            <w:tcW w:w="1090" w:type="dxa"/>
            <w:tcBorders>
              <w:top w:val="single" w:sz="4" w:space="0" w:color="000000"/>
              <w:left w:val="single" w:sz="4" w:space="0" w:color="000000"/>
              <w:bottom w:val="single" w:sz="4" w:space="0" w:color="000000"/>
            </w:tcBorders>
            <w:shd w:val="clear" w:color="auto" w:fill="auto"/>
          </w:tcPr>
          <w:p w14:paraId="460530C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4.4.</w:t>
            </w:r>
          </w:p>
        </w:tc>
        <w:tc>
          <w:tcPr>
            <w:tcW w:w="6725" w:type="dxa"/>
            <w:tcBorders>
              <w:top w:val="single" w:sz="4" w:space="0" w:color="000000"/>
              <w:left w:val="single" w:sz="4" w:space="0" w:color="000000"/>
              <w:bottom w:val="single" w:sz="4" w:space="0" w:color="000000"/>
            </w:tcBorders>
            <w:shd w:val="clear" w:color="auto" w:fill="auto"/>
          </w:tcPr>
          <w:p w14:paraId="502E1F9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детей-сирот и детей, оставшихся без попечения родителей, проживающих в семьях опекунов (попечителей)</w:t>
            </w:r>
          </w:p>
        </w:tc>
        <w:tc>
          <w:tcPr>
            <w:tcW w:w="915" w:type="dxa"/>
            <w:tcBorders>
              <w:top w:val="single" w:sz="4" w:space="0" w:color="000000"/>
              <w:left w:val="single" w:sz="4" w:space="0" w:color="000000"/>
              <w:bottom w:val="single" w:sz="4" w:space="0" w:color="000000"/>
            </w:tcBorders>
            <w:shd w:val="clear" w:color="auto" w:fill="auto"/>
          </w:tcPr>
          <w:p w14:paraId="147F762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7</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8E528E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6</w:t>
            </w:r>
          </w:p>
        </w:tc>
      </w:tr>
      <w:tr w:rsidR="00D13D4B" w:rsidRPr="009C3FF3" w14:paraId="67418B0E" w14:textId="77777777" w:rsidTr="00461EB1">
        <w:tc>
          <w:tcPr>
            <w:tcW w:w="1090" w:type="dxa"/>
            <w:tcBorders>
              <w:top w:val="single" w:sz="4" w:space="0" w:color="000000"/>
              <w:left w:val="single" w:sz="4" w:space="0" w:color="000000"/>
              <w:bottom w:val="single" w:sz="4" w:space="0" w:color="000000"/>
            </w:tcBorders>
            <w:shd w:val="clear" w:color="auto" w:fill="auto"/>
          </w:tcPr>
          <w:p w14:paraId="2A7B535D"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4.5.</w:t>
            </w:r>
          </w:p>
        </w:tc>
        <w:tc>
          <w:tcPr>
            <w:tcW w:w="6725" w:type="dxa"/>
            <w:tcBorders>
              <w:top w:val="single" w:sz="4" w:space="0" w:color="000000"/>
              <w:left w:val="single" w:sz="4" w:space="0" w:color="000000"/>
              <w:bottom w:val="single" w:sz="4" w:space="0" w:color="000000"/>
            </w:tcBorders>
            <w:shd w:val="clear" w:color="auto" w:fill="auto"/>
          </w:tcPr>
          <w:p w14:paraId="5839E95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детей-сирот и детей, оставшихся без попечения родителей, проживающих в приёмных семьях </w:t>
            </w:r>
          </w:p>
        </w:tc>
        <w:tc>
          <w:tcPr>
            <w:tcW w:w="915" w:type="dxa"/>
            <w:tcBorders>
              <w:top w:val="single" w:sz="4" w:space="0" w:color="000000"/>
              <w:left w:val="single" w:sz="4" w:space="0" w:color="000000"/>
              <w:bottom w:val="single" w:sz="4" w:space="0" w:color="000000"/>
            </w:tcBorders>
            <w:shd w:val="clear" w:color="auto" w:fill="auto"/>
          </w:tcPr>
          <w:p w14:paraId="40BA285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103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0AA7B1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105</w:t>
            </w:r>
          </w:p>
        </w:tc>
      </w:tr>
      <w:tr w:rsidR="00D13D4B" w:rsidRPr="009C3FF3" w14:paraId="19EF06AA" w14:textId="77777777" w:rsidTr="00461EB1">
        <w:tc>
          <w:tcPr>
            <w:tcW w:w="1090" w:type="dxa"/>
            <w:tcBorders>
              <w:top w:val="single" w:sz="4" w:space="0" w:color="000000"/>
              <w:left w:val="single" w:sz="4" w:space="0" w:color="000000"/>
              <w:bottom w:val="single" w:sz="4" w:space="0" w:color="000000"/>
            </w:tcBorders>
            <w:shd w:val="clear" w:color="auto" w:fill="auto"/>
          </w:tcPr>
          <w:p w14:paraId="5880868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4.6.</w:t>
            </w:r>
          </w:p>
        </w:tc>
        <w:tc>
          <w:tcPr>
            <w:tcW w:w="6725" w:type="dxa"/>
            <w:tcBorders>
              <w:top w:val="single" w:sz="4" w:space="0" w:color="000000"/>
              <w:left w:val="single" w:sz="4" w:space="0" w:color="000000"/>
              <w:bottom w:val="single" w:sz="4" w:space="0" w:color="000000"/>
            </w:tcBorders>
            <w:shd w:val="clear" w:color="auto" w:fill="auto"/>
          </w:tcPr>
          <w:p w14:paraId="55B5DF3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детей-сирот и детей, оставшихся без попечения родителей, определённых за отчётный период под опеку (попечительство)</w:t>
            </w:r>
          </w:p>
        </w:tc>
        <w:tc>
          <w:tcPr>
            <w:tcW w:w="915" w:type="dxa"/>
            <w:tcBorders>
              <w:top w:val="single" w:sz="4" w:space="0" w:color="000000"/>
              <w:left w:val="single" w:sz="4" w:space="0" w:color="000000"/>
              <w:bottom w:val="single" w:sz="4" w:space="0" w:color="000000"/>
            </w:tcBorders>
            <w:shd w:val="clear" w:color="auto" w:fill="auto"/>
          </w:tcPr>
          <w:p w14:paraId="3D40B8E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701C4F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r>
      <w:tr w:rsidR="00D13D4B" w:rsidRPr="009C3FF3" w14:paraId="5A3A7B2C" w14:textId="77777777" w:rsidTr="00461EB1">
        <w:tc>
          <w:tcPr>
            <w:tcW w:w="1090" w:type="dxa"/>
            <w:tcBorders>
              <w:top w:val="single" w:sz="4" w:space="0" w:color="000000"/>
              <w:left w:val="single" w:sz="4" w:space="0" w:color="000000"/>
              <w:bottom w:val="single" w:sz="4" w:space="0" w:color="000000"/>
            </w:tcBorders>
            <w:shd w:val="clear" w:color="auto" w:fill="auto"/>
          </w:tcPr>
          <w:p w14:paraId="01DF58D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4.7.</w:t>
            </w:r>
          </w:p>
        </w:tc>
        <w:tc>
          <w:tcPr>
            <w:tcW w:w="6725" w:type="dxa"/>
            <w:tcBorders>
              <w:top w:val="single" w:sz="4" w:space="0" w:color="000000"/>
              <w:left w:val="single" w:sz="4" w:space="0" w:color="000000"/>
              <w:bottom w:val="single" w:sz="4" w:space="0" w:color="000000"/>
            </w:tcBorders>
            <w:shd w:val="clear" w:color="auto" w:fill="auto"/>
          </w:tcPr>
          <w:p w14:paraId="705FE29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детей-сирот и детей, оставшихся без попечения родителей, определённых  за отчётный период в приёмные семьи</w:t>
            </w:r>
          </w:p>
        </w:tc>
        <w:tc>
          <w:tcPr>
            <w:tcW w:w="915" w:type="dxa"/>
            <w:tcBorders>
              <w:top w:val="single" w:sz="4" w:space="0" w:color="000000"/>
              <w:left w:val="single" w:sz="4" w:space="0" w:color="000000"/>
              <w:bottom w:val="single" w:sz="4" w:space="0" w:color="000000"/>
            </w:tcBorders>
            <w:shd w:val="clear" w:color="auto" w:fill="auto"/>
          </w:tcPr>
          <w:p w14:paraId="29853E7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7BAF44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4</w:t>
            </w:r>
          </w:p>
        </w:tc>
      </w:tr>
      <w:tr w:rsidR="00D13D4B" w:rsidRPr="009C3FF3" w14:paraId="16980FEB" w14:textId="77777777" w:rsidTr="00461EB1">
        <w:tc>
          <w:tcPr>
            <w:tcW w:w="1090" w:type="dxa"/>
            <w:tcBorders>
              <w:top w:val="single" w:sz="4" w:space="0" w:color="000000"/>
              <w:left w:val="single" w:sz="4" w:space="0" w:color="000000"/>
              <w:bottom w:val="single" w:sz="4" w:space="0" w:color="000000"/>
            </w:tcBorders>
            <w:shd w:val="clear" w:color="auto" w:fill="auto"/>
          </w:tcPr>
          <w:p w14:paraId="10941B2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4.8.</w:t>
            </w:r>
          </w:p>
        </w:tc>
        <w:tc>
          <w:tcPr>
            <w:tcW w:w="6725" w:type="dxa"/>
            <w:tcBorders>
              <w:top w:val="single" w:sz="4" w:space="0" w:color="000000"/>
              <w:left w:val="single" w:sz="4" w:space="0" w:color="000000"/>
              <w:bottom w:val="single" w:sz="4" w:space="0" w:color="000000"/>
            </w:tcBorders>
            <w:shd w:val="clear" w:color="auto" w:fill="auto"/>
          </w:tcPr>
          <w:p w14:paraId="1CE19A2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детей-сирот и детей, оставшихся без попечения родителей, определённых за отчётный период в организации для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14:paraId="15E3A9D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9F7E84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16FFEF93" w14:textId="77777777" w:rsidTr="00461EB1">
        <w:tc>
          <w:tcPr>
            <w:tcW w:w="1090" w:type="dxa"/>
            <w:tcBorders>
              <w:top w:val="single" w:sz="4" w:space="0" w:color="000000"/>
              <w:left w:val="single" w:sz="4" w:space="0" w:color="000000"/>
              <w:bottom w:val="single" w:sz="4" w:space="0" w:color="000000"/>
            </w:tcBorders>
            <w:shd w:val="clear" w:color="auto" w:fill="auto"/>
          </w:tcPr>
          <w:p w14:paraId="62A76F7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5.</w:t>
            </w:r>
          </w:p>
        </w:tc>
        <w:tc>
          <w:tcPr>
            <w:tcW w:w="6725" w:type="dxa"/>
            <w:tcBorders>
              <w:top w:val="single" w:sz="4" w:space="0" w:color="000000"/>
              <w:left w:val="single" w:sz="4" w:space="0" w:color="000000"/>
              <w:bottom w:val="single" w:sz="4" w:space="0" w:color="000000"/>
            </w:tcBorders>
            <w:shd w:val="clear" w:color="auto" w:fill="auto"/>
          </w:tcPr>
          <w:p w14:paraId="4C6BA11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Заполняется на основании  сведений, представленных подразделениями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14:paraId="5810A58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1AC387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r>
      <w:tr w:rsidR="00D13D4B" w:rsidRPr="009C3FF3" w14:paraId="606A9339" w14:textId="77777777" w:rsidTr="00461EB1">
        <w:trPr>
          <w:trHeight w:val="598"/>
        </w:trPr>
        <w:tc>
          <w:tcPr>
            <w:tcW w:w="1090" w:type="dxa"/>
            <w:tcBorders>
              <w:top w:val="single" w:sz="4" w:space="0" w:color="000000"/>
              <w:left w:val="single" w:sz="4" w:space="0" w:color="000000"/>
              <w:bottom w:val="single" w:sz="4" w:space="0" w:color="000000"/>
            </w:tcBorders>
            <w:shd w:val="clear" w:color="auto" w:fill="auto"/>
          </w:tcPr>
          <w:p w14:paraId="73969DE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w:t>
            </w:r>
          </w:p>
        </w:tc>
        <w:tc>
          <w:tcPr>
            <w:tcW w:w="6725" w:type="dxa"/>
            <w:tcBorders>
              <w:top w:val="single" w:sz="4" w:space="0" w:color="000000"/>
              <w:left w:val="single" w:sz="4" w:space="0" w:color="000000"/>
              <w:bottom w:val="single" w:sz="4" w:space="0" w:color="000000"/>
            </w:tcBorders>
            <w:shd w:val="clear" w:color="auto" w:fill="auto"/>
          </w:tcPr>
          <w:p w14:paraId="7434E6B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подростков, состоящих на  учёте в подразделении по делам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2C84942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25</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533D47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32</w:t>
            </w:r>
          </w:p>
        </w:tc>
      </w:tr>
      <w:tr w:rsidR="00D13D4B" w:rsidRPr="009C3FF3" w14:paraId="7BEA63F3" w14:textId="77777777" w:rsidTr="00461EB1">
        <w:tc>
          <w:tcPr>
            <w:tcW w:w="1090" w:type="dxa"/>
            <w:tcBorders>
              <w:top w:val="single" w:sz="4" w:space="0" w:color="000000"/>
              <w:left w:val="single" w:sz="4" w:space="0" w:color="000000"/>
              <w:bottom w:val="single" w:sz="4" w:space="0" w:color="000000"/>
            </w:tcBorders>
            <w:shd w:val="clear" w:color="auto" w:fill="auto"/>
          </w:tcPr>
          <w:p w14:paraId="739EE25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5.1.1.</w:t>
            </w:r>
          </w:p>
        </w:tc>
        <w:tc>
          <w:tcPr>
            <w:tcW w:w="6725" w:type="dxa"/>
            <w:tcBorders>
              <w:top w:val="single" w:sz="4" w:space="0" w:color="000000"/>
              <w:left w:val="single" w:sz="4" w:space="0" w:color="000000"/>
              <w:bottom w:val="single" w:sz="4" w:space="0" w:color="000000"/>
            </w:tcBorders>
            <w:shd w:val="clear" w:color="auto" w:fill="auto"/>
          </w:tcPr>
          <w:p w14:paraId="315D643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осуждённых условно</w:t>
            </w:r>
          </w:p>
        </w:tc>
        <w:tc>
          <w:tcPr>
            <w:tcW w:w="915" w:type="dxa"/>
            <w:tcBorders>
              <w:top w:val="single" w:sz="4" w:space="0" w:color="000000"/>
              <w:left w:val="single" w:sz="4" w:space="0" w:color="000000"/>
              <w:bottom w:val="single" w:sz="4" w:space="0" w:color="000000"/>
            </w:tcBorders>
            <w:shd w:val="clear" w:color="auto" w:fill="auto"/>
          </w:tcPr>
          <w:p w14:paraId="66DA78B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65592B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2AA90DDF" w14:textId="77777777" w:rsidTr="00461EB1">
        <w:tc>
          <w:tcPr>
            <w:tcW w:w="1090" w:type="dxa"/>
            <w:tcBorders>
              <w:top w:val="single" w:sz="4" w:space="0" w:color="000000"/>
              <w:left w:val="single" w:sz="4" w:space="0" w:color="000000"/>
              <w:bottom w:val="single" w:sz="4" w:space="0" w:color="000000"/>
            </w:tcBorders>
            <w:shd w:val="clear" w:color="auto" w:fill="auto"/>
          </w:tcPr>
          <w:p w14:paraId="6A09499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5.1.2.</w:t>
            </w:r>
          </w:p>
        </w:tc>
        <w:tc>
          <w:tcPr>
            <w:tcW w:w="6725" w:type="dxa"/>
            <w:tcBorders>
              <w:top w:val="single" w:sz="4" w:space="0" w:color="000000"/>
              <w:left w:val="single" w:sz="4" w:space="0" w:color="000000"/>
              <w:bottom w:val="single" w:sz="4" w:space="0" w:color="000000"/>
            </w:tcBorders>
            <w:shd w:val="clear" w:color="auto" w:fill="auto"/>
          </w:tcPr>
          <w:p w14:paraId="0158869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осуждённых к исправительным работам</w:t>
            </w:r>
          </w:p>
        </w:tc>
        <w:tc>
          <w:tcPr>
            <w:tcW w:w="915" w:type="dxa"/>
            <w:tcBorders>
              <w:top w:val="single" w:sz="4" w:space="0" w:color="000000"/>
              <w:left w:val="single" w:sz="4" w:space="0" w:color="000000"/>
              <w:bottom w:val="single" w:sz="4" w:space="0" w:color="000000"/>
            </w:tcBorders>
            <w:shd w:val="clear" w:color="auto" w:fill="auto"/>
          </w:tcPr>
          <w:p w14:paraId="3C30F25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CCD4A5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4C5726C3" w14:textId="77777777" w:rsidTr="00461EB1">
        <w:tc>
          <w:tcPr>
            <w:tcW w:w="1090" w:type="dxa"/>
            <w:tcBorders>
              <w:top w:val="single" w:sz="4" w:space="0" w:color="000000"/>
              <w:left w:val="single" w:sz="4" w:space="0" w:color="000000"/>
              <w:bottom w:val="single" w:sz="4" w:space="0" w:color="000000"/>
            </w:tcBorders>
            <w:shd w:val="clear" w:color="auto" w:fill="auto"/>
          </w:tcPr>
          <w:p w14:paraId="3285F4E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5.1.3.</w:t>
            </w:r>
          </w:p>
        </w:tc>
        <w:tc>
          <w:tcPr>
            <w:tcW w:w="6725" w:type="dxa"/>
            <w:tcBorders>
              <w:top w:val="single" w:sz="4" w:space="0" w:color="000000"/>
              <w:left w:val="single" w:sz="4" w:space="0" w:color="000000"/>
              <w:bottom w:val="single" w:sz="4" w:space="0" w:color="000000"/>
            </w:tcBorders>
            <w:shd w:val="clear" w:color="auto" w:fill="auto"/>
          </w:tcPr>
          <w:p w14:paraId="5812554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осуждённых к обязательным работам</w:t>
            </w:r>
          </w:p>
        </w:tc>
        <w:tc>
          <w:tcPr>
            <w:tcW w:w="915" w:type="dxa"/>
            <w:tcBorders>
              <w:top w:val="single" w:sz="4" w:space="0" w:color="000000"/>
              <w:left w:val="single" w:sz="4" w:space="0" w:color="000000"/>
              <w:bottom w:val="single" w:sz="4" w:space="0" w:color="000000"/>
            </w:tcBorders>
            <w:shd w:val="clear" w:color="auto" w:fill="auto"/>
          </w:tcPr>
          <w:p w14:paraId="525D960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5238B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12F6AB8D" w14:textId="77777777" w:rsidTr="00461EB1">
        <w:tc>
          <w:tcPr>
            <w:tcW w:w="1090" w:type="dxa"/>
            <w:tcBorders>
              <w:top w:val="single" w:sz="4" w:space="0" w:color="000000"/>
              <w:left w:val="single" w:sz="4" w:space="0" w:color="000000"/>
              <w:bottom w:val="single" w:sz="4" w:space="0" w:color="000000"/>
            </w:tcBorders>
            <w:shd w:val="clear" w:color="auto" w:fill="auto"/>
          </w:tcPr>
          <w:p w14:paraId="4676F5F5"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5.1.4.</w:t>
            </w:r>
          </w:p>
        </w:tc>
        <w:tc>
          <w:tcPr>
            <w:tcW w:w="6725" w:type="dxa"/>
            <w:tcBorders>
              <w:top w:val="single" w:sz="4" w:space="0" w:color="000000"/>
              <w:left w:val="single" w:sz="4" w:space="0" w:color="000000"/>
              <w:bottom w:val="single" w:sz="4" w:space="0" w:color="000000"/>
            </w:tcBorders>
            <w:shd w:val="clear" w:color="auto" w:fill="auto"/>
          </w:tcPr>
          <w:p w14:paraId="5CC6A02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осуждённых к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14:paraId="4AFAE47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61A889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5B6230A7" w14:textId="77777777" w:rsidTr="00461EB1">
        <w:tc>
          <w:tcPr>
            <w:tcW w:w="1090" w:type="dxa"/>
            <w:tcBorders>
              <w:top w:val="single" w:sz="4" w:space="0" w:color="000000"/>
              <w:left w:val="single" w:sz="4" w:space="0" w:color="000000"/>
              <w:bottom w:val="single" w:sz="4" w:space="0" w:color="000000"/>
            </w:tcBorders>
            <w:shd w:val="clear" w:color="auto" w:fill="auto"/>
          </w:tcPr>
          <w:p w14:paraId="1C1FF786"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5.1.5.</w:t>
            </w:r>
          </w:p>
        </w:tc>
        <w:tc>
          <w:tcPr>
            <w:tcW w:w="6725" w:type="dxa"/>
            <w:tcBorders>
              <w:top w:val="single" w:sz="4" w:space="0" w:color="000000"/>
              <w:left w:val="single" w:sz="4" w:space="0" w:color="000000"/>
              <w:bottom w:val="single" w:sz="4" w:space="0" w:color="000000"/>
            </w:tcBorders>
            <w:shd w:val="clear" w:color="auto" w:fill="auto"/>
          </w:tcPr>
          <w:p w14:paraId="1167851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обвиняемых или подозреваемых в  совершении преступлений, в отношении которых избраны меры пресечения, не связанные с заключением под стражу </w:t>
            </w:r>
          </w:p>
        </w:tc>
        <w:tc>
          <w:tcPr>
            <w:tcW w:w="915" w:type="dxa"/>
            <w:tcBorders>
              <w:top w:val="single" w:sz="4" w:space="0" w:color="000000"/>
              <w:left w:val="single" w:sz="4" w:space="0" w:color="000000"/>
              <w:bottom w:val="single" w:sz="4" w:space="0" w:color="000000"/>
            </w:tcBorders>
            <w:shd w:val="clear" w:color="auto" w:fill="auto"/>
          </w:tcPr>
          <w:p w14:paraId="4B6A23D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EDD07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2125577A" w14:textId="77777777" w:rsidTr="00461EB1">
        <w:tc>
          <w:tcPr>
            <w:tcW w:w="1090" w:type="dxa"/>
            <w:tcBorders>
              <w:top w:val="single" w:sz="4" w:space="0" w:color="000000"/>
              <w:left w:val="single" w:sz="4" w:space="0" w:color="000000"/>
              <w:bottom w:val="single" w:sz="4" w:space="0" w:color="000000"/>
            </w:tcBorders>
            <w:shd w:val="clear" w:color="auto" w:fill="auto"/>
          </w:tcPr>
          <w:p w14:paraId="60F159F2"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5.1.6.</w:t>
            </w:r>
          </w:p>
        </w:tc>
        <w:tc>
          <w:tcPr>
            <w:tcW w:w="6725" w:type="dxa"/>
            <w:tcBorders>
              <w:top w:val="single" w:sz="4" w:space="0" w:color="000000"/>
              <w:left w:val="single" w:sz="4" w:space="0" w:color="000000"/>
              <w:bottom w:val="single" w:sz="4" w:space="0" w:color="000000"/>
            </w:tcBorders>
            <w:shd w:val="clear" w:color="auto" w:fill="auto"/>
          </w:tcPr>
          <w:p w14:paraId="26148C9B" w14:textId="77777777" w:rsidR="00D13D4B" w:rsidRPr="009C3FF3" w:rsidRDefault="00D13D4B" w:rsidP="009C3FF3">
            <w:pPr>
              <w:suppressLineNumbers/>
              <w:snapToGrid w:val="0"/>
              <w:spacing w:after="0" w:line="240" w:lineRule="auto"/>
              <w:ind w:left="-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условно-досрочно освобождённых от отбывания наказания, освобождённых от наказания вследствие акта об амнистии или в связи с помилованием</w:t>
            </w:r>
          </w:p>
        </w:tc>
        <w:tc>
          <w:tcPr>
            <w:tcW w:w="915" w:type="dxa"/>
            <w:tcBorders>
              <w:top w:val="single" w:sz="4" w:space="0" w:color="000000"/>
              <w:left w:val="single" w:sz="4" w:space="0" w:color="000000"/>
              <w:bottom w:val="single" w:sz="4" w:space="0" w:color="000000"/>
            </w:tcBorders>
            <w:shd w:val="clear" w:color="auto" w:fill="auto"/>
          </w:tcPr>
          <w:p w14:paraId="7D62DB2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7ED7B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4BD0FDDE" w14:textId="77777777" w:rsidTr="00461EB1">
        <w:tc>
          <w:tcPr>
            <w:tcW w:w="1090" w:type="dxa"/>
            <w:tcBorders>
              <w:top w:val="single" w:sz="4" w:space="0" w:color="000000"/>
              <w:left w:val="single" w:sz="4" w:space="0" w:color="000000"/>
              <w:bottom w:val="single" w:sz="4" w:space="0" w:color="000000"/>
            </w:tcBorders>
            <w:shd w:val="clear" w:color="auto" w:fill="auto"/>
          </w:tcPr>
          <w:p w14:paraId="3099A34F"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5.1.7.</w:t>
            </w:r>
          </w:p>
        </w:tc>
        <w:tc>
          <w:tcPr>
            <w:tcW w:w="6725" w:type="dxa"/>
            <w:tcBorders>
              <w:top w:val="single" w:sz="4" w:space="0" w:color="000000"/>
              <w:left w:val="single" w:sz="4" w:space="0" w:color="000000"/>
              <w:bottom w:val="single" w:sz="4" w:space="0" w:color="000000"/>
            </w:tcBorders>
            <w:shd w:val="clear" w:color="auto" w:fill="auto"/>
          </w:tcPr>
          <w:p w14:paraId="111AEC3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совершивших административное правонарушение, повлёкшее назначение административного наказания, в том числе:</w:t>
            </w:r>
          </w:p>
        </w:tc>
        <w:tc>
          <w:tcPr>
            <w:tcW w:w="915" w:type="dxa"/>
            <w:tcBorders>
              <w:top w:val="single" w:sz="4" w:space="0" w:color="000000"/>
              <w:left w:val="single" w:sz="4" w:space="0" w:color="000000"/>
              <w:bottom w:val="single" w:sz="4" w:space="0" w:color="000000"/>
            </w:tcBorders>
            <w:shd w:val="clear" w:color="auto" w:fill="auto"/>
          </w:tcPr>
          <w:p w14:paraId="50E3A2C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val="en-US" w:eastAsia="hi-IN" w:bidi="hi-IN"/>
              </w:rPr>
            </w:pPr>
            <w:r w:rsidRPr="009C3FF3">
              <w:rPr>
                <w:rFonts w:ascii="Times New Roman" w:eastAsia="SimSun" w:hAnsi="Times New Roman" w:cs="Times New Roman"/>
                <w:kern w:val="1"/>
                <w:shd w:val="clear" w:color="auto" w:fill="FFFFFF"/>
                <w:lang w:val="en-US" w:eastAsia="hi-IN" w:bidi="hi-IN"/>
              </w:rPr>
              <w:t>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7E8DF7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8</w:t>
            </w:r>
          </w:p>
        </w:tc>
      </w:tr>
      <w:tr w:rsidR="00D13D4B" w:rsidRPr="009C3FF3" w14:paraId="7ECC79AD" w14:textId="77777777" w:rsidTr="00461EB1">
        <w:tc>
          <w:tcPr>
            <w:tcW w:w="1090" w:type="dxa"/>
            <w:tcBorders>
              <w:top w:val="single" w:sz="4" w:space="0" w:color="000000"/>
              <w:left w:val="single" w:sz="4" w:space="0" w:color="000000"/>
              <w:bottom w:val="single" w:sz="4" w:space="0" w:color="000000"/>
            </w:tcBorders>
            <w:shd w:val="clear" w:color="auto" w:fill="auto"/>
          </w:tcPr>
          <w:p w14:paraId="2BA8053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5.1.7.1</w:t>
            </w:r>
          </w:p>
        </w:tc>
        <w:tc>
          <w:tcPr>
            <w:tcW w:w="6725" w:type="dxa"/>
            <w:tcBorders>
              <w:top w:val="single" w:sz="4" w:space="0" w:color="000000"/>
              <w:left w:val="single" w:sz="4" w:space="0" w:color="000000"/>
              <w:bottom w:val="single" w:sz="4" w:space="0" w:color="000000"/>
            </w:tcBorders>
            <w:shd w:val="clear" w:color="auto" w:fill="auto"/>
          </w:tcPr>
          <w:p w14:paraId="67DDDBF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 употребление наркотических средств или психотропных веществ без назначения врача</w:t>
            </w:r>
          </w:p>
        </w:tc>
        <w:tc>
          <w:tcPr>
            <w:tcW w:w="915" w:type="dxa"/>
            <w:tcBorders>
              <w:top w:val="single" w:sz="4" w:space="0" w:color="000000"/>
              <w:left w:val="single" w:sz="4" w:space="0" w:color="000000"/>
              <w:bottom w:val="single" w:sz="4" w:space="0" w:color="000000"/>
            </w:tcBorders>
            <w:shd w:val="clear" w:color="auto" w:fill="auto"/>
          </w:tcPr>
          <w:p w14:paraId="454C4E4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B64A2F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54F93E73" w14:textId="77777777" w:rsidTr="00461EB1">
        <w:tc>
          <w:tcPr>
            <w:tcW w:w="1090" w:type="dxa"/>
            <w:tcBorders>
              <w:top w:val="single" w:sz="4" w:space="0" w:color="000000"/>
              <w:left w:val="single" w:sz="4" w:space="0" w:color="000000"/>
              <w:bottom w:val="single" w:sz="4" w:space="0" w:color="000000"/>
            </w:tcBorders>
            <w:shd w:val="clear" w:color="auto" w:fill="auto"/>
          </w:tcPr>
          <w:p w14:paraId="0564D88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5.1.7.2.</w:t>
            </w:r>
          </w:p>
        </w:tc>
        <w:tc>
          <w:tcPr>
            <w:tcW w:w="6725" w:type="dxa"/>
            <w:tcBorders>
              <w:top w:val="single" w:sz="4" w:space="0" w:color="000000"/>
              <w:left w:val="single" w:sz="4" w:space="0" w:color="000000"/>
              <w:bottom w:val="single" w:sz="4" w:space="0" w:color="000000"/>
            </w:tcBorders>
            <w:shd w:val="clear" w:color="auto" w:fill="auto"/>
          </w:tcPr>
          <w:p w14:paraId="08D3CED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 употребление токсических веществ</w:t>
            </w:r>
          </w:p>
        </w:tc>
        <w:tc>
          <w:tcPr>
            <w:tcW w:w="915" w:type="dxa"/>
            <w:tcBorders>
              <w:top w:val="single" w:sz="4" w:space="0" w:color="000000"/>
              <w:left w:val="single" w:sz="4" w:space="0" w:color="000000"/>
              <w:bottom w:val="single" w:sz="4" w:space="0" w:color="000000"/>
            </w:tcBorders>
            <w:shd w:val="clear" w:color="auto" w:fill="auto"/>
          </w:tcPr>
          <w:p w14:paraId="40B219F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B9B041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6E69D06D" w14:textId="77777777" w:rsidTr="00461EB1">
        <w:tc>
          <w:tcPr>
            <w:tcW w:w="1090" w:type="dxa"/>
            <w:tcBorders>
              <w:top w:val="single" w:sz="4" w:space="0" w:color="000000"/>
              <w:left w:val="single" w:sz="4" w:space="0" w:color="000000"/>
              <w:bottom w:val="single" w:sz="4" w:space="0" w:color="000000"/>
            </w:tcBorders>
            <w:shd w:val="clear" w:color="auto" w:fill="auto"/>
          </w:tcPr>
          <w:p w14:paraId="78DD95E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5.1.7.3.</w:t>
            </w:r>
          </w:p>
        </w:tc>
        <w:tc>
          <w:tcPr>
            <w:tcW w:w="6725" w:type="dxa"/>
            <w:tcBorders>
              <w:top w:val="single" w:sz="4" w:space="0" w:color="000000"/>
              <w:left w:val="single" w:sz="4" w:space="0" w:color="000000"/>
              <w:bottom w:val="single" w:sz="4" w:space="0" w:color="000000"/>
            </w:tcBorders>
            <w:shd w:val="clear" w:color="auto" w:fill="auto"/>
          </w:tcPr>
          <w:p w14:paraId="67CD57E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 употребление одурманивающих веществ</w:t>
            </w:r>
          </w:p>
        </w:tc>
        <w:tc>
          <w:tcPr>
            <w:tcW w:w="915" w:type="dxa"/>
            <w:tcBorders>
              <w:top w:val="single" w:sz="4" w:space="0" w:color="000000"/>
              <w:left w:val="single" w:sz="4" w:space="0" w:color="000000"/>
              <w:bottom w:val="single" w:sz="4" w:space="0" w:color="000000"/>
            </w:tcBorders>
            <w:shd w:val="clear" w:color="auto" w:fill="auto"/>
          </w:tcPr>
          <w:p w14:paraId="4BB1F26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ACA60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3A28306E" w14:textId="77777777" w:rsidTr="00461EB1">
        <w:tc>
          <w:tcPr>
            <w:tcW w:w="1090" w:type="dxa"/>
            <w:tcBorders>
              <w:top w:val="single" w:sz="4" w:space="0" w:color="000000"/>
              <w:left w:val="single" w:sz="4" w:space="0" w:color="000000"/>
              <w:bottom w:val="single" w:sz="4" w:space="0" w:color="000000"/>
            </w:tcBorders>
            <w:shd w:val="clear" w:color="auto" w:fill="auto"/>
          </w:tcPr>
          <w:p w14:paraId="6C6DD1C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5.1.7.4.</w:t>
            </w:r>
          </w:p>
        </w:tc>
        <w:tc>
          <w:tcPr>
            <w:tcW w:w="6725" w:type="dxa"/>
            <w:tcBorders>
              <w:top w:val="single" w:sz="4" w:space="0" w:color="000000"/>
              <w:left w:val="single" w:sz="4" w:space="0" w:color="000000"/>
              <w:bottom w:val="single" w:sz="4" w:space="0" w:color="000000"/>
            </w:tcBorders>
            <w:shd w:val="clear" w:color="auto" w:fill="auto"/>
          </w:tcPr>
          <w:p w14:paraId="4C163DA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 употребление алкогольной и спиртосодержащей продукции</w:t>
            </w:r>
          </w:p>
        </w:tc>
        <w:tc>
          <w:tcPr>
            <w:tcW w:w="915" w:type="dxa"/>
            <w:tcBorders>
              <w:top w:val="single" w:sz="4" w:space="0" w:color="000000"/>
              <w:left w:val="single" w:sz="4" w:space="0" w:color="000000"/>
              <w:bottom w:val="single" w:sz="4" w:space="0" w:color="000000"/>
            </w:tcBorders>
            <w:shd w:val="clear" w:color="auto" w:fill="auto"/>
          </w:tcPr>
          <w:p w14:paraId="0C48E31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3D1A5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3</w:t>
            </w:r>
          </w:p>
        </w:tc>
      </w:tr>
      <w:tr w:rsidR="00D13D4B" w:rsidRPr="009C3FF3" w14:paraId="239F6B81" w14:textId="77777777" w:rsidTr="00461EB1">
        <w:tc>
          <w:tcPr>
            <w:tcW w:w="1090" w:type="dxa"/>
            <w:tcBorders>
              <w:top w:val="single" w:sz="4" w:space="0" w:color="000000"/>
              <w:left w:val="single" w:sz="4" w:space="0" w:color="000000"/>
              <w:bottom w:val="single" w:sz="4" w:space="0" w:color="000000"/>
            </w:tcBorders>
            <w:shd w:val="clear" w:color="auto" w:fill="auto"/>
          </w:tcPr>
          <w:p w14:paraId="32D6C7F9" w14:textId="77777777" w:rsidR="00D13D4B" w:rsidRPr="009C3FF3" w:rsidRDefault="00D13D4B" w:rsidP="009C3FF3">
            <w:pPr>
              <w:suppressLineNumbers/>
              <w:snapToGrid w:val="0"/>
              <w:spacing w:after="0" w:line="240" w:lineRule="auto"/>
              <w:ind w:left="-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5.1.8.</w:t>
            </w:r>
          </w:p>
        </w:tc>
        <w:tc>
          <w:tcPr>
            <w:tcW w:w="6725" w:type="dxa"/>
            <w:tcBorders>
              <w:top w:val="single" w:sz="4" w:space="0" w:color="000000"/>
              <w:left w:val="single" w:sz="4" w:space="0" w:color="000000"/>
              <w:bottom w:val="single" w:sz="4" w:space="0" w:color="000000"/>
            </w:tcBorders>
            <w:shd w:val="clear" w:color="auto" w:fill="auto"/>
          </w:tcPr>
          <w:p w14:paraId="74C27764" w14:textId="77777777" w:rsidR="00D13D4B" w:rsidRPr="009C3FF3" w:rsidRDefault="00D13D4B" w:rsidP="009C3FF3">
            <w:pPr>
              <w:suppressLineNumbers/>
              <w:snapToGrid w:val="0"/>
              <w:spacing w:after="0" w:line="240" w:lineRule="auto"/>
              <w:ind w:left="-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совершивших административное правонарушение до достижения возраста, с которого наступает административная ответственность </w:t>
            </w:r>
          </w:p>
        </w:tc>
        <w:tc>
          <w:tcPr>
            <w:tcW w:w="915" w:type="dxa"/>
            <w:tcBorders>
              <w:top w:val="single" w:sz="4" w:space="0" w:color="000000"/>
              <w:left w:val="single" w:sz="4" w:space="0" w:color="000000"/>
              <w:bottom w:val="single" w:sz="4" w:space="0" w:color="000000"/>
            </w:tcBorders>
            <w:shd w:val="clear" w:color="auto" w:fill="auto"/>
          </w:tcPr>
          <w:p w14:paraId="636B32A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val="en-US" w:eastAsia="hi-IN" w:bidi="hi-IN"/>
              </w:rPr>
            </w:pPr>
            <w:r w:rsidRPr="009C3FF3">
              <w:rPr>
                <w:rFonts w:ascii="Times New Roman" w:eastAsia="SimSun" w:hAnsi="Times New Roman" w:cs="Times New Roman"/>
                <w:kern w:val="1"/>
                <w:shd w:val="clear" w:color="auto" w:fill="FFFFFF"/>
                <w:lang w:val="en-US" w:eastAsia="hi-IN" w:bidi="hi-IN"/>
              </w:rPr>
              <w:t>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28356A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11</w:t>
            </w:r>
          </w:p>
        </w:tc>
      </w:tr>
      <w:tr w:rsidR="00D13D4B" w:rsidRPr="009C3FF3" w14:paraId="0B0D4BDF" w14:textId="77777777" w:rsidTr="00461EB1">
        <w:tc>
          <w:tcPr>
            <w:tcW w:w="1090" w:type="dxa"/>
            <w:tcBorders>
              <w:top w:val="single" w:sz="4" w:space="0" w:color="000000"/>
              <w:left w:val="single" w:sz="4" w:space="0" w:color="000000"/>
              <w:bottom w:val="single" w:sz="4" w:space="0" w:color="000000"/>
            </w:tcBorders>
            <w:shd w:val="clear" w:color="auto" w:fill="auto"/>
          </w:tcPr>
          <w:p w14:paraId="35EC07DC" w14:textId="77777777" w:rsidR="00D13D4B" w:rsidRPr="009C3FF3" w:rsidRDefault="00D13D4B" w:rsidP="009C3FF3">
            <w:pPr>
              <w:suppressLineNumbers/>
              <w:snapToGrid w:val="0"/>
              <w:spacing w:after="0" w:line="240" w:lineRule="auto"/>
              <w:ind w:left="-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5.1.9.</w:t>
            </w:r>
          </w:p>
        </w:tc>
        <w:tc>
          <w:tcPr>
            <w:tcW w:w="6725" w:type="dxa"/>
            <w:tcBorders>
              <w:top w:val="single" w:sz="4" w:space="0" w:color="000000"/>
              <w:left w:val="single" w:sz="4" w:space="0" w:color="000000"/>
              <w:bottom w:val="single" w:sz="4" w:space="0" w:color="000000"/>
            </w:tcBorders>
            <w:shd w:val="clear" w:color="auto" w:fill="auto"/>
          </w:tcPr>
          <w:p w14:paraId="3AF64E27" w14:textId="77777777" w:rsidR="00D13D4B" w:rsidRPr="009C3FF3" w:rsidRDefault="00D13D4B" w:rsidP="009C3FF3">
            <w:pPr>
              <w:suppressLineNumbers/>
              <w:snapToGrid w:val="0"/>
              <w:spacing w:after="0" w:line="240" w:lineRule="auto"/>
              <w:ind w:left="-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915" w:type="dxa"/>
            <w:tcBorders>
              <w:top w:val="single" w:sz="4" w:space="0" w:color="000000"/>
              <w:left w:val="single" w:sz="4" w:space="0" w:color="000000"/>
              <w:bottom w:val="single" w:sz="4" w:space="0" w:color="000000"/>
            </w:tcBorders>
            <w:shd w:val="clear" w:color="auto" w:fill="auto"/>
          </w:tcPr>
          <w:p w14:paraId="1620EFB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899B04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5</w:t>
            </w:r>
          </w:p>
        </w:tc>
      </w:tr>
      <w:tr w:rsidR="00D13D4B" w:rsidRPr="009C3FF3" w14:paraId="2F479890" w14:textId="77777777" w:rsidTr="00461EB1">
        <w:tc>
          <w:tcPr>
            <w:tcW w:w="1090" w:type="dxa"/>
            <w:tcBorders>
              <w:top w:val="single" w:sz="4" w:space="0" w:color="000000"/>
              <w:left w:val="single" w:sz="4" w:space="0" w:color="000000"/>
              <w:bottom w:val="single" w:sz="4" w:space="0" w:color="000000"/>
            </w:tcBorders>
            <w:shd w:val="clear" w:color="auto" w:fill="auto"/>
          </w:tcPr>
          <w:p w14:paraId="182471F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5.1.10.</w:t>
            </w:r>
          </w:p>
        </w:tc>
        <w:tc>
          <w:tcPr>
            <w:tcW w:w="6725" w:type="dxa"/>
            <w:tcBorders>
              <w:top w:val="single" w:sz="4" w:space="0" w:color="000000"/>
              <w:left w:val="single" w:sz="4" w:space="0" w:color="000000"/>
              <w:bottom w:val="single" w:sz="4" w:space="0" w:color="000000"/>
            </w:tcBorders>
            <w:shd w:val="clear" w:color="auto" w:fill="auto"/>
          </w:tcPr>
          <w:p w14:paraId="493412C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по другим основаниям</w:t>
            </w:r>
          </w:p>
        </w:tc>
        <w:tc>
          <w:tcPr>
            <w:tcW w:w="915" w:type="dxa"/>
            <w:tcBorders>
              <w:top w:val="single" w:sz="4" w:space="0" w:color="000000"/>
              <w:left w:val="single" w:sz="4" w:space="0" w:color="000000"/>
              <w:bottom w:val="single" w:sz="4" w:space="0" w:color="000000"/>
            </w:tcBorders>
            <w:shd w:val="clear" w:color="auto" w:fill="auto"/>
          </w:tcPr>
          <w:p w14:paraId="6DC1292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6553E6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8</w:t>
            </w:r>
          </w:p>
        </w:tc>
      </w:tr>
      <w:tr w:rsidR="00D13D4B" w:rsidRPr="009C3FF3" w14:paraId="0C524326" w14:textId="77777777" w:rsidTr="00461EB1">
        <w:tc>
          <w:tcPr>
            <w:tcW w:w="1090" w:type="dxa"/>
            <w:tcBorders>
              <w:top w:val="single" w:sz="4" w:space="0" w:color="000000"/>
              <w:left w:val="single" w:sz="4" w:space="0" w:color="000000"/>
              <w:bottom w:val="single" w:sz="4" w:space="0" w:color="000000"/>
            </w:tcBorders>
            <w:shd w:val="clear" w:color="auto" w:fill="auto"/>
          </w:tcPr>
          <w:p w14:paraId="68B4870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5.2.</w:t>
            </w:r>
          </w:p>
        </w:tc>
        <w:tc>
          <w:tcPr>
            <w:tcW w:w="6725" w:type="dxa"/>
            <w:tcBorders>
              <w:top w:val="single" w:sz="4" w:space="0" w:color="000000"/>
              <w:left w:val="single" w:sz="4" w:space="0" w:color="000000"/>
              <w:bottom w:val="single" w:sz="4" w:space="0" w:color="000000"/>
            </w:tcBorders>
            <w:shd w:val="clear" w:color="auto" w:fill="auto"/>
          </w:tcPr>
          <w:p w14:paraId="70AE0D8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состоящих на учёте в подразделении по делам несовершеннолетних, всего, из них:</w:t>
            </w:r>
          </w:p>
        </w:tc>
        <w:tc>
          <w:tcPr>
            <w:tcW w:w="915" w:type="dxa"/>
            <w:tcBorders>
              <w:top w:val="single" w:sz="4" w:space="0" w:color="000000"/>
              <w:left w:val="single" w:sz="4" w:space="0" w:color="000000"/>
              <w:bottom w:val="single" w:sz="4" w:space="0" w:color="000000"/>
            </w:tcBorders>
            <w:shd w:val="clear" w:color="auto" w:fill="auto"/>
          </w:tcPr>
          <w:p w14:paraId="604923D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25</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0F1EE5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32</w:t>
            </w:r>
          </w:p>
        </w:tc>
      </w:tr>
      <w:tr w:rsidR="00D13D4B" w:rsidRPr="009C3FF3" w14:paraId="63025378" w14:textId="77777777" w:rsidTr="00461EB1">
        <w:tc>
          <w:tcPr>
            <w:tcW w:w="1090" w:type="dxa"/>
            <w:tcBorders>
              <w:top w:val="single" w:sz="4" w:space="0" w:color="000000"/>
              <w:left w:val="single" w:sz="4" w:space="0" w:color="000000"/>
              <w:bottom w:val="single" w:sz="4" w:space="0" w:color="000000"/>
            </w:tcBorders>
            <w:shd w:val="clear" w:color="auto" w:fill="auto"/>
          </w:tcPr>
          <w:p w14:paraId="4AE6C8D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5.2.1.</w:t>
            </w:r>
          </w:p>
        </w:tc>
        <w:tc>
          <w:tcPr>
            <w:tcW w:w="6725" w:type="dxa"/>
            <w:tcBorders>
              <w:top w:val="single" w:sz="4" w:space="0" w:color="000000"/>
              <w:left w:val="single" w:sz="4" w:space="0" w:color="000000"/>
              <w:bottom w:val="single" w:sz="4" w:space="0" w:color="000000"/>
            </w:tcBorders>
            <w:shd w:val="clear" w:color="auto" w:fill="auto"/>
          </w:tcPr>
          <w:p w14:paraId="12B4D21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3DED070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33CB1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21</w:t>
            </w:r>
          </w:p>
        </w:tc>
      </w:tr>
      <w:tr w:rsidR="00D13D4B" w:rsidRPr="009C3FF3" w14:paraId="0C327D77" w14:textId="77777777" w:rsidTr="00461EB1">
        <w:tc>
          <w:tcPr>
            <w:tcW w:w="1090" w:type="dxa"/>
            <w:tcBorders>
              <w:top w:val="single" w:sz="4" w:space="0" w:color="000000"/>
              <w:left w:val="single" w:sz="4" w:space="0" w:color="000000"/>
              <w:bottom w:val="single" w:sz="4" w:space="0" w:color="000000"/>
            </w:tcBorders>
            <w:shd w:val="clear" w:color="auto" w:fill="auto"/>
          </w:tcPr>
          <w:p w14:paraId="6B490BF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5.2.2.</w:t>
            </w:r>
          </w:p>
        </w:tc>
        <w:tc>
          <w:tcPr>
            <w:tcW w:w="6725" w:type="dxa"/>
            <w:tcBorders>
              <w:top w:val="single" w:sz="4" w:space="0" w:color="000000"/>
              <w:left w:val="single" w:sz="4" w:space="0" w:color="000000"/>
              <w:bottom w:val="single" w:sz="4" w:space="0" w:color="000000"/>
            </w:tcBorders>
            <w:shd w:val="clear" w:color="auto" w:fill="auto"/>
          </w:tcPr>
          <w:p w14:paraId="6C5C053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2141527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2059BA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11</w:t>
            </w:r>
          </w:p>
        </w:tc>
      </w:tr>
      <w:tr w:rsidR="00D13D4B" w:rsidRPr="009C3FF3" w14:paraId="0E87425E" w14:textId="77777777" w:rsidTr="00461EB1">
        <w:tc>
          <w:tcPr>
            <w:tcW w:w="1090" w:type="dxa"/>
            <w:tcBorders>
              <w:top w:val="single" w:sz="4" w:space="0" w:color="000000"/>
              <w:left w:val="single" w:sz="4" w:space="0" w:color="000000"/>
              <w:bottom w:val="single" w:sz="4" w:space="0" w:color="000000"/>
            </w:tcBorders>
            <w:shd w:val="clear" w:color="auto" w:fill="auto"/>
          </w:tcPr>
          <w:p w14:paraId="0803FF7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5.2.3.</w:t>
            </w:r>
          </w:p>
        </w:tc>
        <w:tc>
          <w:tcPr>
            <w:tcW w:w="6725" w:type="dxa"/>
            <w:tcBorders>
              <w:top w:val="single" w:sz="4" w:space="0" w:color="000000"/>
              <w:left w:val="single" w:sz="4" w:space="0" w:color="000000"/>
              <w:bottom w:val="single" w:sz="4" w:space="0" w:color="000000"/>
            </w:tcBorders>
            <w:shd w:val="clear" w:color="auto" w:fill="auto"/>
          </w:tcPr>
          <w:p w14:paraId="1C6D66A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14:paraId="2C0710D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61F017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1B5A134B" w14:textId="77777777" w:rsidTr="00461EB1">
        <w:tc>
          <w:tcPr>
            <w:tcW w:w="1090" w:type="dxa"/>
            <w:tcBorders>
              <w:top w:val="single" w:sz="4" w:space="0" w:color="000000"/>
              <w:left w:val="single" w:sz="4" w:space="0" w:color="000000"/>
              <w:bottom w:val="single" w:sz="4" w:space="0" w:color="000000"/>
            </w:tcBorders>
            <w:shd w:val="clear" w:color="auto" w:fill="auto"/>
          </w:tcPr>
          <w:p w14:paraId="7609BC5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5.2.4.</w:t>
            </w:r>
          </w:p>
        </w:tc>
        <w:tc>
          <w:tcPr>
            <w:tcW w:w="6725" w:type="dxa"/>
            <w:tcBorders>
              <w:top w:val="single" w:sz="4" w:space="0" w:color="000000"/>
              <w:left w:val="single" w:sz="4" w:space="0" w:color="000000"/>
              <w:bottom w:val="single" w:sz="4" w:space="0" w:color="000000"/>
            </w:tcBorders>
            <w:shd w:val="clear" w:color="auto" w:fill="auto"/>
          </w:tcPr>
          <w:p w14:paraId="6E8BCF5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работающих</w:t>
            </w:r>
          </w:p>
        </w:tc>
        <w:tc>
          <w:tcPr>
            <w:tcW w:w="915" w:type="dxa"/>
            <w:tcBorders>
              <w:top w:val="single" w:sz="4" w:space="0" w:color="000000"/>
              <w:left w:val="single" w:sz="4" w:space="0" w:color="000000"/>
              <w:bottom w:val="single" w:sz="4" w:space="0" w:color="000000"/>
            </w:tcBorders>
            <w:shd w:val="clear" w:color="auto" w:fill="auto"/>
          </w:tcPr>
          <w:p w14:paraId="049E262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22B8A0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CC5CCC4" w14:textId="77777777" w:rsidTr="00461EB1">
        <w:tc>
          <w:tcPr>
            <w:tcW w:w="1090" w:type="dxa"/>
            <w:tcBorders>
              <w:top w:val="single" w:sz="4" w:space="0" w:color="000000"/>
              <w:left w:val="single" w:sz="4" w:space="0" w:color="000000"/>
              <w:bottom w:val="single" w:sz="4" w:space="0" w:color="000000"/>
            </w:tcBorders>
            <w:shd w:val="clear" w:color="auto" w:fill="auto"/>
          </w:tcPr>
          <w:p w14:paraId="69A2F04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5.2.5.</w:t>
            </w:r>
          </w:p>
        </w:tc>
        <w:tc>
          <w:tcPr>
            <w:tcW w:w="6725" w:type="dxa"/>
            <w:tcBorders>
              <w:top w:val="single" w:sz="4" w:space="0" w:color="000000"/>
              <w:left w:val="single" w:sz="4" w:space="0" w:color="000000"/>
              <w:bottom w:val="single" w:sz="4" w:space="0" w:color="000000"/>
            </w:tcBorders>
            <w:shd w:val="clear" w:color="auto" w:fill="auto"/>
          </w:tcPr>
          <w:p w14:paraId="2AE97B7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14:paraId="5A322E4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BCB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5087E05" w14:textId="77777777" w:rsidTr="00461EB1">
        <w:tc>
          <w:tcPr>
            <w:tcW w:w="1090" w:type="dxa"/>
            <w:tcBorders>
              <w:top w:val="single" w:sz="4" w:space="0" w:color="000000"/>
              <w:left w:val="single" w:sz="4" w:space="0" w:color="000000"/>
              <w:bottom w:val="single" w:sz="4" w:space="0" w:color="000000"/>
            </w:tcBorders>
            <w:shd w:val="clear" w:color="auto" w:fill="auto"/>
          </w:tcPr>
          <w:p w14:paraId="1B4D409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6.</w:t>
            </w:r>
          </w:p>
        </w:tc>
        <w:tc>
          <w:tcPr>
            <w:tcW w:w="6725" w:type="dxa"/>
            <w:tcBorders>
              <w:top w:val="single" w:sz="4" w:space="0" w:color="000000"/>
              <w:left w:val="single" w:sz="4" w:space="0" w:color="000000"/>
              <w:bottom w:val="single" w:sz="4" w:space="0" w:color="000000"/>
            </w:tcBorders>
            <w:shd w:val="clear" w:color="auto" w:fill="auto"/>
          </w:tcPr>
          <w:p w14:paraId="7DB39BF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 xml:space="preserve">Заполняется на основании сведений, представленных учреждениями уголовно-исполнительной системы </w:t>
            </w:r>
          </w:p>
        </w:tc>
        <w:tc>
          <w:tcPr>
            <w:tcW w:w="915" w:type="dxa"/>
            <w:tcBorders>
              <w:top w:val="single" w:sz="4" w:space="0" w:color="000000"/>
              <w:left w:val="single" w:sz="4" w:space="0" w:color="000000"/>
              <w:bottom w:val="single" w:sz="4" w:space="0" w:color="000000"/>
            </w:tcBorders>
            <w:shd w:val="clear" w:color="auto" w:fill="auto"/>
          </w:tcPr>
          <w:p w14:paraId="6E73855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0CFF57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p>
        </w:tc>
      </w:tr>
      <w:tr w:rsidR="00D13D4B" w:rsidRPr="009C3FF3" w14:paraId="5B19982A" w14:textId="77777777" w:rsidTr="00461EB1">
        <w:tc>
          <w:tcPr>
            <w:tcW w:w="1090" w:type="dxa"/>
            <w:tcBorders>
              <w:top w:val="single" w:sz="4" w:space="0" w:color="000000"/>
              <w:left w:val="single" w:sz="4" w:space="0" w:color="000000"/>
              <w:bottom w:val="single" w:sz="4" w:space="0" w:color="000000"/>
            </w:tcBorders>
            <w:shd w:val="clear" w:color="auto" w:fill="auto"/>
          </w:tcPr>
          <w:p w14:paraId="51D74A9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6.1.</w:t>
            </w:r>
          </w:p>
        </w:tc>
        <w:tc>
          <w:tcPr>
            <w:tcW w:w="6725" w:type="dxa"/>
            <w:tcBorders>
              <w:top w:val="single" w:sz="4" w:space="0" w:color="000000"/>
              <w:left w:val="single" w:sz="4" w:space="0" w:color="000000"/>
              <w:bottom w:val="single" w:sz="4" w:space="0" w:color="000000"/>
            </w:tcBorders>
            <w:shd w:val="clear" w:color="auto" w:fill="auto"/>
          </w:tcPr>
          <w:p w14:paraId="4B55C60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следственных изоляторов, всего</w:t>
            </w:r>
          </w:p>
        </w:tc>
        <w:tc>
          <w:tcPr>
            <w:tcW w:w="915" w:type="dxa"/>
            <w:tcBorders>
              <w:top w:val="single" w:sz="4" w:space="0" w:color="000000"/>
              <w:left w:val="single" w:sz="4" w:space="0" w:color="000000"/>
              <w:bottom w:val="single" w:sz="4" w:space="0" w:color="000000"/>
            </w:tcBorders>
            <w:shd w:val="clear" w:color="auto" w:fill="auto"/>
          </w:tcPr>
          <w:p w14:paraId="349B748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AD150E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B08581D" w14:textId="77777777" w:rsidTr="00461EB1">
        <w:tc>
          <w:tcPr>
            <w:tcW w:w="1090" w:type="dxa"/>
            <w:tcBorders>
              <w:top w:val="single" w:sz="4" w:space="0" w:color="000000"/>
              <w:left w:val="single" w:sz="4" w:space="0" w:color="000000"/>
              <w:bottom w:val="single" w:sz="4" w:space="0" w:color="000000"/>
            </w:tcBorders>
            <w:shd w:val="clear" w:color="auto" w:fill="auto"/>
          </w:tcPr>
          <w:p w14:paraId="7FEF72D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6.1.1.</w:t>
            </w:r>
          </w:p>
        </w:tc>
        <w:tc>
          <w:tcPr>
            <w:tcW w:w="6725" w:type="dxa"/>
            <w:tcBorders>
              <w:top w:val="single" w:sz="4" w:space="0" w:color="000000"/>
              <w:left w:val="single" w:sz="4" w:space="0" w:color="000000"/>
              <w:bottom w:val="single" w:sz="4" w:space="0" w:color="000000"/>
            </w:tcBorders>
            <w:shd w:val="clear" w:color="auto" w:fill="auto"/>
          </w:tcPr>
          <w:p w14:paraId="2014F44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подозреваемых и обвиняемых, находящихся в них</w:t>
            </w:r>
          </w:p>
        </w:tc>
        <w:tc>
          <w:tcPr>
            <w:tcW w:w="915" w:type="dxa"/>
            <w:tcBorders>
              <w:top w:val="single" w:sz="4" w:space="0" w:color="000000"/>
              <w:left w:val="single" w:sz="4" w:space="0" w:color="000000"/>
              <w:bottom w:val="single" w:sz="4" w:space="0" w:color="000000"/>
            </w:tcBorders>
            <w:shd w:val="clear" w:color="auto" w:fill="auto"/>
          </w:tcPr>
          <w:p w14:paraId="5EEB0EC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A36FE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2036B53" w14:textId="77777777" w:rsidTr="00461EB1">
        <w:tc>
          <w:tcPr>
            <w:tcW w:w="1090" w:type="dxa"/>
            <w:tcBorders>
              <w:top w:val="single" w:sz="4" w:space="0" w:color="000000"/>
              <w:left w:val="single" w:sz="4" w:space="0" w:color="000000"/>
              <w:bottom w:val="single" w:sz="4" w:space="0" w:color="000000"/>
            </w:tcBorders>
            <w:shd w:val="clear" w:color="auto" w:fill="auto"/>
          </w:tcPr>
          <w:p w14:paraId="3A294C1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6.2.</w:t>
            </w:r>
          </w:p>
        </w:tc>
        <w:tc>
          <w:tcPr>
            <w:tcW w:w="6725" w:type="dxa"/>
            <w:tcBorders>
              <w:top w:val="single" w:sz="4" w:space="0" w:color="000000"/>
              <w:left w:val="single" w:sz="4" w:space="0" w:color="000000"/>
              <w:bottom w:val="single" w:sz="4" w:space="0" w:color="000000"/>
            </w:tcBorders>
            <w:shd w:val="clear" w:color="auto" w:fill="auto"/>
          </w:tcPr>
          <w:p w14:paraId="5D58FC6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воспитательных колоний, всего</w:t>
            </w:r>
          </w:p>
        </w:tc>
        <w:tc>
          <w:tcPr>
            <w:tcW w:w="915" w:type="dxa"/>
            <w:tcBorders>
              <w:top w:val="single" w:sz="4" w:space="0" w:color="000000"/>
              <w:left w:val="single" w:sz="4" w:space="0" w:color="000000"/>
              <w:bottom w:val="single" w:sz="4" w:space="0" w:color="000000"/>
            </w:tcBorders>
            <w:shd w:val="clear" w:color="auto" w:fill="auto"/>
          </w:tcPr>
          <w:p w14:paraId="39D8B4E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A1749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03E3928" w14:textId="77777777" w:rsidTr="00461EB1">
        <w:tc>
          <w:tcPr>
            <w:tcW w:w="1090" w:type="dxa"/>
            <w:tcBorders>
              <w:top w:val="single" w:sz="4" w:space="0" w:color="000000"/>
              <w:left w:val="single" w:sz="4" w:space="0" w:color="000000"/>
              <w:bottom w:val="single" w:sz="4" w:space="0" w:color="000000"/>
            </w:tcBorders>
            <w:shd w:val="clear" w:color="auto" w:fill="auto"/>
          </w:tcPr>
          <w:p w14:paraId="6839232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6.2.1.</w:t>
            </w:r>
          </w:p>
        </w:tc>
        <w:tc>
          <w:tcPr>
            <w:tcW w:w="6725" w:type="dxa"/>
            <w:tcBorders>
              <w:top w:val="single" w:sz="4" w:space="0" w:color="000000"/>
              <w:left w:val="single" w:sz="4" w:space="0" w:color="000000"/>
              <w:bottom w:val="single" w:sz="4" w:space="0" w:color="000000"/>
            </w:tcBorders>
            <w:shd w:val="clear" w:color="auto" w:fill="auto"/>
          </w:tcPr>
          <w:p w14:paraId="73063408"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осуждённых, находящихся в них</w:t>
            </w:r>
          </w:p>
        </w:tc>
        <w:tc>
          <w:tcPr>
            <w:tcW w:w="915" w:type="dxa"/>
            <w:tcBorders>
              <w:top w:val="single" w:sz="4" w:space="0" w:color="000000"/>
              <w:left w:val="single" w:sz="4" w:space="0" w:color="000000"/>
              <w:bottom w:val="single" w:sz="4" w:space="0" w:color="000000"/>
            </w:tcBorders>
            <w:shd w:val="clear" w:color="auto" w:fill="auto"/>
          </w:tcPr>
          <w:p w14:paraId="5006FED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76B08D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FE4A73D" w14:textId="77777777" w:rsidTr="00461EB1">
        <w:tc>
          <w:tcPr>
            <w:tcW w:w="1090" w:type="dxa"/>
            <w:tcBorders>
              <w:top w:val="single" w:sz="4" w:space="0" w:color="000000"/>
              <w:left w:val="single" w:sz="4" w:space="0" w:color="000000"/>
              <w:bottom w:val="single" w:sz="4" w:space="0" w:color="000000"/>
            </w:tcBorders>
            <w:shd w:val="clear" w:color="auto" w:fill="auto"/>
          </w:tcPr>
          <w:p w14:paraId="0E23775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6.3.</w:t>
            </w:r>
          </w:p>
        </w:tc>
        <w:tc>
          <w:tcPr>
            <w:tcW w:w="6725" w:type="dxa"/>
            <w:tcBorders>
              <w:top w:val="single" w:sz="4" w:space="0" w:color="000000"/>
              <w:left w:val="single" w:sz="4" w:space="0" w:color="000000"/>
              <w:bottom w:val="single" w:sz="4" w:space="0" w:color="000000"/>
            </w:tcBorders>
            <w:shd w:val="clear" w:color="auto" w:fill="auto"/>
          </w:tcPr>
          <w:p w14:paraId="01A62D3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уголовно-исполнительных </w:t>
            </w:r>
            <w:r w:rsidRPr="009C3FF3">
              <w:rPr>
                <w:rFonts w:ascii="Times New Roman" w:eastAsia="SimSun" w:hAnsi="Times New Roman" w:cs="Times New Roman"/>
                <w:kern w:val="1"/>
                <w:lang w:eastAsia="hi-IN" w:bidi="hi-IN"/>
              </w:rPr>
              <w:br/>
              <w:t>инспекций, всего</w:t>
            </w:r>
          </w:p>
        </w:tc>
        <w:tc>
          <w:tcPr>
            <w:tcW w:w="915" w:type="dxa"/>
            <w:tcBorders>
              <w:top w:val="single" w:sz="4" w:space="0" w:color="000000"/>
              <w:left w:val="single" w:sz="4" w:space="0" w:color="000000"/>
              <w:bottom w:val="single" w:sz="4" w:space="0" w:color="000000"/>
            </w:tcBorders>
            <w:shd w:val="clear" w:color="auto" w:fill="auto"/>
          </w:tcPr>
          <w:p w14:paraId="5F21139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FA1AD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0970ECFB" w14:textId="77777777" w:rsidTr="00461EB1">
        <w:tc>
          <w:tcPr>
            <w:tcW w:w="1090" w:type="dxa"/>
            <w:tcBorders>
              <w:top w:val="single" w:sz="4" w:space="0" w:color="000000"/>
              <w:left w:val="single" w:sz="4" w:space="0" w:color="000000"/>
              <w:bottom w:val="single" w:sz="4" w:space="0" w:color="000000"/>
            </w:tcBorders>
            <w:shd w:val="clear" w:color="auto" w:fill="auto"/>
          </w:tcPr>
          <w:p w14:paraId="21F08FAD"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6.3.1.</w:t>
            </w:r>
          </w:p>
        </w:tc>
        <w:tc>
          <w:tcPr>
            <w:tcW w:w="6725" w:type="dxa"/>
            <w:tcBorders>
              <w:top w:val="single" w:sz="4" w:space="0" w:color="000000"/>
              <w:left w:val="single" w:sz="4" w:space="0" w:color="000000"/>
              <w:bottom w:val="single" w:sz="4" w:space="0" w:color="000000"/>
            </w:tcBorders>
            <w:shd w:val="clear" w:color="auto" w:fill="auto"/>
          </w:tcPr>
          <w:p w14:paraId="24C4A26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осуждённых, состоящих в них на учёте</w:t>
            </w:r>
          </w:p>
        </w:tc>
        <w:tc>
          <w:tcPr>
            <w:tcW w:w="915" w:type="dxa"/>
            <w:tcBorders>
              <w:top w:val="single" w:sz="4" w:space="0" w:color="000000"/>
              <w:left w:val="single" w:sz="4" w:space="0" w:color="000000"/>
              <w:bottom w:val="single" w:sz="4" w:space="0" w:color="000000"/>
            </w:tcBorders>
            <w:shd w:val="clear" w:color="auto" w:fill="auto"/>
          </w:tcPr>
          <w:p w14:paraId="26966ED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426A41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665B85B" w14:textId="77777777" w:rsidTr="00461EB1">
        <w:tc>
          <w:tcPr>
            <w:tcW w:w="1090" w:type="dxa"/>
            <w:tcBorders>
              <w:top w:val="single" w:sz="4" w:space="0" w:color="000000"/>
              <w:left w:val="single" w:sz="4" w:space="0" w:color="000000"/>
              <w:bottom w:val="single" w:sz="4" w:space="0" w:color="000000"/>
            </w:tcBorders>
            <w:shd w:val="clear" w:color="auto" w:fill="auto"/>
          </w:tcPr>
          <w:p w14:paraId="4C4013B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w:t>
            </w:r>
          </w:p>
        </w:tc>
        <w:tc>
          <w:tcPr>
            <w:tcW w:w="6725" w:type="dxa"/>
            <w:tcBorders>
              <w:top w:val="single" w:sz="4" w:space="0" w:color="000000"/>
              <w:left w:val="single" w:sz="4" w:space="0" w:color="000000"/>
              <w:bottom w:val="single" w:sz="4" w:space="0" w:color="000000"/>
            </w:tcBorders>
            <w:shd w:val="clear" w:color="auto" w:fill="auto"/>
          </w:tcPr>
          <w:p w14:paraId="5140B4E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Сведения о деятельности комиссии по делам несовершеннолетних и защите их прав (далее – комиссия)</w:t>
            </w:r>
          </w:p>
        </w:tc>
        <w:tc>
          <w:tcPr>
            <w:tcW w:w="915" w:type="dxa"/>
            <w:tcBorders>
              <w:top w:val="single" w:sz="4" w:space="0" w:color="000000"/>
              <w:left w:val="single" w:sz="4" w:space="0" w:color="000000"/>
              <w:bottom w:val="single" w:sz="4" w:space="0" w:color="000000"/>
            </w:tcBorders>
            <w:shd w:val="clear" w:color="auto" w:fill="auto"/>
          </w:tcPr>
          <w:p w14:paraId="3A69244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EA1F5F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r>
      <w:tr w:rsidR="00D13D4B" w:rsidRPr="009C3FF3" w14:paraId="4D41C741" w14:textId="77777777" w:rsidTr="00461EB1">
        <w:tc>
          <w:tcPr>
            <w:tcW w:w="1090" w:type="dxa"/>
            <w:tcBorders>
              <w:top w:val="single" w:sz="4" w:space="0" w:color="000000"/>
              <w:left w:val="single" w:sz="4" w:space="0" w:color="000000"/>
              <w:bottom w:val="single" w:sz="4" w:space="0" w:color="000000"/>
            </w:tcBorders>
            <w:shd w:val="clear" w:color="auto" w:fill="auto"/>
          </w:tcPr>
          <w:p w14:paraId="175E5AB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w:t>
            </w:r>
          </w:p>
        </w:tc>
        <w:tc>
          <w:tcPr>
            <w:tcW w:w="6725" w:type="dxa"/>
            <w:tcBorders>
              <w:top w:val="single" w:sz="4" w:space="0" w:color="000000"/>
              <w:left w:val="single" w:sz="4" w:space="0" w:color="000000"/>
              <w:bottom w:val="single" w:sz="4" w:space="0" w:color="000000"/>
            </w:tcBorders>
            <w:shd w:val="clear" w:color="auto" w:fill="auto"/>
          </w:tcPr>
          <w:p w14:paraId="19CC032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проведённых заседаний комиссии, всего, из них:</w:t>
            </w:r>
          </w:p>
        </w:tc>
        <w:tc>
          <w:tcPr>
            <w:tcW w:w="915" w:type="dxa"/>
            <w:tcBorders>
              <w:top w:val="single" w:sz="4" w:space="0" w:color="000000"/>
              <w:left w:val="single" w:sz="4" w:space="0" w:color="000000"/>
              <w:bottom w:val="single" w:sz="4" w:space="0" w:color="000000"/>
            </w:tcBorders>
            <w:shd w:val="clear" w:color="auto" w:fill="auto"/>
          </w:tcPr>
          <w:p w14:paraId="42A146E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02B03E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4</w:t>
            </w:r>
          </w:p>
        </w:tc>
      </w:tr>
      <w:tr w:rsidR="00D13D4B" w:rsidRPr="009C3FF3" w14:paraId="7D39EFD2" w14:textId="77777777" w:rsidTr="00461EB1">
        <w:tc>
          <w:tcPr>
            <w:tcW w:w="1090" w:type="dxa"/>
            <w:tcBorders>
              <w:top w:val="single" w:sz="4" w:space="0" w:color="000000"/>
              <w:left w:val="single" w:sz="4" w:space="0" w:color="000000"/>
              <w:bottom w:val="single" w:sz="4" w:space="0" w:color="000000"/>
            </w:tcBorders>
            <w:shd w:val="clear" w:color="auto" w:fill="auto"/>
          </w:tcPr>
          <w:p w14:paraId="6F85D8A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7.1.2.</w:t>
            </w:r>
          </w:p>
        </w:tc>
        <w:tc>
          <w:tcPr>
            <w:tcW w:w="6725" w:type="dxa"/>
            <w:tcBorders>
              <w:top w:val="single" w:sz="4" w:space="0" w:color="000000"/>
              <w:left w:val="single" w:sz="4" w:space="0" w:color="000000"/>
              <w:bottom w:val="single" w:sz="4" w:space="0" w:color="000000"/>
            </w:tcBorders>
            <w:shd w:val="clear" w:color="auto" w:fill="auto"/>
          </w:tcPr>
          <w:p w14:paraId="7CD4BEC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выездных</w:t>
            </w:r>
          </w:p>
        </w:tc>
        <w:tc>
          <w:tcPr>
            <w:tcW w:w="915" w:type="dxa"/>
            <w:tcBorders>
              <w:top w:val="single" w:sz="4" w:space="0" w:color="000000"/>
              <w:left w:val="single" w:sz="4" w:space="0" w:color="000000"/>
              <w:bottom w:val="single" w:sz="4" w:space="0" w:color="000000"/>
            </w:tcBorders>
            <w:shd w:val="clear" w:color="auto" w:fill="auto"/>
          </w:tcPr>
          <w:p w14:paraId="08A6CE5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2471D4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823801B" w14:textId="77777777" w:rsidTr="00461EB1">
        <w:tc>
          <w:tcPr>
            <w:tcW w:w="1090" w:type="dxa"/>
            <w:tcBorders>
              <w:top w:val="single" w:sz="4" w:space="0" w:color="000000"/>
              <w:left w:val="single" w:sz="4" w:space="0" w:color="000000"/>
              <w:bottom w:val="single" w:sz="4" w:space="0" w:color="000000"/>
            </w:tcBorders>
            <w:shd w:val="clear" w:color="auto" w:fill="auto"/>
          </w:tcPr>
          <w:p w14:paraId="32B247C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7.2.</w:t>
            </w:r>
          </w:p>
        </w:tc>
        <w:tc>
          <w:tcPr>
            <w:tcW w:w="6725" w:type="dxa"/>
            <w:tcBorders>
              <w:top w:val="single" w:sz="4" w:space="0" w:color="000000"/>
              <w:left w:val="single" w:sz="4" w:space="0" w:color="000000"/>
              <w:bottom w:val="single" w:sz="4" w:space="0" w:color="000000"/>
            </w:tcBorders>
            <w:shd w:val="clear" w:color="auto" w:fill="auto"/>
          </w:tcPr>
          <w:p w14:paraId="7C774FE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рассмотренных на заседании комиссии вопросов, всего, из них:</w:t>
            </w:r>
          </w:p>
        </w:tc>
        <w:tc>
          <w:tcPr>
            <w:tcW w:w="915" w:type="dxa"/>
            <w:tcBorders>
              <w:top w:val="single" w:sz="4" w:space="0" w:color="000000"/>
              <w:left w:val="single" w:sz="4" w:space="0" w:color="000000"/>
              <w:bottom w:val="single" w:sz="4" w:space="0" w:color="000000"/>
            </w:tcBorders>
            <w:shd w:val="clear" w:color="auto" w:fill="auto"/>
          </w:tcPr>
          <w:p w14:paraId="0841A29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shd w:val="clear" w:color="auto" w:fill="FFFFFF"/>
                <w:lang w:eastAsia="hi-IN" w:bidi="hi-IN"/>
              </w:rPr>
            </w:pPr>
            <w:r w:rsidRPr="009C3FF3">
              <w:rPr>
                <w:rFonts w:ascii="Times New Roman" w:eastAsia="SimSun" w:hAnsi="Times New Roman" w:cs="Times New Roman"/>
                <w:b/>
                <w:kern w:val="1"/>
                <w:shd w:val="clear" w:color="auto" w:fill="FFFFFF"/>
                <w:lang w:eastAsia="hi-IN" w:bidi="hi-IN"/>
              </w:rPr>
              <w:t>34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906778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31</w:t>
            </w:r>
          </w:p>
        </w:tc>
      </w:tr>
      <w:tr w:rsidR="00D13D4B" w:rsidRPr="009C3FF3" w14:paraId="6390059D" w14:textId="77777777" w:rsidTr="00461EB1">
        <w:tc>
          <w:tcPr>
            <w:tcW w:w="1090" w:type="dxa"/>
            <w:tcBorders>
              <w:top w:val="single" w:sz="4" w:space="0" w:color="000000"/>
              <w:left w:val="single" w:sz="4" w:space="0" w:color="000000"/>
              <w:bottom w:val="single" w:sz="4" w:space="0" w:color="000000"/>
            </w:tcBorders>
            <w:shd w:val="clear" w:color="auto" w:fill="auto"/>
          </w:tcPr>
          <w:p w14:paraId="34F6696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7.2.1.</w:t>
            </w:r>
          </w:p>
        </w:tc>
        <w:tc>
          <w:tcPr>
            <w:tcW w:w="6725" w:type="dxa"/>
            <w:tcBorders>
              <w:top w:val="single" w:sz="4" w:space="0" w:color="000000"/>
              <w:left w:val="single" w:sz="4" w:space="0" w:color="000000"/>
              <w:bottom w:val="single" w:sz="4" w:space="0" w:color="000000"/>
            </w:tcBorders>
            <w:shd w:val="clear" w:color="auto" w:fill="auto"/>
          </w:tcPr>
          <w:p w14:paraId="6C361C8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дел по вопросам защиты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14:paraId="72F098B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320920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w:t>
            </w:r>
          </w:p>
        </w:tc>
      </w:tr>
      <w:tr w:rsidR="00D13D4B" w:rsidRPr="009C3FF3" w14:paraId="2BD37990" w14:textId="77777777" w:rsidTr="00461EB1">
        <w:tc>
          <w:tcPr>
            <w:tcW w:w="1090" w:type="dxa"/>
            <w:tcBorders>
              <w:top w:val="single" w:sz="4" w:space="0" w:color="000000"/>
              <w:left w:val="single" w:sz="4" w:space="0" w:color="000000"/>
              <w:bottom w:val="single" w:sz="4" w:space="0" w:color="000000"/>
            </w:tcBorders>
            <w:shd w:val="clear" w:color="auto" w:fill="auto"/>
          </w:tcPr>
          <w:p w14:paraId="273452C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7.3.</w:t>
            </w:r>
          </w:p>
        </w:tc>
        <w:tc>
          <w:tcPr>
            <w:tcW w:w="6725" w:type="dxa"/>
            <w:tcBorders>
              <w:top w:val="single" w:sz="4" w:space="0" w:color="000000"/>
              <w:left w:val="single" w:sz="4" w:space="0" w:color="000000"/>
              <w:bottom w:val="single" w:sz="4" w:space="0" w:color="000000"/>
            </w:tcBorders>
            <w:shd w:val="clear" w:color="auto" w:fill="auto"/>
          </w:tcPr>
          <w:p w14:paraId="1D581746" w14:textId="77777777" w:rsidR="00D13D4B" w:rsidRPr="009C3FF3" w:rsidRDefault="00D13D4B" w:rsidP="009C3FF3">
            <w:pPr>
              <w:suppressLineNumbers/>
              <w:snapToGrid w:val="0"/>
              <w:spacing w:after="0" w:line="240" w:lineRule="auto"/>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 xml:space="preserve">Количество несовершеннолетних, в отношении которых рассмотрены дела по вопросам защиты прав и законных интересов несовершеннолетних, всего, из них: </w:t>
            </w:r>
          </w:p>
        </w:tc>
        <w:tc>
          <w:tcPr>
            <w:tcW w:w="915" w:type="dxa"/>
            <w:tcBorders>
              <w:top w:val="single" w:sz="4" w:space="0" w:color="000000"/>
              <w:left w:val="single" w:sz="4" w:space="0" w:color="000000"/>
              <w:bottom w:val="single" w:sz="4" w:space="0" w:color="000000"/>
            </w:tcBorders>
            <w:shd w:val="clear" w:color="auto" w:fill="auto"/>
          </w:tcPr>
          <w:p w14:paraId="5781ABC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4A6BDF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AC353C2" w14:textId="77777777" w:rsidTr="00461EB1">
        <w:tc>
          <w:tcPr>
            <w:tcW w:w="1090" w:type="dxa"/>
            <w:tcBorders>
              <w:top w:val="single" w:sz="4" w:space="0" w:color="000000"/>
              <w:left w:val="single" w:sz="4" w:space="0" w:color="000000"/>
              <w:bottom w:val="single" w:sz="4" w:space="0" w:color="000000"/>
            </w:tcBorders>
            <w:shd w:val="clear" w:color="auto" w:fill="auto"/>
          </w:tcPr>
          <w:p w14:paraId="6AEB5D4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7.3.1.</w:t>
            </w:r>
          </w:p>
        </w:tc>
        <w:tc>
          <w:tcPr>
            <w:tcW w:w="6725" w:type="dxa"/>
            <w:tcBorders>
              <w:top w:val="single" w:sz="4" w:space="0" w:color="000000"/>
              <w:left w:val="single" w:sz="4" w:space="0" w:color="000000"/>
              <w:bottom w:val="single" w:sz="4" w:space="0" w:color="000000"/>
            </w:tcBorders>
            <w:shd w:val="clear" w:color="auto" w:fill="auto"/>
          </w:tcPr>
          <w:p w14:paraId="62676AE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чьи трудовые права восстановлены </w:t>
            </w:r>
          </w:p>
        </w:tc>
        <w:tc>
          <w:tcPr>
            <w:tcW w:w="915" w:type="dxa"/>
            <w:tcBorders>
              <w:top w:val="single" w:sz="4" w:space="0" w:color="000000"/>
              <w:left w:val="single" w:sz="4" w:space="0" w:color="000000"/>
              <w:bottom w:val="single" w:sz="4" w:space="0" w:color="000000"/>
            </w:tcBorders>
            <w:shd w:val="clear" w:color="auto" w:fill="auto"/>
          </w:tcPr>
          <w:p w14:paraId="347DEE0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21338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62AE365" w14:textId="77777777" w:rsidTr="00461EB1">
        <w:tc>
          <w:tcPr>
            <w:tcW w:w="1090" w:type="dxa"/>
            <w:tcBorders>
              <w:top w:val="single" w:sz="4" w:space="0" w:color="000000"/>
              <w:left w:val="single" w:sz="4" w:space="0" w:color="000000"/>
              <w:bottom w:val="single" w:sz="4" w:space="0" w:color="000000"/>
            </w:tcBorders>
            <w:shd w:val="clear" w:color="auto" w:fill="auto"/>
          </w:tcPr>
          <w:p w14:paraId="72710168"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7.3.2.</w:t>
            </w:r>
          </w:p>
        </w:tc>
        <w:tc>
          <w:tcPr>
            <w:tcW w:w="6725" w:type="dxa"/>
            <w:tcBorders>
              <w:top w:val="single" w:sz="4" w:space="0" w:color="000000"/>
              <w:left w:val="single" w:sz="4" w:space="0" w:color="000000"/>
              <w:bottom w:val="single" w:sz="4" w:space="0" w:color="000000"/>
            </w:tcBorders>
            <w:shd w:val="clear" w:color="auto" w:fill="auto"/>
          </w:tcPr>
          <w:p w14:paraId="744FDB0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освободившихся из учреждений уголовно-исполнительной системы либо вернувшихся из специальных учебно-воспитательных учреждений, которым оказана помощь </w:t>
            </w:r>
          </w:p>
        </w:tc>
        <w:tc>
          <w:tcPr>
            <w:tcW w:w="915" w:type="dxa"/>
            <w:tcBorders>
              <w:top w:val="single" w:sz="4" w:space="0" w:color="000000"/>
              <w:left w:val="single" w:sz="4" w:space="0" w:color="000000"/>
              <w:bottom w:val="single" w:sz="4" w:space="0" w:color="000000"/>
            </w:tcBorders>
            <w:shd w:val="clear" w:color="auto" w:fill="auto"/>
          </w:tcPr>
          <w:p w14:paraId="3691A8A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D00E3A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C44B2F5" w14:textId="77777777" w:rsidTr="00461EB1">
        <w:tc>
          <w:tcPr>
            <w:tcW w:w="1090" w:type="dxa"/>
            <w:tcBorders>
              <w:top w:val="single" w:sz="4" w:space="0" w:color="000000"/>
              <w:left w:val="single" w:sz="4" w:space="0" w:color="000000"/>
              <w:bottom w:val="single" w:sz="4" w:space="0" w:color="000000"/>
            </w:tcBorders>
            <w:shd w:val="clear" w:color="auto" w:fill="auto"/>
          </w:tcPr>
          <w:p w14:paraId="66629672"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7.3.3.</w:t>
            </w:r>
          </w:p>
        </w:tc>
        <w:tc>
          <w:tcPr>
            <w:tcW w:w="6725" w:type="dxa"/>
            <w:tcBorders>
              <w:top w:val="single" w:sz="4" w:space="0" w:color="000000"/>
              <w:left w:val="single" w:sz="4" w:space="0" w:color="000000"/>
              <w:bottom w:val="single" w:sz="4" w:space="0" w:color="000000"/>
            </w:tcBorders>
            <w:shd w:val="clear" w:color="auto" w:fill="auto"/>
          </w:tcPr>
          <w:p w14:paraId="6F327DE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которым возвращены жилые помещения  </w:t>
            </w:r>
          </w:p>
        </w:tc>
        <w:tc>
          <w:tcPr>
            <w:tcW w:w="915" w:type="dxa"/>
            <w:tcBorders>
              <w:top w:val="single" w:sz="4" w:space="0" w:color="000000"/>
              <w:left w:val="single" w:sz="4" w:space="0" w:color="000000"/>
              <w:bottom w:val="single" w:sz="4" w:space="0" w:color="000000"/>
            </w:tcBorders>
            <w:shd w:val="clear" w:color="auto" w:fill="auto"/>
          </w:tcPr>
          <w:p w14:paraId="7F144B9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8A425A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C7EDC54" w14:textId="77777777" w:rsidTr="00461EB1">
        <w:tc>
          <w:tcPr>
            <w:tcW w:w="1090" w:type="dxa"/>
            <w:tcBorders>
              <w:top w:val="single" w:sz="4" w:space="0" w:color="000000"/>
              <w:left w:val="single" w:sz="4" w:space="0" w:color="000000"/>
              <w:bottom w:val="single" w:sz="4" w:space="0" w:color="000000"/>
            </w:tcBorders>
            <w:shd w:val="clear" w:color="auto" w:fill="auto"/>
          </w:tcPr>
          <w:p w14:paraId="52924B8D"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7.3.4.</w:t>
            </w:r>
          </w:p>
        </w:tc>
        <w:tc>
          <w:tcPr>
            <w:tcW w:w="6725" w:type="dxa"/>
            <w:tcBorders>
              <w:top w:val="single" w:sz="4" w:space="0" w:color="000000"/>
              <w:left w:val="single" w:sz="4" w:space="0" w:color="000000"/>
              <w:bottom w:val="single" w:sz="4" w:space="0" w:color="000000"/>
            </w:tcBorders>
            <w:shd w:val="clear" w:color="auto" w:fill="auto"/>
          </w:tcPr>
          <w:p w14:paraId="5169454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направленных на медицинское обследование</w:t>
            </w:r>
          </w:p>
        </w:tc>
        <w:tc>
          <w:tcPr>
            <w:tcW w:w="915" w:type="dxa"/>
            <w:tcBorders>
              <w:top w:val="single" w:sz="4" w:space="0" w:color="000000"/>
              <w:left w:val="single" w:sz="4" w:space="0" w:color="000000"/>
              <w:bottom w:val="single" w:sz="4" w:space="0" w:color="000000"/>
            </w:tcBorders>
            <w:shd w:val="clear" w:color="auto" w:fill="auto"/>
          </w:tcPr>
          <w:p w14:paraId="4E94761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082FF0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0374E08" w14:textId="77777777" w:rsidTr="00461EB1">
        <w:tc>
          <w:tcPr>
            <w:tcW w:w="1090" w:type="dxa"/>
            <w:tcBorders>
              <w:top w:val="single" w:sz="4" w:space="0" w:color="000000"/>
              <w:left w:val="single" w:sz="4" w:space="0" w:color="000000"/>
              <w:bottom w:val="single" w:sz="4" w:space="0" w:color="000000"/>
            </w:tcBorders>
            <w:shd w:val="clear" w:color="auto" w:fill="auto"/>
          </w:tcPr>
          <w:p w14:paraId="19D7571D"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7.3.5.</w:t>
            </w:r>
          </w:p>
        </w:tc>
        <w:tc>
          <w:tcPr>
            <w:tcW w:w="6725" w:type="dxa"/>
            <w:tcBorders>
              <w:top w:val="single" w:sz="4" w:space="0" w:color="000000"/>
              <w:left w:val="single" w:sz="4" w:space="0" w:color="000000"/>
              <w:bottom w:val="single" w:sz="4" w:space="0" w:color="000000"/>
            </w:tcBorders>
            <w:shd w:val="clear" w:color="auto" w:fill="auto"/>
          </w:tcPr>
          <w:p w14:paraId="7535A9C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возвращённых в образовательные организации</w:t>
            </w:r>
          </w:p>
        </w:tc>
        <w:tc>
          <w:tcPr>
            <w:tcW w:w="915" w:type="dxa"/>
            <w:tcBorders>
              <w:top w:val="single" w:sz="4" w:space="0" w:color="000000"/>
              <w:left w:val="single" w:sz="4" w:space="0" w:color="000000"/>
              <w:bottom w:val="single" w:sz="4" w:space="0" w:color="000000"/>
            </w:tcBorders>
            <w:shd w:val="clear" w:color="auto" w:fill="auto"/>
          </w:tcPr>
          <w:p w14:paraId="26BF4AF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3AC334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7404BFC" w14:textId="77777777" w:rsidTr="00461EB1">
        <w:tc>
          <w:tcPr>
            <w:tcW w:w="1090" w:type="dxa"/>
            <w:tcBorders>
              <w:top w:val="single" w:sz="4" w:space="0" w:color="000000"/>
              <w:left w:val="single" w:sz="4" w:space="0" w:color="000000"/>
              <w:bottom w:val="single" w:sz="4" w:space="0" w:color="000000"/>
            </w:tcBorders>
            <w:shd w:val="clear" w:color="auto" w:fill="auto"/>
          </w:tcPr>
          <w:p w14:paraId="74B967B0"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7.3.6.</w:t>
            </w:r>
          </w:p>
        </w:tc>
        <w:tc>
          <w:tcPr>
            <w:tcW w:w="6725" w:type="dxa"/>
            <w:tcBorders>
              <w:top w:val="single" w:sz="4" w:space="0" w:color="000000"/>
              <w:left w:val="single" w:sz="4" w:space="0" w:color="000000"/>
              <w:bottom w:val="single" w:sz="4" w:space="0" w:color="000000"/>
            </w:tcBorders>
            <w:shd w:val="clear" w:color="auto" w:fill="auto"/>
          </w:tcPr>
          <w:p w14:paraId="07CBC28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помещённых  в специализированные учреждения для несовершеннолетних, нуждающихся в социальной реабилитации</w:t>
            </w:r>
          </w:p>
        </w:tc>
        <w:tc>
          <w:tcPr>
            <w:tcW w:w="915" w:type="dxa"/>
            <w:tcBorders>
              <w:top w:val="single" w:sz="4" w:space="0" w:color="000000"/>
              <w:left w:val="single" w:sz="4" w:space="0" w:color="000000"/>
              <w:bottom w:val="single" w:sz="4" w:space="0" w:color="000000"/>
            </w:tcBorders>
            <w:shd w:val="clear" w:color="auto" w:fill="auto"/>
          </w:tcPr>
          <w:p w14:paraId="2EF264A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40B0EB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26A6B21" w14:textId="77777777" w:rsidTr="00461EB1">
        <w:tc>
          <w:tcPr>
            <w:tcW w:w="1090" w:type="dxa"/>
            <w:tcBorders>
              <w:top w:val="single" w:sz="4" w:space="0" w:color="000000"/>
              <w:left w:val="single" w:sz="4" w:space="0" w:color="000000"/>
              <w:bottom w:val="single" w:sz="4" w:space="0" w:color="000000"/>
            </w:tcBorders>
            <w:shd w:val="clear" w:color="auto" w:fill="auto"/>
          </w:tcPr>
          <w:p w14:paraId="58AFE3A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7.4.</w:t>
            </w:r>
          </w:p>
        </w:tc>
        <w:tc>
          <w:tcPr>
            <w:tcW w:w="6725" w:type="dxa"/>
            <w:tcBorders>
              <w:top w:val="single" w:sz="4" w:space="0" w:color="000000"/>
              <w:left w:val="single" w:sz="4" w:space="0" w:color="000000"/>
              <w:bottom w:val="single" w:sz="4" w:space="0" w:color="000000"/>
            </w:tcBorders>
            <w:shd w:val="clear" w:color="auto" w:fill="auto"/>
          </w:tcPr>
          <w:p w14:paraId="6EBD671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 xml:space="preserve">Количество рассмотренных обращений, всего, в том числе:                                                                                                                                                                                                                                                </w:t>
            </w:r>
          </w:p>
        </w:tc>
        <w:tc>
          <w:tcPr>
            <w:tcW w:w="915" w:type="dxa"/>
            <w:tcBorders>
              <w:top w:val="single" w:sz="4" w:space="0" w:color="000000"/>
              <w:left w:val="single" w:sz="4" w:space="0" w:color="000000"/>
              <w:bottom w:val="single" w:sz="4" w:space="0" w:color="000000"/>
            </w:tcBorders>
            <w:shd w:val="clear" w:color="auto" w:fill="auto"/>
          </w:tcPr>
          <w:p w14:paraId="7328CCF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F4D455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FD1CDB8" w14:textId="77777777" w:rsidTr="00461EB1">
        <w:tc>
          <w:tcPr>
            <w:tcW w:w="1090" w:type="dxa"/>
            <w:tcBorders>
              <w:top w:val="single" w:sz="4" w:space="0" w:color="000000"/>
              <w:left w:val="single" w:sz="4" w:space="0" w:color="000000"/>
              <w:bottom w:val="single" w:sz="4" w:space="0" w:color="000000"/>
            </w:tcBorders>
            <w:shd w:val="clear" w:color="auto" w:fill="auto"/>
          </w:tcPr>
          <w:p w14:paraId="579CBE4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7.4.1.</w:t>
            </w:r>
          </w:p>
        </w:tc>
        <w:tc>
          <w:tcPr>
            <w:tcW w:w="6725" w:type="dxa"/>
            <w:tcBorders>
              <w:top w:val="single" w:sz="4" w:space="0" w:color="000000"/>
              <w:left w:val="single" w:sz="4" w:space="0" w:color="000000"/>
              <w:bottom w:val="single" w:sz="4" w:space="0" w:color="000000"/>
            </w:tcBorders>
            <w:shd w:val="clear" w:color="auto" w:fill="auto"/>
          </w:tcPr>
          <w:p w14:paraId="333DB71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обращений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14:paraId="61A4BCE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7EFA67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EA9B3AF" w14:textId="77777777" w:rsidTr="00461EB1">
        <w:tc>
          <w:tcPr>
            <w:tcW w:w="1090" w:type="dxa"/>
            <w:tcBorders>
              <w:top w:val="single" w:sz="4" w:space="0" w:color="000000"/>
              <w:left w:val="single" w:sz="4" w:space="0" w:color="000000"/>
              <w:bottom w:val="single" w:sz="4" w:space="0" w:color="000000"/>
            </w:tcBorders>
            <w:shd w:val="clear" w:color="auto" w:fill="auto"/>
          </w:tcPr>
          <w:p w14:paraId="7ECDBEF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7.4.2.</w:t>
            </w:r>
          </w:p>
        </w:tc>
        <w:tc>
          <w:tcPr>
            <w:tcW w:w="6725" w:type="dxa"/>
            <w:tcBorders>
              <w:top w:val="single" w:sz="4" w:space="0" w:color="000000"/>
              <w:left w:val="single" w:sz="4" w:space="0" w:color="000000"/>
              <w:bottom w:val="single" w:sz="4" w:space="0" w:color="000000"/>
            </w:tcBorders>
            <w:shd w:val="clear" w:color="auto" w:fill="auto"/>
          </w:tcPr>
          <w:p w14:paraId="36231F1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обращений родителей или иных законных представителей</w:t>
            </w:r>
          </w:p>
        </w:tc>
        <w:tc>
          <w:tcPr>
            <w:tcW w:w="915" w:type="dxa"/>
            <w:tcBorders>
              <w:top w:val="single" w:sz="4" w:space="0" w:color="000000"/>
              <w:left w:val="single" w:sz="4" w:space="0" w:color="000000"/>
              <w:bottom w:val="single" w:sz="4" w:space="0" w:color="000000"/>
            </w:tcBorders>
            <w:shd w:val="clear" w:color="auto" w:fill="auto"/>
          </w:tcPr>
          <w:p w14:paraId="7C6D3CE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571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890BEAA" w14:textId="77777777" w:rsidTr="00461EB1">
        <w:tc>
          <w:tcPr>
            <w:tcW w:w="1090" w:type="dxa"/>
            <w:tcBorders>
              <w:top w:val="single" w:sz="4" w:space="0" w:color="000000"/>
              <w:left w:val="single" w:sz="4" w:space="0" w:color="000000"/>
              <w:bottom w:val="single" w:sz="4" w:space="0" w:color="000000"/>
            </w:tcBorders>
            <w:shd w:val="clear" w:color="auto" w:fill="auto"/>
          </w:tcPr>
          <w:p w14:paraId="4F5F4D9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7.4.3.</w:t>
            </w:r>
          </w:p>
        </w:tc>
        <w:tc>
          <w:tcPr>
            <w:tcW w:w="6725" w:type="dxa"/>
            <w:tcBorders>
              <w:top w:val="single" w:sz="4" w:space="0" w:color="000000"/>
              <w:left w:val="single" w:sz="4" w:space="0" w:color="000000"/>
              <w:bottom w:val="single" w:sz="4" w:space="0" w:color="000000"/>
            </w:tcBorders>
            <w:shd w:val="clear" w:color="auto" w:fill="auto"/>
          </w:tcPr>
          <w:p w14:paraId="16306E0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обращений других граждан</w:t>
            </w:r>
          </w:p>
        </w:tc>
        <w:tc>
          <w:tcPr>
            <w:tcW w:w="915" w:type="dxa"/>
            <w:tcBorders>
              <w:top w:val="single" w:sz="4" w:space="0" w:color="000000"/>
              <w:left w:val="single" w:sz="4" w:space="0" w:color="000000"/>
              <w:bottom w:val="single" w:sz="4" w:space="0" w:color="000000"/>
            </w:tcBorders>
            <w:shd w:val="clear" w:color="auto" w:fill="auto"/>
          </w:tcPr>
          <w:p w14:paraId="5AF8CF2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6305DF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F6F7EBC" w14:textId="77777777" w:rsidTr="00461EB1">
        <w:tc>
          <w:tcPr>
            <w:tcW w:w="1090" w:type="dxa"/>
            <w:tcBorders>
              <w:top w:val="single" w:sz="4" w:space="0" w:color="000000"/>
              <w:left w:val="single" w:sz="4" w:space="0" w:color="000000"/>
              <w:bottom w:val="single" w:sz="4" w:space="0" w:color="000000"/>
            </w:tcBorders>
            <w:shd w:val="clear" w:color="auto" w:fill="auto"/>
          </w:tcPr>
          <w:p w14:paraId="43EF70F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7.5.</w:t>
            </w:r>
          </w:p>
        </w:tc>
        <w:tc>
          <w:tcPr>
            <w:tcW w:w="6725" w:type="dxa"/>
            <w:tcBorders>
              <w:top w:val="single" w:sz="4" w:space="0" w:color="000000"/>
              <w:left w:val="single" w:sz="4" w:space="0" w:color="000000"/>
              <w:bottom w:val="single" w:sz="4" w:space="0" w:color="000000"/>
            </w:tcBorders>
            <w:shd w:val="clear" w:color="auto" w:fill="auto"/>
          </w:tcPr>
          <w:p w14:paraId="53CDEBE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поступивших в комиссию  информационных материалов в соответствии с подпунктом 2 пункта 2 статьи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1DDFE8E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shd w:val="clear" w:color="auto" w:fill="FFFFFF"/>
                <w:lang w:eastAsia="hi-IN" w:bidi="hi-IN"/>
              </w:rPr>
            </w:pPr>
            <w:r w:rsidRPr="009C3FF3">
              <w:rPr>
                <w:rFonts w:ascii="Times New Roman" w:eastAsia="SimSun" w:hAnsi="Times New Roman" w:cs="Times New Roman"/>
                <w:b/>
                <w:kern w:val="1"/>
                <w:shd w:val="clear" w:color="auto" w:fill="FFFFFF"/>
                <w:lang w:eastAsia="hi-IN" w:bidi="hi-IN"/>
              </w:rPr>
              <w:t>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1F642D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shd w:val="clear" w:color="auto" w:fill="FFFFFF"/>
                <w:lang w:eastAsia="hi-IN" w:bidi="hi-IN"/>
              </w:rPr>
            </w:pPr>
            <w:r w:rsidRPr="009C3FF3">
              <w:rPr>
                <w:rFonts w:ascii="Times New Roman" w:eastAsia="SimSun" w:hAnsi="Times New Roman" w:cs="Times New Roman"/>
                <w:b/>
                <w:kern w:val="1"/>
                <w:shd w:val="clear" w:color="auto" w:fill="FFFFFF"/>
                <w:lang w:eastAsia="hi-IN" w:bidi="hi-IN"/>
              </w:rPr>
              <w:t>6</w:t>
            </w:r>
          </w:p>
        </w:tc>
      </w:tr>
      <w:tr w:rsidR="00D13D4B" w:rsidRPr="009C3FF3" w14:paraId="486420B6" w14:textId="77777777" w:rsidTr="00461EB1">
        <w:tc>
          <w:tcPr>
            <w:tcW w:w="1090" w:type="dxa"/>
            <w:tcBorders>
              <w:top w:val="single" w:sz="4" w:space="0" w:color="000000"/>
              <w:left w:val="single" w:sz="4" w:space="0" w:color="000000"/>
              <w:bottom w:val="single" w:sz="4" w:space="0" w:color="000000"/>
            </w:tcBorders>
            <w:shd w:val="clear" w:color="auto" w:fill="auto"/>
          </w:tcPr>
          <w:p w14:paraId="035DCE7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7.5.1.</w:t>
            </w:r>
          </w:p>
        </w:tc>
        <w:tc>
          <w:tcPr>
            <w:tcW w:w="6725" w:type="dxa"/>
            <w:tcBorders>
              <w:top w:val="single" w:sz="4" w:space="0" w:color="000000"/>
              <w:left w:val="single" w:sz="4" w:space="0" w:color="000000"/>
              <w:bottom w:val="single" w:sz="4" w:space="0" w:color="000000"/>
            </w:tcBorders>
            <w:shd w:val="clear" w:color="auto" w:fill="auto"/>
          </w:tcPr>
          <w:p w14:paraId="40C6486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из органов, осуществляющих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14:paraId="11D37DF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94469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3C03B3F" w14:textId="77777777" w:rsidTr="00461EB1">
        <w:tc>
          <w:tcPr>
            <w:tcW w:w="1090" w:type="dxa"/>
            <w:tcBorders>
              <w:top w:val="single" w:sz="4" w:space="0" w:color="000000"/>
              <w:left w:val="single" w:sz="4" w:space="0" w:color="000000"/>
              <w:bottom w:val="single" w:sz="4" w:space="0" w:color="000000"/>
            </w:tcBorders>
            <w:shd w:val="clear" w:color="auto" w:fill="auto"/>
          </w:tcPr>
          <w:p w14:paraId="4447BFA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7.5.2.</w:t>
            </w:r>
          </w:p>
        </w:tc>
        <w:tc>
          <w:tcPr>
            <w:tcW w:w="6725" w:type="dxa"/>
            <w:tcBorders>
              <w:top w:val="single" w:sz="4" w:space="0" w:color="000000"/>
              <w:left w:val="single" w:sz="4" w:space="0" w:color="000000"/>
              <w:bottom w:val="single" w:sz="4" w:space="0" w:color="000000"/>
            </w:tcBorders>
            <w:shd w:val="clear" w:color="auto" w:fill="auto"/>
          </w:tcPr>
          <w:p w14:paraId="0F906C3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из органов, осуществляющих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14:paraId="32937DA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F49229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53F85567" w14:textId="77777777" w:rsidTr="00461EB1">
        <w:tc>
          <w:tcPr>
            <w:tcW w:w="1090" w:type="dxa"/>
            <w:tcBorders>
              <w:top w:val="single" w:sz="4" w:space="0" w:color="000000"/>
              <w:left w:val="single" w:sz="4" w:space="0" w:color="000000"/>
              <w:bottom w:val="single" w:sz="4" w:space="0" w:color="000000"/>
            </w:tcBorders>
            <w:shd w:val="clear" w:color="auto" w:fill="auto"/>
          </w:tcPr>
          <w:p w14:paraId="50AD8B3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7.5.3.</w:t>
            </w:r>
          </w:p>
        </w:tc>
        <w:tc>
          <w:tcPr>
            <w:tcW w:w="6725" w:type="dxa"/>
            <w:tcBorders>
              <w:top w:val="single" w:sz="4" w:space="0" w:color="000000"/>
              <w:left w:val="single" w:sz="4" w:space="0" w:color="000000"/>
              <w:bottom w:val="single" w:sz="4" w:space="0" w:color="000000"/>
            </w:tcBorders>
            <w:shd w:val="clear" w:color="auto" w:fill="auto"/>
          </w:tcPr>
          <w:p w14:paraId="2CC1D68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из органов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14:paraId="2350D3D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EDA9E5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5755F3C9" w14:textId="77777777" w:rsidTr="00461EB1">
        <w:tc>
          <w:tcPr>
            <w:tcW w:w="1090" w:type="dxa"/>
            <w:tcBorders>
              <w:top w:val="single" w:sz="4" w:space="0" w:color="000000"/>
              <w:left w:val="single" w:sz="4" w:space="0" w:color="000000"/>
              <w:bottom w:val="single" w:sz="4" w:space="0" w:color="000000"/>
            </w:tcBorders>
            <w:shd w:val="clear" w:color="auto" w:fill="auto"/>
          </w:tcPr>
          <w:p w14:paraId="78F1317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7.5.4.</w:t>
            </w:r>
          </w:p>
        </w:tc>
        <w:tc>
          <w:tcPr>
            <w:tcW w:w="6725" w:type="dxa"/>
            <w:tcBorders>
              <w:top w:val="single" w:sz="4" w:space="0" w:color="000000"/>
              <w:left w:val="single" w:sz="4" w:space="0" w:color="000000"/>
              <w:bottom w:val="single" w:sz="4" w:space="0" w:color="000000"/>
            </w:tcBorders>
            <w:shd w:val="clear" w:color="auto" w:fill="auto"/>
          </w:tcPr>
          <w:p w14:paraId="5802EB3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из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14:paraId="03072A5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4F0721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r>
      <w:tr w:rsidR="00D13D4B" w:rsidRPr="009C3FF3" w14:paraId="1CBB74AC" w14:textId="77777777" w:rsidTr="00461EB1">
        <w:tc>
          <w:tcPr>
            <w:tcW w:w="1090" w:type="dxa"/>
            <w:tcBorders>
              <w:top w:val="single" w:sz="4" w:space="0" w:color="000000"/>
              <w:left w:val="single" w:sz="4" w:space="0" w:color="000000"/>
              <w:bottom w:val="single" w:sz="4" w:space="0" w:color="000000"/>
            </w:tcBorders>
            <w:shd w:val="clear" w:color="auto" w:fill="auto"/>
          </w:tcPr>
          <w:p w14:paraId="17765A8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7.5.5.</w:t>
            </w:r>
          </w:p>
        </w:tc>
        <w:tc>
          <w:tcPr>
            <w:tcW w:w="6725" w:type="dxa"/>
            <w:tcBorders>
              <w:top w:val="single" w:sz="4" w:space="0" w:color="000000"/>
              <w:left w:val="single" w:sz="4" w:space="0" w:color="000000"/>
              <w:bottom w:val="single" w:sz="4" w:space="0" w:color="000000"/>
            </w:tcBorders>
            <w:shd w:val="clear" w:color="auto" w:fill="auto"/>
          </w:tcPr>
          <w:p w14:paraId="327BFE8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из учреждений уголовно-исполнительной системы</w:t>
            </w:r>
          </w:p>
        </w:tc>
        <w:tc>
          <w:tcPr>
            <w:tcW w:w="915" w:type="dxa"/>
            <w:tcBorders>
              <w:top w:val="single" w:sz="4" w:space="0" w:color="000000"/>
              <w:left w:val="single" w:sz="4" w:space="0" w:color="000000"/>
              <w:bottom w:val="single" w:sz="4" w:space="0" w:color="000000"/>
            </w:tcBorders>
            <w:shd w:val="clear" w:color="auto" w:fill="auto"/>
          </w:tcPr>
          <w:p w14:paraId="59E15DA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5D3E31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5E27C58" w14:textId="77777777" w:rsidTr="00461EB1">
        <w:tc>
          <w:tcPr>
            <w:tcW w:w="1090" w:type="dxa"/>
            <w:tcBorders>
              <w:top w:val="single" w:sz="4" w:space="0" w:color="000000"/>
              <w:left w:val="single" w:sz="4" w:space="0" w:color="000000"/>
              <w:bottom w:val="single" w:sz="4" w:space="0" w:color="000000"/>
            </w:tcBorders>
            <w:shd w:val="clear" w:color="auto" w:fill="auto"/>
          </w:tcPr>
          <w:p w14:paraId="5E77AE5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7.5.6.</w:t>
            </w:r>
          </w:p>
        </w:tc>
        <w:tc>
          <w:tcPr>
            <w:tcW w:w="6725" w:type="dxa"/>
            <w:tcBorders>
              <w:top w:val="single" w:sz="4" w:space="0" w:color="000000"/>
              <w:left w:val="single" w:sz="4" w:space="0" w:color="000000"/>
              <w:bottom w:val="single" w:sz="4" w:space="0" w:color="000000"/>
            </w:tcBorders>
            <w:shd w:val="clear" w:color="auto" w:fill="auto"/>
          </w:tcPr>
          <w:p w14:paraId="30693BB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из органов по контролю за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14:paraId="5024C71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DF61DD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96D51C8" w14:textId="77777777" w:rsidTr="00461EB1">
        <w:tc>
          <w:tcPr>
            <w:tcW w:w="1090" w:type="dxa"/>
            <w:tcBorders>
              <w:top w:val="single" w:sz="4" w:space="0" w:color="000000"/>
              <w:left w:val="single" w:sz="4" w:space="0" w:color="000000"/>
              <w:bottom w:val="single" w:sz="4" w:space="0" w:color="000000"/>
            </w:tcBorders>
            <w:shd w:val="clear" w:color="auto" w:fill="auto"/>
          </w:tcPr>
          <w:p w14:paraId="6CC9164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7.5.7.</w:t>
            </w:r>
          </w:p>
        </w:tc>
        <w:tc>
          <w:tcPr>
            <w:tcW w:w="6725" w:type="dxa"/>
            <w:tcBorders>
              <w:top w:val="single" w:sz="4" w:space="0" w:color="000000"/>
              <w:left w:val="single" w:sz="4" w:space="0" w:color="000000"/>
              <w:bottom w:val="single" w:sz="4" w:space="0" w:color="000000"/>
            </w:tcBorders>
            <w:shd w:val="clear" w:color="auto" w:fill="auto"/>
          </w:tcPr>
          <w:p w14:paraId="7967B71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из органов  по делам молодёжи</w:t>
            </w:r>
          </w:p>
        </w:tc>
        <w:tc>
          <w:tcPr>
            <w:tcW w:w="915" w:type="dxa"/>
            <w:tcBorders>
              <w:top w:val="single" w:sz="4" w:space="0" w:color="000000"/>
              <w:left w:val="single" w:sz="4" w:space="0" w:color="000000"/>
              <w:bottom w:val="single" w:sz="4" w:space="0" w:color="000000"/>
            </w:tcBorders>
            <w:shd w:val="clear" w:color="auto" w:fill="auto"/>
          </w:tcPr>
          <w:p w14:paraId="1AE7FAB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08B41E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5A16DC1" w14:textId="77777777" w:rsidTr="00461EB1">
        <w:tc>
          <w:tcPr>
            <w:tcW w:w="1090" w:type="dxa"/>
            <w:tcBorders>
              <w:top w:val="single" w:sz="4" w:space="0" w:color="000000"/>
              <w:left w:val="single" w:sz="4" w:space="0" w:color="000000"/>
              <w:bottom w:val="single" w:sz="4" w:space="0" w:color="000000"/>
            </w:tcBorders>
            <w:shd w:val="clear" w:color="auto" w:fill="auto"/>
          </w:tcPr>
          <w:p w14:paraId="41E724F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7.5.8.</w:t>
            </w:r>
          </w:p>
        </w:tc>
        <w:tc>
          <w:tcPr>
            <w:tcW w:w="6725" w:type="dxa"/>
            <w:tcBorders>
              <w:top w:val="single" w:sz="4" w:space="0" w:color="000000"/>
              <w:left w:val="single" w:sz="4" w:space="0" w:color="000000"/>
              <w:bottom w:val="single" w:sz="4" w:space="0" w:color="000000"/>
            </w:tcBorders>
            <w:shd w:val="clear" w:color="auto" w:fill="auto"/>
          </w:tcPr>
          <w:p w14:paraId="5B822A9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из  других органов и учреждений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14:paraId="2BA8BD4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372C94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2C94728" w14:textId="77777777" w:rsidTr="00461EB1">
        <w:tc>
          <w:tcPr>
            <w:tcW w:w="1090" w:type="dxa"/>
            <w:tcBorders>
              <w:top w:val="single" w:sz="4" w:space="0" w:color="000000"/>
              <w:left w:val="single" w:sz="4" w:space="0" w:color="000000"/>
              <w:bottom w:val="single" w:sz="4" w:space="0" w:color="000000"/>
            </w:tcBorders>
            <w:shd w:val="clear" w:color="auto" w:fill="auto"/>
          </w:tcPr>
          <w:p w14:paraId="7CFC7CB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7.5.9.</w:t>
            </w:r>
          </w:p>
        </w:tc>
        <w:tc>
          <w:tcPr>
            <w:tcW w:w="6725" w:type="dxa"/>
            <w:tcBorders>
              <w:top w:val="single" w:sz="4" w:space="0" w:color="000000"/>
              <w:left w:val="single" w:sz="4" w:space="0" w:color="000000"/>
              <w:bottom w:val="single" w:sz="4" w:space="0" w:color="000000"/>
            </w:tcBorders>
            <w:shd w:val="clear" w:color="auto" w:fill="auto"/>
          </w:tcPr>
          <w:p w14:paraId="7D48B4F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от граждан</w:t>
            </w:r>
          </w:p>
        </w:tc>
        <w:tc>
          <w:tcPr>
            <w:tcW w:w="915" w:type="dxa"/>
            <w:tcBorders>
              <w:top w:val="single" w:sz="4" w:space="0" w:color="000000"/>
              <w:left w:val="single" w:sz="4" w:space="0" w:color="000000"/>
              <w:bottom w:val="single" w:sz="4" w:space="0" w:color="000000"/>
            </w:tcBorders>
            <w:shd w:val="clear" w:color="auto" w:fill="auto"/>
          </w:tcPr>
          <w:p w14:paraId="6953751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C0F6C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F3617A3" w14:textId="77777777" w:rsidTr="00461EB1">
        <w:tc>
          <w:tcPr>
            <w:tcW w:w="1090" w:type="dxa"/>
            <w:tcBorders>
              <w:top w:val="single" w:sz="4" w:space="0" w:color="000000"/>
              <w:left w:val="single" w:sz="4" w:space="0" w:color="000000"/>
              <w:bottom w:val="single" w:sz="4" w:space="0" w:color="000000"/>
            </w:tcBorders>
            <w:shd w:val="clear" w:color="auto" w:fill="auto"/>
          </w:tcPr>
          <w:p w14:paraId="1EBB88D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7.6.</w:t>
            </w:r>
          </w:p>
        </w:tc>
        <w:tc>
          <w:tcPr>
            <w:tcW w:w="6725" w:type="dxa"/>
            <w:tcBorders>
              <w:top w:val="single" w:sz="4" w:space="0" w:color="000000"/>
              <w:left w:val="single" w:sz="4" w:space="0" w:color="000000"/>
              <w:bottom w:val="single" w:sz="4" w:space="0" w:color="000000"/>
            </w:tcBorders>
            <w:shd w:val="clear" w:color="auto" w:fill="auto"/>
          </w:tcPr>
          <w:p w14:paraId="1B7DB2F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информационных материалов, направленных  комиссией в соответствии со статьёй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4047882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33FBCA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8</w:t>
            </w:r>
          </w:p>
        </w:tc>
      </w:tr>
      <w:tr w:rsidR="00D13D4B" w:rsidRPr="009C3FF3" w14:paraId="3621D8C5" w14:textId="77777777" w:rsidTr="00461EB1">
        <w:tc>
          <w:tcPr>
            <w:tcW w:w="1090" w:type="dxa"/>
            <w:tcBorders>
              <w:top w:val="single" w:sz="4" w:space="0" w:color="000000"/>
              <w:left w:val="single" w:sz="4" w:space="0" w:color="000000"/>
              <w:bottom w:val="single" w:sz="4" w:space="0" w:color="000000"/>
            </w:tcBorders>
            <w:shd w:val="clear" w:color="auto" w:fill="auto"/>
          </w:tcPr>
          <w:p w14:paraId="2935731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7.6.1.</w:t>
            </w:r>
          </w:p>
        </w:tc>
        <w:tc>
          <w:tcPr>
            <w:tcW w:w="6725" w:type="dxa"/>
            <w:tcBorders>
              <w:top w:val="single" w:sz="4" w:space="0" w:color="000000"/>
              <w:left w:val="single" w:sz="4" w:space="0" w:color="000000"/>
              <w:bottom w:val="single" w:sz="4" w:space="0" w:color="000000"/>
            </w:tcBorders>
            <w:shd w:val="clear" w:color="auto" w:fill="auto"/>
          </w:tcPr>
          <w:p w14:paraId="028C75D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органы прокуратуры</w:t>
            </w:r>
          </w:p>
        </w:tc>
        <w:tc>
          <w:tcPr>
            <w:tcW w:w="915" w:type="dxa"/>
            <w:tcBorders>
              <w:top w:val="single" w:sz="4" w:space="0" w:color="000000"/>
              <w:left w:val="single" w:sz="4" w:space="0" w:color="000000"/>
              <w:bottom w:val="single" w:sz="4" w:space="0" w:color="000000"/>
            </w:tcBorders>
            <w:shd w:val="clear" w:color="auto" w:fill="auto"/>
          </w:tcPr>
          <w:p w14:paraId="6191C66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075E6B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3ED33B5" w14:textId="77777777" w:rsidTr="00461EB1">
        <w:tc>
          <w:tcPr>
            <w:tcW w:w="1090" w:type="dxa"/>
            <w:tcBorders>
              <w:top w:val="single" w:sz="4" w:space="0" w:color="000000"/>
              <w:left w:val="single" w:sz="4" w:space="0" w:color="000000"/>
              <w:bottom w:val="single" w:sz="4" w:space="0" w:color="000000"/>
            </w:tcBorders>
            <w:shd w:val="clear" w:color="auto" w:fill="auto"/>
          </w:tcPr>
          <w:p w14:paraId="4B85DDEC"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7.6.2.</w:t>
            </w:r>
          </w:p>
        </w:tc>
        <w:tc>
          <w:tcPr>
            <w:tcW w:w="6725" w:type="dxa"/>
            <w:tcBorders>
              <w:top w:val="single" w:sz="4" w:space="0" w:color="000000"/>
              <w:left w:val="single" w:sz="4" w:space="0" w:color="000000"/>
              <w:bottom w:val="single" w:sz="4" w:space="0" w:color="000000"/>
            </w:tcBorders>
            <w:shd w:val="clear" w:color="auto" w:fill="auto"/>
          </w:tcPr>
          <w:p w14:paraId="699F973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14:paraId="2A78720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9BAF24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2D88BFD2" w14:textId="77777777" w:rsidTr="00461EB1">
        <w:tc>
          <w:tcPr>
            <w:tcW w:w="1090" w:type="dxa"/>
            <w:tcBorders>
              <w:top w:val="single" w:sz="4" w:space="0" w:color="000000"/>
              <w:left w:val="single" w:sz="4" w:space="0" w:color="000000"/>
              <w:bottom w:val="single" w:sz="4" w:space="0" w:color="000000"/>
            </w:tcBorders>
            <w:shd w:val="clear" w:color="auto" w:fill="auto"/>
          </w:tcPr>
          <w:p w14:paraId="7DE57D25"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7.6.3.</w:t>
            </w:r>
          </w:p>
        </w:tc>
        <w:tc>
          <w:tcPr>
            <w:tcW w:w="6725" w:type="dxa"/>
            <w:tcBorders>
              <w:top w:val="single" w:sz="4" w:space="0" w:color="000000"/>
              <w:left w:val="single" w:sz="4" w:space="0" w:color="000000"/>
              <w:bottom w:val="single" w:sz="4" w:space="0" w:color="000000"/>
            </w:tcBorders>
            <w:shd w:val="clear" w:color="auto" w:fill="auto"/>
          </w:tcPr>
          <w:p w14:paraId="67FEDED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 осуществляющий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14:paraId="37B7B53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DB1153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38D80AEB" w14:textId="77777777" w:rsidTr="00461EB1">
        <w:tc>
          <w:tcPr>
            <w:tcW w:w="1090" w:type="dxa"/>
            <w:tcBorders>
              <w:top w:val="single" w:sz="4" w:space="0" w:color="000000"/>
              <w:left w:val="single" w:sz="4" w:space="0" w:color="000000"/>
              <w:bottom w:val="single" w:sz="4" w:space="0" w:color="000000"/>
            </w:tcBorders>
            <w:shd w:val="clear" w:color="auto" w:fill="auto"/>
          </w:tcPr>
          <w:p w14:paraId="72339C06"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7.6.4.</w:t>
            </w:r>
          </w:p>
        </w:tc>
        <w:tc>
          <w:tcPr>
            <w:tcW w:w="6725" w:type="dxa"/>
            <w:tcBorders>
              <w:top w:val="single" w:sz="4" w:space="0" w:color="000000"/>
              <w:left w:val="single" w:sz="4" w:space="0" w:color="000000"/>
              <w:bottom w:val="single" w:sz="4" w:space="0" w:color="000000"/>
            </w:tcBorders>
            <w:shd w:val="clear" w:color="auto" w:fill="auto"/>
          </w:tcPr>
          <w:p w14:paraId="40F58FF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в орган, осуществляющий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14:paraId="27A18F7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0A792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04244ED3" w14:textId="77777777" w:rsidTr="00461EB1">
        <w:tc>
          <w:tcPr>
            <w:tcW w:w="1090" w:type="dxa"/>
            <w:tcBorders>
              <w:top w:val="single" w:sz="4" w:space="0" w:color="000000"/>
              <w:left w:val="single" w:sz="4" w:space="0" w:color="000000"/>
              <w:bottom w:val="single" w:sz="4" w:space="0" w:color="000000"/>
            </w:tcBorders>
            <w:shd w:val="clear" w:color="auto" w:fill="auto"/>
          </w:tcPr>
          <w:p w14:paraId="5327A32D"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7.6.5.</w:t>
            </w:r>
          </w:p>
        </w:tc>
        <w:tc>
          <w:tcPr>
            <w:tcW w:w="6725" w:type="dxa"/>
            <w:tcBorders>
              <w:top w:val="single" w:sz="4" w:space="0" w:color="000000"/>
              <w:left w:val="single" w:sz="4" w:space="0" w:color="000000"/>
              <w:bottom w:val="single" w:sz="4" w:space="0" w:color="000000"/>
            </w:tcBorders>
            <w:shd w:val="clear" w:color="auto" w:fill="auto"/>
          </w:tcPr>
          <w:p w14:paraId="32ABCBF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14:paraId="03BC9BA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5ACE04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099ECFAE" w14:textId="77777777" w:rsidTr="00461EB1">
        <w:tc>
          <w:tcPr>
            <w:tcW w:w="1090" w:type="dxa"/>
            <w:tcBorders>
              <w:top w:val="single" w:sz="4" w:space="0" w:color="000000"/>
              <w:left w:val="single" w:sz="4" w:space="0" w:color="000000"/>
              <w:bottom w:val="single" w:sz="4" w:space="0" w:color="000000"/>
            </w:tcBorders>
            <w:shd w:val="clear" w:color="auto" w:fill="auto"/>
          </w:tcPr>
          <w:p w14:paraId="7FF09817"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7.6.6.</w:t>
            </w:r>
          </w:p>
        </w:tc>
        <w:tc>
          <w:tcPr>
            <w:tcW w:w="6725" w:type="dxa"/>
            <w:tcBorders>
              <w:top w:val="single" w:sz="4" w:space="0" w:color="000000"/>
              <w:left w:val="single" w:sz="4" w:space="0" w:color="000000"/>
              <w:bottom w:val="single" w:sz="4" w:space="0" w:color="000000"/>
            </w:tcBorders>
            <w:shd w:val="clear" w:color="auto" w:fill="auto"/>
          </w:tcPr>
          <w:p w14:paraId="4C07A75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14:paraId="5CAB672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6A240D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3BE7D6CB" w14:textId="77777777" w:rsidTr="00461EB1">
        <w:tc>
          <w:tcPr>
            <w:tcW w:w="1090" w:type="dxa"/>
            <w:tcBorders>
              <w:top w:val="single" w:sz="4" w:space="0" w:color="000000"/>
              <w:left w:val="single" w:sz="4" w:space="0" w:color="000000"/>
              <w:bottom w:val="single" w:sz="4" w:space="0" w:color="000000"/>
            </w:tcBorders>
            <w:shd w:val="clear" w:color="auto" w:fill="auto"/>
          </w:tcPr>
          <w:p w14:paraId="2C91E994"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7.6.7.</w:t>
            </w:r>
          </w:p>
        </w:tc>
        <w:tc>
          <w:tcPr>
            <w:tcW w:w="6725" w:type="dxa"/>
            <w:tcBorders>
              <w:top w:val="single" w:sz="4" w:space="0" w:color="000000"/>
              <w:left w:val="single" w:sz="4" w:space="0" w:color="000000"/>
              <w:bottom w:val="single" w:sz="4" w:space="0" w:color="000000"/>
            </w:tcBorders>
            <w:shd w:val="clear" w:color="auto" w:fill="auto"/>
          </w:tcPr>
          <w:p w14:paraId="74BAA26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уголовно-исполнительную инспекцию</w:t>
            </w:r>
          </w:p>
        </w:tc>
        <w:tc>
          <w:tcPr>
            <w:tcW w:w="915" w:type="dxa"/>
            <w:tcBorders>
              <w:top w:val="single" w:sz="4" w:space="0" w:color="000000"/>
              <w:left w:val="single" w:sz="4" w:space="0" w:color="000000"/>
              <w:bottom w:val="single" w:sz="4" w:space="0" w:color="000000"/>
            </w:tcBorders>
            <w:shd w:val="clear" w:color="auto" w:fill="auto"/>
          </w:tcPr>
          <w:p w14:paraId="36F5999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711409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4C685B6" w14:textId="77777777" w:rsidTr="00461EB1">
        <w:tc>
          <w:tcPr>
            <w:tcW w:w="1090" w:type="dxa"/>
            <w:tcBorders>
              <w:top w:val="single" w:sz="4" w:space="0" w:color="000000"/>
              <w:left w:val="single" w:sz="4" w:space="0" w:color="000000"/>
              <w:bottom w:val="single" w:sz="4" w:space="0" w:color="000000"/>
            </w:tcBorders>
            <w:shd w:val="clear" w:color="auto" w:fill="auto"/>
          </w:tcPr>
          <w:p w14:paraId="4827FFD7"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7.6.8.</w:t>
            </w:r>
          </w:p>
        </w:tc>
        <w:tc>
          <w:tcPr>
            <w:tcW w:w="6725" w:type="dxa"/>
            <w:tcBorders>
              <w:top w:val="single" w:sz="4" w:space="0" w:color="000000"/>
              <w:left w:val="single" w:sz="4" w:space="0" w:color="000000"/>
              <w:bottom w:val="single" w:sz="4" w:space="0" w:color="000000"/>
            </w:tcBorders>
            <w:shd w:val="clear" w:color="auto" w:fill="auto"/>
          </w:tcPr>
          <w:p w14:paraId="418EA9A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 по контролю за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14:paraId="190E6D1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97CD36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7139F09" w14:textId="77777777" w:rsidTr="00461EB1">
        <w:tc>
          <w:tcPr>
            <w:tcW w:w="1090" w:type="dxa"/>
            <w:tcBorders>
              <w:top w:val="single" w:sz="4" w:space="0" w:color="000000"/>
              <w:left w:val="single" w:sz="4" w:space="0" w:color="000000"/>
              <w:bottom w:val="single" w:sz="4" w:space="0" w:color="000000"/>
            </w:tcBorders>
            <w:shd w:val="clear" w:color="auto" w:fill="auto"/>
          </w:tcPr>
          <w:p w14:paraId="6F045D8C"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7.6.9.</w:t>
            </w:r>
          </w:p>
        </w:tc>
        <w:tc>
          <w:tcPr>
            <w:tcW w:w="6725" w:type="dxa"/>
            <w:tcBorders>
              <w:top w:val="single" w:sz="4" w:space="0" w:color="000000"/>
              <w:left w:val="single" w:sz="4" w:space="0" w:color="000000"/>
              <w:bottom w:val="single" w:sz="4" w:space="0" w:color="000000"/>
            </w:tcBorders>
            <w:shd w:val="clear" w:color="auto" w:fill="auto"/>
          </w:tcPr>
          <w:p w14:paraId="1585BA2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 по делам молодёжи</w:t>
            </w:r>
          </w:p>
        </w:tc>
        <w:tc>
          <w:tcPr>
            <w:tcW w:w="915" w:type="dxa"/>
            <w:tcBorders>
              <w:top w:val="single" w:sz="4" w:space="0" w:color="000000"/>
              <w:left w:val="single" w:sz="4" w:space="0" w:color="000000"/>
              <w:bottom w:val="single" w:sz="4" w:space="0" w:color="000000"/>
            </w:tcBorders>
            <w:shd w:val="clear" w:color="auto" w:fill="auto"/>
          </w:tcPr>
          <w:p w14:paraId="4643FCA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93F93B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951C219" w14:textId="77777777" w:rsidTr="00461EB1">
        <w:tc>
          <w:tcPr>
            <w:tcW w:w="1090" w:type="dxa"/>
            <w:tcBorders>
              <w:top w:val="single" w:sz="4" w:space="0" w:color="000000"/>
              <w:left w:val="single" w:sz="4" w:space="0" w:color="000000"/>
              <w:bottom w:val="single" w:sz="4" w:space="0" w:color="000000"/>
            </w:tcBorders>
            <w:shd w:val="clear" w:color="auto" w:fill="auto"/>
          </w:tcPr>
          <w:p w14:paraId="26C91342"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7.6.10.</w:t>
            </w:r>
          </w:p>
        </w:tc>
        <w:tc>
          <w:tcPr>
            <w:tcW w:w="6725" w:type="dxa"/>
            <w:tcBorders>
              <w:top w:val="single" w:sz="4" w:space="0" w:color="000000"/>
              <w:left w:val="single" w:sz="4" w:space="0" w:color="000000"/>
              <w:bottom w:val="single" w:sz="4" w:space="0" w:color="000000"/>
            </w:tcBorders>
            <w:shd w:val="clear" w:color="auto" w:fill="auto"/>
          </w:tcPr>
          <w:p w14:paraId="0AF48F8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другие органы и учреждения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14:paraId="63335C5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469C90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193B527" w14:textId="77777777" w:rsidTr="00461EB1">
        <w:tc>
          <w:tcPr>
            <w:tcW w:w="1090" w:type="dxa"/>
            <w:tcBorders>
              <w:top w:val="single" w:sz="4" w:space="0" w:color="000000"/>
              <w:left w:val="single" w:sz="4" w:space="0" w:color="000000"/>
              <w:bottom w:val="single" w:sz="4" w:space="0" w:color="000000"/>
            </w:tcBorders>
            <w:shd w:val="clear" w:color="auto" w:fill="auto"/>
          </w:tcPr>
          <w:p w14:paraId="4090078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7.7.</w:t>
            </w:r>
          </w:p>
        </w:tc>
        <w:tc>
          <w:tcPr>
            <w:tcW w:w="6725" w:type="dxa"/>
            <w:tcBorders>
              <w:top w:val="single" w:sz="4" w:space="0" w:color="000000"/>
              <w:left w:val="single" w:sz="4" w:space="0" w:color="000000"/>
              <w:bottom w:val="single" w:sz="4" w:space="0" w:color="000000"/>
            </w:tcBorders>
            <w:shd w:val="clear" w:color="auto" w:fill="auto"/>
          </w:tcPr>
          <w:p w14:paraId="707DCD1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рассмотренных дел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2530C4C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AFA5B7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r>
      <w:tr w:rsidR="00D13D4B" w:rsidRPr="009C3FF3" w14:paraId="7D6B09CC" w14:textId="77777777" w:rsidTr="00461EB1">
        <w:tc>
          <w:tcPr>
            <w:tcW w:w="1090" w:type="dxa"/>
            <w:tcBorders>
              <w:top w:val="single" w:sz="4" w:space="0" w:color="000000"/>
              <w:left w:val="single" w:sz="4" w:space="0" w:color="000000"/>
              <w:bottom w:val="single" w:sz="4" w:space="0" w:color="000000"/>
            </w:tcBorders>
            <w:shd w:val="clear" w:color="auto" w:fill="auto"/>
          </w:tcPr>
          <w:p w14:paraId="2A99799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7.7.1.</w:t>
            </w:r>
          </w:p>
        </w:tc>
        <w:tc>
          <w:tcPr>
            <w:tcW w:w="6725" w:type="dxa"/>
            <w:tcBorders>
              <w:top w:val="single" w:sz="4" w:space="0" w:color="000000"/>
              <w:left w:val="single" w:sz="4" w:space="0" w:color="000000"/>
              <w:bottom w:val="single" w:sz="4" w:space="0" w:color="000000"/>
            </w:tcBorders>
            <w:shd w:val="clear" w:color="auto" w:fill="auto"/>
          </w:tcPr>
          <w:p w14:paraId="5CDADA04"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дел об административных правонарушениях</w:t>
            </w:r>
          </w:p>
        </w:tc>
        <w:tc>
          <w:tcPr>
            <w:tcW w:w="915" w:type="dxa"/>
            <w:tcBorders>
              <w:top w:val="single" w:sz="4" w:space="0" w:color="000000"/>
              <w:left w:val="single" w:sz="4" w:space="0" w:color="000000"/>
              <w:bottom w:val="single" w:sz="4" w:space="0" w:color="000000"/>
            </w:tcBorders>
            <w:shd w:val="clear" w:color="auto" w:fill="auto"/>
          </w:tcPr>
          <w:p w14:paraId="52EAB9D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1E79C7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161196E6" w14:textId="77777777" w:rsidTr="00461EB1">
        <w:tc>
          <w:tcPr>
            <w:tcW w:w="1090" w:type="dxa"/>
            <w:tcBorders>
              <w:top w:val="single" w:sz="4" w:space="0" w:color="000000"/>
              <w:left w:val="single" w:sz="4" w:space="0" w:color="000000"/>
              <w:bottom w:val="single" w:sz="4" w:space="0" w:color="000000"/>
            </w:tcBorders>
            <w:shd w:val="clear" w:color="auto" w:fill="auto"/>
          </w:tcPr>
          <w:p w14:paraId="0E63E5A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7.7.2.</w:t>
            </w:r>
          </w:p>
        </w:tc>
        <w:tc>
          <w:tcPr>
            <w:tcW w:w="6725" w:type="dxa"/>
            <w:tcBorders>
              <w:top w:val="single" w:sz="4" w:space="0" w:color="000000"/>
              <w:left w:val="single" w:sz="4" w:space="0" w:color="000000"/>
              <w:bottom w:val="single" w:sz="4" w:space="0" w:color="000000"/>
            </w:tcBorders>
            <w:shd w:val="clear" w:color="auto" w:fill="auto"/>
          </w:tcPr>
          <w:p w14:paraId="296CF12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постановлений об отказе в возбуждении уголовного дела</w:t>
            </w:r>
          </w:p>
        </w:tc>
        <w:tc>
          <w:tcPr>
            <w:tcW w:w="915" w:type="dxa"/>
            <w:tcBorders>
              <w:top w:val="single" w:sz="4" w:space="0" w:color="000000"/>
              <w:left w:val="single" w:sz="4" w:space="0" w:color="000000"/>
              <w:bottom w:val="single" w:sz="4" w:space="0" w:color="000000"/>
            </w:tcBorders>
            <w:shd w:val="clear" w:color="auto" w:fill="auto"/>
          </w:tcPr>
          <w:p w14:paraId="536D6B8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7C39AA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7ADD5122" w14:textId="77777777" w:rsidTr="00461EB1">
        <w:tc>
          <w:tcPr>
            <w:tcW w:w="1090" w:type="dxa"/>
            <w:tcBorders>
              <w:top w:val="single" w:sz="4" w:space="0" w:color="000000"/>
              <w:left w:val="single" w:sz="4" w:space="0" w:color="000000"/>
              <w:bottom w:val="single" w:sz="4" w:space="0" w:color="000000"/>
            </w:tcBorders>
            <w:shd w:val="clear" w:color="auto" w:fill="auto"/>
          </w:tcPr>
          <w:p w14:paraId="3BD6A3F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7.7.3.</w:t>
            </w:r>
          </w:p>
        </w:tc>
        <w:tc>
          <w:tcPr>
            <w:tcW w:w="6725" w:type="dxa"/>
            <w:tcBorders>
              <w:top w:val="single" w:sz="4" w:space="0" w:color="000000"/>
              <w:left w:val="single" w:sz="4" w:space="0" w:color="000000"/>
              <w:bottom w:val="single" w:sz="4" w:space="0" w:color="000000"/>
            </w:tcBorders>
            <w:shd w:val="clear" w:color="auto" w:fill="auto"/>
          </w:tcPr>
          <w:p w14:paraId="345BF260"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постановлений о прекращении уголовного дела</w:t>
            </w:r>
          </w:p>
        </w:tc>
        <w:tc>
          <w:tcPr>
            <w:tcW w:w="915" w:type="dxa"/>
            <w:tcBorders>
              <w:top w:val="single" w:sz="4" w:space="0" w:color="000000"/>
              <w:left w:val="single" w:sz="4" w:space="0" w:color="000000"/>
              <w:bottom w:val="single" w:sz="4" w:space="0" w:color="000000"/>
            </w:tcBorders>
            <w:shd w:val="clear" w:color="auto" w:fill="auto"/>
          </w:tcPr>
          <w:p w14:paraId="466E0B9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6BF7AF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BDFAD67" w14:textId="77777777" w:rsidTr="00461EB1">
        <w:tc>
          <w:tcPr>
            <w:tcW w:w="1090" w:type="dxa"/>
            <w:tcBorders>
              <w:top w:val="single" w:sz="4" w:space="0" w:color="000000"/>
              <w:left w:val="single" w:sz="4" w:space="0" w:color="000000"/>
              <w:bottom w:val="single" w:sz="4" w:space="0" w:color="000000"/>
            </w:tcBorders>
            <w:shd w:val="clear" w:color="auto" w:fill="auto"/>
          </w:tcPr>
          <w:p w14:paraId="177E8BC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7.7.4.</w:t>
            </w:r>
          </w:p>
        </w:tc>
        <w:tc>
          <w:tcPr>
            <w:tcW w:w="6725" w:type="dxa"/>
            <w:tcBorders>
              <w:top w:val="single" w:sz="4" w:space="0" w:color="000000"/>
              <w:left w:val="single" w:sz="4" w:space="0" w:color="000000"/>
              <w:bottom w:val="single" w:sz="4" w:space="0" w:color="000000"/>
            </w:tcBorders>
            <w:shd w:val="clear" w:color="auto" w:fill="auto"/>
          </w:tcPr>
          <w:p w14:paraId="6CC4FFA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материалов (дел) органов, осуществляющих  управление в сфере  образования, по вопросам уклонения от обучения</w:t>
            </w:r>
          </w:p>
        </w:tc>
        <w:tc>
          <w:tcPr>
            <w:tcW w:w="915" w:type="dxa"/>
            <w:tcBorders>
              <w:top w:val="single" w:sz="4" w:space="0" w:color="000000"/>
              <w:left w:val="single" w:sz="4" w:space="0" w:color="000000"/>
              <w:bottom w:val="single" w:sz="4" w:space="0" w:color="000000"/>
            </w:tcBorders>
            <w:shd w:val="clear" w:color="auto" w:fill="auto"/>
          </w:tcPr>
          <w:p w14:paraId="5C91540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519C2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2F27261" w14:textId="77777777" w:rsidTr="00461EB1">
        <w:tc>
          <w:tcPr>
            <w:tcW w:w="1090" w:type="dxa"/>
            <w:tcBorders>
              <w:top w:val="single" w:sz="4" w:space="0" w:color="000000"/>
              <w:left w:val="single" w:sz="4" w:space="0" w:color="000000"/>
              <w:bottom w:val="single" w:sz="4" w:space="0" w:color="000000"/>
            </w:tcBorders>
            <w:shd w:val="clear" w:color="auto" w:fill="auto"/>
          </w:tcPr>
          <w:p w14:paraId="3F0C153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7.7.5.</w:t>
            </w:r>
          </w:p>
        </w:tc>
        <w:tc>
          <w:tcPr>
            <w:tcW w:w="6725" w:type="dxa"/>
            <w:tcBorders>
              <w:top w:val="single" w:sz="4" w:space="0" w:color="000000"/>
              <w:left w:val="single" w:sz="4" w:space="0" w:color="000000"/>
              <w:bottom w:val="single" w:sz="4" w:space="0" w:color="000000"/>
            </w:tcBorders>
            <w:shd w:val="clear" w:color="auto" w:fill="auto"/>
          </w:tcPr>
          <w:p w14:paraId="4D96E62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представлений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 273-ФЗ «Об образовании в Российской Федерации», всего, из них:</w:t>
            </w:r>
          </w:p>
        </w:tc>
        <w:tc>
          <w:tcPr>
            <w:tcW w:w="915" w:type="dxa"/>
            <w:tcBorders>
              <w:top w:val="single" w:sz="4" w:space="0" w:color="000000"/>
              <w:left w:val="single" w:sz="4" w:space="0" w:color="000000"/>
              <w:bottom w:val="single" w:sz="4" w:space="0" w:color="000000"/>
            </w:tcBorders>
            <w:shd w:val="clear" w:color="auto" w:fill="auto"/>
          </w:tcPr>
          <w:p w14:paraId="310833B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2B4F39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69C8E05" w14:textId="77777777" w:rsidTr="00461EB1">
        <w:tc>
          <w:tcPr>
            <w:tcW w:w="1090" w:type="dxa"/>
            <w:tcBorders>
              <w:top w:val="single" w:sz="4" w:space="0" w:color="000000"/>
              <w:left w:val="single" w:sz="4" w:space="0" w:color="000000"/>
              <w:bottom w:val="single" w:sz="4" w:space="0" w:color="000000"/>
            </w:tcBorders>
            <w:shd w:val="clear" w:color="auto" w:fill="auto"/>
          </w:tcPr>
          <w:p w14:paraId="7A1AAA6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7.7.5.1.</w:t>
            </w:r>
          </w:p>
        </w:tc>
        <w:tc>
          <w:tcPr>
            <w:tcW w:w="6725" w:type="dxa"/>
            <w:tcBorders>
              <w:top w:val="single" w:sz="4" w:space="0" w:color="000000"/>
              <w:left w:val="single" w:sz="4" w:space="0" w:color="000000"/>
              <w:bottom w:val="single" w:sz="4" w:space="0" w:color="000000"/>
            </w:tcBorders>
            <w:shd w:val="clear" w:color="auto" w:fill="auto"/>
          </w:tcPr>
          <w:p w14:paraId="6C0765D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принятых решений об исключении несовершеннолетних, не получивших общего образования, из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14:paraId="72D9D24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964AF0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DD83762" w14:textId="77777777" w:rsidTr="00461EB1">
        <w:tc>
          <w:tcPr>
            <w:tcW w:w="1090" w:type="dxa"/>
            <w:tcBorders>
              <w:top w:val="single" w:sz="4" w:space="0" w:color="000000"/>
              <w:left w:val="single" w:sz="4" w:space="0" w:color="000000"/>
              <w:bottom w:val="single" w:sz="4" w:space="0" w:color="000000"/>
            </w:tcBorders>
            <w:shd w:val="clear" w:color="auto" w:fill="auto"/>
          </w:tcPr>
          <w:p w14:paraId="0F0118C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7.7.6.</w:t>
            </w:r>
          </w:p>
        </w:tc>
        <w:tc>
          <w:tcPr>
            <w:tcW w:w="6725" w:type="dxa"/>
            <w:tcBorders>
              <w:top w:val="single" w:sz="4" w:space="0" w:color="000000"/>
              <w:left w:val="single" w:sz="4" w:space="0" w:color="000000"/>
              <w:bottom w:val="single" w:sz="4" w:space="0" w:color="000000"/>
            </w:tcBorders>
            <w:shd w:val="clear" w:color="auto" w:fill="auto"/>
          </w:tcPr>
          <w:p w14:paraId="3821592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из числа исключённых из образовательных организаций,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7265D72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7FADC0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C9D09E8" w14:textId="77777777" w:rsidTr="00461EB1">
        <w:tc>
          <w:tcPr>
            <w:tcW w:w="1090" w:type="dxa"/>
            <w:tcBorders>
              <w:top w:val="single" w:sz="4" w:space="0" w:color="000000"/>
              <w:left w:val="single" w:sz="4" w:space="0" w:color="000000"/>
              <w:bottom w:val="single" w:sz="4" w:space="0" w:color="000000"/>
            </w:tcBorders>
            <w:shd w:val="clear" w:color="auto" w:fill="auto"/>
          </w:tcPr>
          <w:p w14:paraId="6AD19CF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7.7.6.1.</w:t>
            </w:r>
          </w:p>
        </w:tc>
        <w:tc>
          <w:tcPr>
            <w:tcW w:w="6725" w:type="dxa"/>
            <w:tcBorders>
              <w:top w:val="single" w:sz="4" w:space="0" w:color="000000"/>
              <w:left w:val="single" w:sz="4" w:space="0" w:color="000000"/>
              <w:bottom w:val="single" w:sz="4" w:space="0" w:color="000000"/>
            </w:tcBorders>
            <w:shd w:val="clear" w:color="auto" w:fill="auto"/>
          </w:tcPr>
          <w:p w14:paraId="067EAA9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продолживших получение общего образования (в иной форме обучения или в другой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14:paraId="4462F8A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3EA3FC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53B7F92" w14:textId="77777777" w:rsidTr="00461EB1">
        <w:tc>
          <w:tcPr>
            <w:tcW w:w="1090" w:type="dxa"/>
            <w:tcBorders>
              <w:top w:val="single" w:sz="4" w:space="0" w:color="000000"/>
              <w:left w:val="single" w:sz="4" w:space="0" w:color="000000"/>
              <w:bottom w:val="single" w:sz="4" w:space="0" w:color="000000"/>
            </w:tcBorders>
            <w:shd w:val="clear" w:color="auto" w:fill="auto"/>
          </w:tcPr>
          <w:p w14:paraId="5F9202F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7.7.6.2.</w:t>
            </w:r>
          </w:p>
        </w:tc>
        <w:tc>
          <w:tcPr>
            <w:tcW w:w="6725" w:type="dxa"/>
            <w:tcBorders>
              <w:top w:val="single" w:sz="4" w:space="0" w:color="000000"/>
              <w:left w:val="single" w:sz="4" w:space="0" w:color="000000"/>
              <w:bottom w:val="single" w:sz="4" w:space="0" w:color="000000"/>
            </w:tcBorders>
            <w:shd w:val="clear" w:color="auto" w:fill="auto"/>
          </w:tcPr>
          <w:p w14:paraId="7F8896F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трудоустроенных</w:t>
            </w:r>
          </w:p>
        </w:tc>
        <w:tc>
          <w:tcPr>
            <w:tcW w:w="915" w:type="dxa"/>
            <w:tcBorders>
              <w:top w:val="single" w:sz="4" w:space="0" w:color="000000"/>
              <w:left w:val="single" w:sz="4" w:space="0" w:color="000000"/>
              <w:bottom w:val="single" w:sz="4" w:space="0" w:color="000000"/>
            </w:tcBorders>
            <w:shd w:val="clear" w:color="auto" w:fill="auto"/>
          </w:tcPr>
          <w:p w14:paraId="36148EB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DB5098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5D9992B" w14:textId="77777777" w:rsidTr="00461EB1">
        <w:tc>
          <w:tcPr>
            <w:tcW w:w="1090" w:type="dxa"/>
            <w:tcBorders>
              <w:top w:val="single" w:sz="4" w:space="0" w:color="000000"/>
              <w:left w:val="single" w:sz="4" w:space="0" w:color="000000"/>
              <w:bottom w:val="single" w:sz="4" w:space="0" w:color="000000"/>
            </w:tcBorders>
            <w:shd w:val="clear" w:color="auto" w:fill="auto"/>
          </w:tcPr>
          <w:p w14:paraId="4699E3B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7.7.7.</w:t>
            </w:r>
          </w:p>
        </w:tc>
        <w:tc>
          <w:tcPr>
            <w:tcW w:w="6725" w:type="dxa"/>
            <w:tcBorders>
              <w:top w:val="single" w:sz="4" w:space="0" w:color="000000"/>
              <w:left w:val="single" w:sz="4" w:space="0" w:color="000000"/>
              <w:bottom w:val="single" w:sz="4" w:space="0" w:color="000000"/>
            </w:tcBorders>
            <w:shd w:val="clear" w:color="auto" w:fill="auto"/>
          </w:tcPr>
          <w:p w14:paraId="18C2085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рассмотренных  материалов об оставлении несовершеннолетними, достигшими возраста 15 лет, общеобразовательных организаций до получения основного общего образования, всего, из них: </w:t>
            </w:r>
          </w:p>
        </w:tc>
        <w:tc>
          <w:tcPr>
            <w:tcW w:w="915" w:type="dxa"/>
            <w:tcBorders>
              <w:top w:val="single" w:sz="4" w:space="0" w:color="000000"/>
              <w:left w:val="single" w:sz="4" w:space="0" w:color="000000"/>
              <w:bottom w:val="single" w:sz="4" w:space="0" w:color="000000"/>
            </w:tcBorders>
            <w:shd w:val="clear" w:color="auto" w:fill="auto"/>
          </w:tcPr>
          <w:p w14:paraId="66C6230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A39C8C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A6090B1" w14:textId="77777777" w:rsidTr="00461EB1">
        <w:tc>
          <w:tcPr>
            <w:tcW w:w="1090" w:type="dxa"/>
            <w:tcBorders>
              <w:top w:val="single" w:sz="4" w:space="0" w:color="000000"/>
              <w:left w:val="single" w:sz="4" w:space="0" w:color="000000"/>
              <w:bottom w:val="single" w:sz="4" w:space="0" w:color="000000"/>
            </w:tcBorders>
            <w:shd w:val="clear" w:color="auto" w:fill="auto"/>
          </w:tcPr>
          <w:p w14:paraId="37D5FD0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7.7.7.1.</w:t>
            </w:r>
          </w:p>
        </w:tc>
        <w:tc>
          <w:tcPr>
            <w:tcW w:w="6725" w:type="dxa"/>
            <w:tcBorders>
              <w:top w:val="single" w:sz="4" w:space="0" w:color="000000"/>
              <w:left w:val="single" w:sz="4" w:space="0" w:color="000000"/>
              <w:bottom w:val="single" w:sz="4" w:space="0" w:color="000000"/>
            </w:tcBorders>
            <w:shd w:val="clear" w:color="auto" w:fill="auto"/>
          </w:tcPr>
          <w:p w14:paraId="27580F45"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принятых решений об оставлении несовершеннолетними, достигшими возраста 15 лет, общеобразовательных организаций до получения основного общего образования</w:t>
            </w:r>
          </w:p>
        </w:tc>
        <w:tc>
          <w:tcPr>
            <w:tcW w:w="915" w:type="dxa"/>
            <w:tcBorders>
              <w:top w:val="single" w:sz="4" w:space="0" w:color="000000"/>
              <w:left w:val="single" w:sz="4" w:space="0" w:color="000000"/>
              <w:bottom w:val="single" w:sz="4" w:space="0" w:color="000000"/>
            </w:tcBorders>
            <w:shd w:val="clear" w:color="auto" w:fill="auto"/>
          </w:tcPr>
          <w:p w14:paraId="784E7FD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8C2B2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2D7B9E7" w14:textId="77777777" w:rsidTr="00461EB1">
        <w:tc>
          <w:tcPr>
            <w:tcW w:w="1090" w:type="dxa"/>
            <w:tcBorders>
              <w:top w:val="single" w:sz="4" w:space="0" w:color="000000"/>
              <w:left w:val="single" w:sz="4" w:space="0" w:color="000000"/>
              <w:bottom w:val="single" w:sz="4" w:space="0" w:color="000000"/>
            </w:tcBorders>
            <w:shd w:val="clear" w:color="auto" w:fill="auto"/>
          </w:tcPr>
          <w:p w14:paraId="659BDD8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7.7.7.2.</w:t>
            </w:r>
          </w:p>
        </w:tc>
        <w:tc>
          <w:tcPr>
            <w:tcW w:w="6725" w:type="dxa"/>
            <w:tcBorders>
              <w:top w:val="single" w:sz="4" w:space="0" w:color="000000"/>
              <w:left w:val="single" w:sz="4" w:space="0" w:color="000000"/>
              <w:bottom w:val="single" w:sz="4" w:space="0" w:color="000000"/>
            </w:tcBorders>
            <w:shd w:val="clear" w:color="auto" w:fill="auto"/>
          </w:tcPr>
          <w:p w14:paraId="278F1875"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принятый решений о продолжении несовершеннолетними, достигшими возраста 15 лет, освоения образовательной программы основного общего образования в иной форме обучения</w:t>
            </w:r>
          </w:p>
        </w:tc>
        <w:tc>
          <w:tcPr>
            <w:tcW w:w="915" w:type="dxa"/>
            <w:tcBorders>
              <w:top w:val="single" w:sz="4" w:space="0" w:color="000000"/>
              <w:left w:val="single" w:sz="4" w:space="0" w:color="000000"/>
              <w:bottom w:val="single" w:sz="4" w:space="0" w:color="000000"/>
            </w:tcBorders>
            <w:shd w:val="clear" w:color="auto" w:fill="auto"/>
          </w:tcPr>
          <w:p w14:paraId="37A9F6C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E6C111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6F28405" w14:textId="77777777" w:rsidTr="00461EB1">
        <w:tc>
          <w:tcPr>
            <w:tcW w:w="1090" w:type="dxa"/>
            <w:tcBorders>
              <w:top w:val="single" w:sz="4" w:space="0" w:color="000000"/>
              <w:left w:val="single" w:sz="4" w:space="0" w:color="000000"/>
              <w:bottom w:val="single" w:sz="4" w:space="0" w:color="000000"/>
            </w:tcBorders>
            <w:shd w:val="clear" w:color="auto" w:fill="auto"/>
          </w:tcPr>
          <w:p w14:paraId="0903AF0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7.7.7.3.</w:t>
            </w:r>
          </w:p>
        </w:tc>
        <w:tc>
          <w:tcPr>
            <w:tcW w:w="6725" w:type="dxa"/>
            <w:tcBorders>
              <w:top w:val="single" w:sz="4" w:space="0" w:color="000000"/>
              <w:left w:val="single" w:sz="4" w:space="0" w:color="000000"/>
              <w:bottom w:val="single" w:sz="4" w:space="0" w:color="000000"/>
            </w:tcBorders>
            <w:shd w:val="clear" w:color="auto" w:fill="auto"/>
          </w:tcPr>
          <w:p w14:paraId="6D5D9C4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принятых решений о трудоустройстве  с согласия родителей (законных представителей) несовершеннолетних,  достигших возраста 15 лет</w:t>
            </w:r>
          </w:p>
        </w:tc>
        <w:tc>
          <w:tcPr>
            <w:tcW w:w="915" w:type="dxa"/>
            <w:tcBorders>
              <w:top w:val="single" w:sz="4" w:space="0" w:color="000000"/>
              <w:left w:val="single" w:sz="4" w:space="0" w:color="000000"/>
              <w:bottom w:val="single" w:sz="4" w:space="0" w:color="000000"/>
            </w:tcBorders>
            <w:shd w:val="clear" w:color="auto" w:fill="auto"/>
          </w:tcPr>
          <w:p w14:paraId="3B40D3E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0E918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3E1621C" w14:textId="77777777" w:rsidTr="00461EB1">
        <w:tc>
          <w:tcPr>
            <w:tcW w:w="1090" w:type="dxa"/>
            <w:tcBorders>
              <w:top w:val="single" w:sz="4" w:space="0" w:color="000000"/>
              <w:left w:val="single" w:sz="4" w:space="0" w:color="000000"/>
              <w:bottom w:val="single" w:sz="4" w:space="0" w:color="000000"/>
            </w:tcBorders>
            <w:shd w:val="clear" w:color="auto" w:fill="auto"/>
          </w:tcPr>
          <w:p w14:paraId="00BF9DB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7.8.</w:t>
            </w:r>
          </w:p>
        </w:tc>
        <w:tc>
          <w:tcPr>
            <w:tcW w:w="6725" w:type="dxa"/>
            <w:tcBorders>
              <w:top w:val="single" w:sz="4" w:space="0" w:color="000000"/>
              <w:left w:val="single" w:sz="4" w:space="0" w:color="000000"/>
              <w:bottom w:val="single" w:sz="4" w:space="0" w:color="000000"/>
            </w:tcBorders>
            <w:shd w:val="clear" w:color="auto" w:fill="auto"/>
          </w:tcPr>
          <w:p w14:paraId="52115C0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несовершеннолетних, в отношении которых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14:paraId="7F04526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56B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3</w:t>
            </w:r>
          </w:p>
        </w:tc>
      </w:tr>
      <w:tr w:rsidR="00D13D4B" w:rsidRPr="009C3FF3" w14:paraId="5584480F" w14:textId="77777777" w:rsidTr="00461EB1">
        <w:tc>
          <w:tcPr>
            <w:tcW w:w="1090" w:type="dxa"/>
            <w:tcBorders>
              <w:top w:val="single" w:sz="4" w:space="0" w:color="000000"/>
              <w:left w:val="single" w:sz="4" w:space="0" w:color="000000"/>
              <w:bottom w:val="single" w:sz="4" w:space="0" w:color="000000"/>
            </w:tcBorders>
            <w:shd w:val="clear" w:color="auto" w:fill="auto"/>
          </w:tcPr>
          <w:p w14:paraId="187D90A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7.8.1.</w:t>
            </w:r>
          </w:p>
        </w:tc>
        <w:tc>
          <w:tcPr>
            <w:tcW w:w="6725" w:type="dxa"/>
            <w:tcBorders>
              <w:top w:val="single" w:sz="4" w:space="0" w:color="000000"/>
              <w:left w:val="single" w:sz="4" w:space="0" w:color="000000"/>
              <w:bottom w:val="single" w:sz="4" w:space="0" w:color="000000"/>
            </w:tcBorders>
            <w:shd w:val="clear" w:color="auto" w:fill="auto"/>
          </w:tcPr>
          <w:p w14:paraId="2423579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обучающихся</w:t>
            </w:r>
          </w:p>
        </w:tc>
        <w:tc>
          <w:tcPr>
            <w:tcW w:w="915" w:type="dxa"/>
            <w:tcBorders>
              <w:top w:val="single" w:sz="4" w:space="0" w:color="000000"/>
              <w:left w:val="single" w:sz="4" w:space="0" w:color="000000"/>
              <w:bottom w:val="single" w:sz="4" w:space="0" w:color="000000"/>
            </w:tcBorders>
            <w:shd w:val="clear" w:color="auto" w:fill="auto"/>
          </w:tcPr>
          <w:p w14:paraId="7AE5396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6D787D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r>
      <w:tr w:rsidR="00D13D4B" w:rsidRPr="009C3FF3" w14:paraId="6A1ECB8E" w14:textId="77777777" w:rsidTr="00461EB1">
        <w:tc>
          <w:tcPr>
            <w:tcW w:w="1090" w:type="dxa"/>
            <w:tcBorders>
              <w:top w:val="single" w:sz="4" w:space="0" w:color="000000"/>
              <w:left w:val="single" w:sz="4" w:space="0" w:color="000000"/>
              <w:bottom w:val="single" w:sz="4" w:space="0" w:color="000000"/>
            </w:tcBorders>
            <w:shd w:val="clear" w:color="auto" w:fill="auto"/>
          </w:tcPr>
          <w:p w14:paraId="4ECD3D5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7.8.2.</w:t>
            </w:r>
          </w:p>
        </w:tc>
        <w:tc>
          <w:tcPr>
            <w:tcW w:w="6725" w:type="dxa"/>
            <w:tcBorders>
              <w:top w:val="single" w:sz="4" w:space="0" w:color="000000"/>
              <w:left w:val="single" w:sz="4" w:space="0" w:color="000000"/>
              <w:bottom w:val="single" w:sz="4" w:space="0" w:color="000000"/>
            </w:tcBorders>
            <w:shd w:val="clear" w:color="auto" w:fill="auto"/>
          </w:tcPr>
          <w:p w14:paraId="32B62C6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работающих</w:t>
            </w:r>
          </w:p>
        </w:tc>
        <w:tc>
          <w:tcPr>
            <w:tcW w:w="915" w:type="dxa"/>
            <w:tcBorders>
              <w:top w:val="single" w:sz="4" w:space="0" w:color="000000"/>
              <w:left w:val="single" w:sz="4" w:space="0" w:color="000000"/>
              <w:bottom w:val="single" w:sz="4" w:space="0" w:color="000000"/>
            </w:tcBorders>
            <w:shd w:val="clear" w:color="auto" w:fill="auto"/>
          </w:tcPr>
          <w:p w14:paraId="11D285C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62B74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A47D09C" w14:textId="77777777" w:rsidTr="00461EB1">
        <w:tc>
          <w:tcPr>
            <w:tcW w:w="1090" w:type="dxa"/>
            <w:tcBorders>
              <w:top w:val="single" w:sz="4" w:space="0" w:color="000000"/>
              <w:left w:val="single" w:sz="4" w:space="0" w:color="000000"/>
              <w:bottom w:val="single" w:sz="4" w:space="0" w:color="000000"/>
            </w:tcBorders>
            <w:shd w:val="clear" w:color="auto" w:fill="auto"/>
          </w:tcPr>
          <w:p w14:paraId="3A73E47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7.8.3.</w:t>
            </w:r>
          </w:p>
        </w:tc>
        <w:tc>
          <w:tcPr>
            <w:tcW w:w="6725" w:type="dxa"/>
            <w:tcBorders>
              <w:top w:val="single" w:sz="4" w:space="0" w:color="000000"/>
              <w:left w:val="single" w:sz="4" w:space="0" w:color="000000"/>
              <w:bottom w:val="single" w:sz="4" w:space="0" w:color="000000"/>
            </w:tcBorders>
            <w:shd w:val="clear" w:color="auto" w:fill="auto"/>
          </w:tcPr>
          <w:p w14:paraId="0B10C04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14:paraId="1CAD918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B5B0A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1C58350" w14:textId="77777777" w:rsidTr="00461EB1">
        <w:tc>
          <w:tcPr>
            <w:tcW w:w="1090" w:type="dxa"/>
            <w:tcBorders>
              <w:top w:val="single" w:sz="4" w:space="0" w:color="000000"/>
              <w:left w:val="single" w:sz="4" w:space="0" w:color="000000"/>
              <w:bottom w:val="single" w:sz="4" w:space="0" w:color="000000"/>
            </w:tcBorders>
            <w:shd w:val="clear" w:color="auto" w:fill="auto"/>
          </w:tcPr>
          <w:p w14:paraId="101AE2D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7.8.4.</w:t>
            </w:r>
          </w:p>
        </w:tc>
        <w:tc>
          <w:tcPr>
            <w:tcW w:w="6725" w:type="dxa"/>
            <w:tcBorders>
              <w:top w:val="single" w:sz="4" w:space="0" w:color="000000"/>
              <w:left w:val="single" w:sz="4" w:space="0" w:color="000000"/>
              <w:bottom w:val="single" w:sz="4" w:space="0" w:color="000000"/>
            </w:tcBorders>
            <w:shd w:val="clear" w:color="auto" w:fill="auto"/>
          </w:tcPr>
          <w:p w14:paraId="727E0B3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употребляющих алкогольную и спиртосодержащую продукцию, всего,  из них:</w:t>
            </w:r>
          </w:p>
        </w:tc>
        <w:tc>
          <w:tcPr>
            <w:tcW w:w="915" w:type="dxa"/>
            <w:tcBorders>
              <w:top w:val="single" w:sz="4" w:space="0" w:color="000000"/>
              <w:left w:val="single" w:sz="4" w:space="0" w:color="000000"/>
              <w:bottom w:val="single" w:sz="4" w:space="0" w:color="000000"/>
            </w:tcBorders>
            <w:shd w:val="clear" w:color="auto" w:fill="auto"/>
          </w:tcPr>
          <w:p w14:paraId="6881B33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2C45A3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30861576" w14:textId="77777777" w:rsidTr="00461EB1">
        <w:tc>
          <w:tcPr>
            <w:tcW w:w="1090" w:type="dxa"/>
            <w:tcBorders>
              <w:top w:val="single" w:sz="4" w:space="0" w:color="000000"/>
              <w:left w:val="single" w:sz="4" w:space="0" w:color="000000"/>
              <w:bottom w:val="single" w:sz="4" w:space="0" w:color="000000"/>
            </w:tcBorders>
            <w:shd w:val="clear" w:color="auto" w:fill="auto"/>
          </w:tcPr>
          <w:p w14:paraId="214B68A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7.8.4.1.</w:t>
            </w:r>
          </w:p>
        </w:tc>
        <w:tc>
          <w:tcPr>
            <w:tcW w:w="6725" w:type="dxa"/>
            <w:tcBorders>
              <w:top w:val="single" w:sz="4" w:space="0" w:color="000000"/>
              <w:left w:val="single" w:sz="4" w:space="0" w:color="000000"/>
              <w:bottom w:val="single" w:sz="4" w:space="0" w:color="000000"/>
            </w:tcBorders>
            <w:shd w:val="clear" w:color="auto" w:fill="auto"/>
          </w:tcPr>
          <w:p w14:paraId="64FAD1A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14:paraId="05496DE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D09EAE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6E81490" w14:textId="77777777" w:rsidTr="00461EB1">
        <w:tc>
          <w:tcPr>
            <w:tcW w:w="1090" w:type="dxa"/>
            <w:tcBorders>
              <w:top w:val="single" w:sz="4" w:space="0" w:color="000000"/>
              <w:left w:val="single" w:sz="4" w:space="0" w:color="000000"/>
              <w:bottom w:val="single" w:sz="4" w:space="0" w:color="000000"/>
            </w:tcBorders>
            <w:shd w:val="clear" w:color="auto" w:fill="auto"/>
          </w:tcPr>
          <w:p w14:paraId="22F20C7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7.8.5.</w:t>
            </w:r>
          </w:p>
        </w:tc>
        <w:tc>
          <w:tcPr>
            <w:tcW w:w="6725" w:type="dxa"/>
            <w:tcBorders>
              <w:top w:val="single" w:sz="4" w:space="0" w:color="000000"/>
              <w:left w:val="single" w:sz="4" w:space="0" w:color="000000"/>
              <w:bottom w:val="single" w:sz="4" w:space="0" w:color="000000"/>
            </w:tcBorders>
            <w:shd w:val="clear" w:color="auto" w:fill="auto"/>
          </w:tcPr>
          <w:p w14:paraId="3AD5C8D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употребляющих наркотические средства или психотропные вещества без назначения врача, всего, из них:</w:t>
            </w:r>
          </w:p>
        </w:tc>
        <w:tc>
          <w:tcPr>
            <w:tcW w:w="915" w:type="dxa"/>
            <w:tcBorders>
              <w:top w:val="single" w:sz="4" w:space="0" w:color="000000"/>
              <w:left w:val="single" w:sz="4" w:space="0" w:color="000000"/>
              <w:bottom w:val="single" w:sz="4" w:space="0" w:color="000000"/>
            </w:tcBorders>
            <w:shd w:val="clear" w:color="auto" w:fill="auto"/>
          </w:tcPr>
          <w:p w14:paraId="36879BA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B6A450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5CDA8B8" w14:textId="77777777" w:rsidTr="00461EB1">
        <w:tc>
          <w:tcPr>
            <w:tcW w:w="1090" w:type="dxa"/>
            <w:tcBorders>
              <w:top w:val="single" w:sz="4" w:space="0" w:color="000000"/>
              <w:left w:val="single" w:sz="4" w:space="0" w:color="000000"/>
              <w:bottom w:val="single" w:sz="4" w:space="0" w:color="000000"/>
            </w:tcBorders>
            <w:shd w:val="clear" w:color="auto" w:fill="auto"/>
          </w:tcPr>
          <w:p w14:paraId="1069901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7.8.5.1.</w:t>
            </w:r>
          </w:p>
        </w:tc>
        <w:tc>
          <w:tcPr>
            <w:tcW w:w="6725" w:type="dxa"/>
            <w:tcBorders>
              <w:top w:val="single" w:sz="4" w:space="0" w:color="000000"/>
              <w:left w:val="single" w:sz="4" w:space="0" w:color="000000"/>
              <w:bottom w:val="single" w:sz="4" w:space="0" w:color="000000"/>
            </w:tcBorders>
            <w:shd w:val="clear" w:color="auto" w:fill="auto"/>
          </w:tcPr>
          <w:p w14:paraId="3CC86EA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14:paraId="704B043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8EEA21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2759A13" w14:textId="77777777" w:rsidTr="00461EB1">
        <w:tc>
          <w:tcPr>
            <w:tcW w:w="1090" w:type="dxa"/>
            <w:tcBorders>
              <w:top w:val="single" w:sz="4" w:space="0" w:color="000000"/>
              <w:left w:val="single" w:sz="4" w:space="0" w:color="000000"/>
              <w:bottom w:val="single" w:sz="4" w:space="0" w:color="000000"/>
            </w:tcBorders>
            <w:shd w:val="clear" w:color="auto" w:fill="auto"/>
          </w:tcPr>
          <w:p w14:paraId="7DCE7C8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7.8.6.</w:t>
            </w:r>
          </w:p>
        </w:tc>
        <w:tc>
          <w:tcPr>
            <w:tcW w:w="6725" w:type="dxa"/>
            <w:tcBorders>
              <w:top w:val="single" w:sz="4" w:space="0" w:color="000000"/>
              <w:left w:val="single" w:sz="4" w:space="0" w:color="000000"/>
              <w:bottom w:val="single" w:sz="4" w:space="0" w:color="000000"/>
            </w:tcBorders>
            <w:shd w:val="clear" w:color="auto" w:fill="auto"/>
          </w:tcPr>
          <w:p w14:paraId="758D01A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нарушивших обязанности, возложенные судом</w:t>
            </w:r>
          </w:p>
        </w:tc>
        <w:tc>
          <w:tcPr>
            <w:tcW w:w="915" w:type="dxa"/>
            <w:tcBorders>
              <w:top w:val="single" w:sz="4" w:space="0" w:color="000000"/>
              <w:left w:val="single" w:sz="4" w:space="0" w:color="000000"/>
              <w:bottom w:val="single" w:sz="4" w:space="0" w:color="000000"/>
            </w:tcBorders>
            <w:shd w:val="clear" w:color="auto" w:fill="auto"/>
          </w:tcPr>
          <w:p w14:paraId="3D85CBD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0EB004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A45811F" w14:textId="77777777" w:rsidTr="00461EB1">
        <w:tc>
          <w:tcPr>
            <w:tcW w:w="1090" w:type="dxa"/>
            <w:tcBorders>
              <w:top w:val="single" w:sz="4" w:space="0" w:color="000000"/>
              <w:left w:val="single" w:sz="4" w:space="0" w:color="000000"/>
              <w:bottom w:val="single" w:sz="4" w:space="0" w:color="000000"/>
            </w:tcBorders>
            <w:shd w:val="clear" w:color="auto" w:fill="auto"/>
          </w:tcPr>
          <w:p w14:paraId="54A4AA4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7.8.7.</w:t>
            </w:r>
          </w:p>
        </w:tc>
        <w:tc>
          <w:tcPr>
            <w:tcW w:w="6725" w:type="dxa"/>
            <w:tcBorders>
              <w:top w:val="single" w:sz="4" w:space="0" w:color="000000"/>
              <w:left w:val="single" w:sz="4" w:space="0" w:color="000000"/>
              <w:bottom w:val="single" w:sz="4" w:space="0" w:color="000000"/>
            </w:tcBorders>
            <w:shd w:val="clear" w:color="auto" w:fill="auto"/>
          </w:tcPr>
          <w:p w14:paraId="4C25952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совершивших самовольные уходы, всего,  из них:</w:t>
            </w:r>
          </w:p>
        </w:tc>
        <w:tc>
          <w:tcPr>
            <w:tcW w:w="915" w:type="dxa"/>
            <w:tcBorders>
              <w:top w:val="single" w:sz="4" w:space="0" w:color="000000"/>
              <w:left w:val="single" w:sz="4" w:space="0" w:color="000000"/>
              <w:bottom w:val="single" w:sz="4" w:space="0" w:color="000000"/>
            </w:tcBorders>
            <w:shd w:val="clear" w:color="auto" w:fill="auto"/>
          </w:tcPr>
          <w:p w14:paraId="58D6C7F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2C2125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1286B0A2" w14:textId="77777777" w:rsidTr="00461EB1">
        <w:tc>
          <w:tcPr>
            <w:tcW w:w="1090" w:type="dxa"/>
            <w:tcBorders>
              <w:top w:val="single" w:sz="4" w:space="0" w:color="000000"/>
              <w:left w:val="single" w:sz="4" w:space="0" w:color="000000"/>
              <w:bottom w:val="single" w:sz="4" w:space="0" w:color="000000"/>
            </w:tcBorders>
            <w:shd w:val="clear" w:color="auto" w:fill="auto"/>
          </w:tcPr>
          <w:p w14:paraId="477757F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7.8.7.1.</w:t>
            </w:r>
          </w:p>
        </w:tc>
        <w:tc>
          <w:tcPr>
            <w:tcW w:w="6725" w:type="dxa"/>
            <w:tcBorders>
              <w:top w:val="single" w:sz="4" w:space="0" w:color="000000"/>
              <w:left w:val="single" w:sz="4" w:space="0" w:color="000000"/>
              <w:bottom w:val="single" w:sz="4" w:space="0" w:color="000000"/>
            </w:tcBorders>
            <w:shd w:val="clear" w:color="auto" w:fill="auto"/>
          </w:tcPr>
          <w:p w14:paraId="48770A3B"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совершивших самовольные уходы из  дома</w:t>
            </w:r>
          </w:p>
        </w:tc>
        <w:tc>
          <w:tcPr>
            <w:tcW w:w="915" w:type="dxa"/>
            <w:tcBorders>
              <w:top w:val="single" w:sz="4" w:space="0" w:color="000000"/>
              <w:left w:val="single" w:sz="4" w:space="0" w:color="000000"/>
              <w:bottom w:val="single" w:sz="4" w:space="0" w:color="000000"/>
            </w:tcBorders>
            <w:shd w:val="clear" w:color="auto" w:fill="auto"/>
          </w:tcPr>
          <w:p w14:paraId="19D04F4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77F1CF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107ACF3A" w14:textId="77777777" w:rsidTr="00461EB1">
        <w:tc>
          <w:tcPr>
            <w:tcW w:w="1090" w:type="dxa"/>
            <w:tcBorders>
              <w:top w:val="single" w:sz="4" w:space="0" w:color="000000"/>
              <w:left w:val="single" w:sz="4" w:space="0" w:color="000000"/>
              <w:bottom w:val="single" w:sz="4" w:space="0" w:color="000000"/>
            </w:tcBorders>
            <w:shd w:val="clear" w:color="auto" w:fill="auto"/>
          </w:tcPr>
          <w:p w14:paraId="5432F13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7.8.7.2.</w:t>
            </w:r>
          </w:p>
        </w:tc>
        <w:tc>
          <w:tcPr>
            <w:tcW w:w="6725" w:type="dxa"/>
            <w:tcBorders>
              <w:top w:val="single" w:sz="4" w:space="0" w:color="000000"/>
              <w:left w:val="single" w:sz="4" w:space="0" w:color="000000"/>
              <w:bottom w:val="single" w:sz="4" w:space="0" w:color="000000"/>
            </w:tcBorders>
            <w:shd w:val="clear" w:color="auto" w:fill="auto"/>
          </w:tcPr>
          <w:p w14:paraId="415CDE4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совершивших самовольные уходы из организаций для детей-сирот и детей, оставшихся без попечения родителей </w:t>
            </w:r>
          </w:p>
        </w:tc>
        <w:tc>
          <w:tcPr>
            <w:tcW w:w="915" w:type="dxa"/>
            <w:tcBorders>
              <w:top w:val="single" w:sz="4" w:space="0" w:color="000000"/>
              <w:left w:val="single" w:sz="4" w:space="0" w:color="000000"/>
              <w:bottom w:val="single" w:sz="4" w:space="0" w:color="000000"/>
            </w:tcBorders>
            <w:shd w:val="clear" w:color="auto" w:fill="auto"/>
          </w:tcPr>
          <w:p w14:paraId="22C89AC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E641E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DB61B6D" w14:textId="77777777" w:rsidTr="00461EB1">
        <w:tc>
          <w:tcPr>
            <w:tcW w:w="1090" w:type="dxa"/>
            <w:tcBorders>
              <w:top w:val="single" w:sz="4" w:space="0" w:color="000000"/>
              <w:left w:val="single" w:sz="4" w:space="0" w:color="000000"/>
              <w:bottom w:val="single" w:sz="4" w:space="0" w:color="000000"/>
            </w:tcBorders>
            <w:shd w:val="clear" w:color="auto" w:fill="auto"/>
          </w:tcPr>
          <w:p w14:paraId="526CA02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7.8.7.3.</w:t>
            </w:r>
          </w:p>
        </w:tc>
        <w:tc>
          <w:tcPr>
            <w:tcW w:w="6725" w:type="dxa"/>
            <w:tcBorders>
              <w:top w:val="single" w:sz="4" w:space="0" w:color="000000"/>
              <w:left w:val="single" w:sz="4" w:space="0" w:color="000000"/>
              <w:bottom w:val="single" w:sz="4" w:space="0" w:color="000000"/>
            </w:tcBorders>
            <w:shd w:val="clear" w:color="auto" w:fill="auto"/>
          </w:tcPr>
          <w:p w14:paraId="2C4938A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совершивших самовольные уходы из специализированных учреждений для несовершеннолетних, нуждающихся в социальной реабилитации (гос.учрежд.)</w:t>
            </w:r>
          </w:p>
        </w:tc>
        <w:tc>
          <w:tcPr>
            <w:tcW w:w="915" w:type="dxa"/>
            <w:tcBorders>
              <w:top w:val="single" w:sz="4" w:space="0" w:color="000000"/>
              <w:left w:val="single" w:sz="4" w:space="0" w:color="000000"/>
              <w:bottom w:val="single" w:sz="4" w:space="0" w:color="000000"/>
            </w:tcBorders>
            <w:shd w:val="clear" w:color="auto" w:fill="auto"/>
          </w:tcPr>
          <w:p w14:paraId="100F773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C5D98A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C7308CD" w14:textId="77777777" w:rsidTr="00461EB1">
        <w:tc>
          <w:tcPr>
            <w:tcW w:w="1090" w:type="dxa"/>
            <w:tcBorders>
              <w:top w:val="single" w:sz="4" w:space="0" w:color="000000"/>
              <w:left w:val="single" w:sz="4" w:space="0" w:color="000000"/>
              <w:bottom w:val="single" w:sz="4" w:space="0" w:color="000000"/>
            </w:tcBorders>
            <w:shd w:val="clear" w:color="auto" w:fill="auto"/>
          </w:tcPr>
          <w:p w14:paraId="7E471FD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7.8.8.</w:t>
            </w:r>
          </w:p>
        </w:tc>
        <w:tc>
          <w:tcPr>
            <w:tcW w:w="6725" w:type="dxa"/>
            <w:tcBorders>
              <w:top w:val="single" w:sz="4" w:space="0" w:color="000000"/>
              <w:left w:val="single" w:sz="4" w:space="0" w:color="000000"/>
              <w:bottom w:val="single" w:sz="4" w:space="0" w:color="000000"/>
            </w:tcBorders>
            <w:shd w:val="clear" w:color="auto" w:fill="auto"/>
          </w:tcPr>
          <w:p w14:paraId="099DE6C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на которых получены представления работодателя о расторжении трудового договора с несовершеннолетним работником  по инициативе работодателя или несовершеннолетнего, всего, из них: </w:t>
            </w:r>
          </w:p>
        </w:tc>
        <w:tc>
          <w:tcPr>
            <w:tcW w:w="915" w:type="dxa"/>
            <w:tcBorders>
              <w:top w:val="single" w:sz="4" w:space="0" w:color="000000"/>
              <w:left w:val="single" w:sz="4" w:space="0" w:color="000000"/>
              <w:bottom w:val="single" w:sz="4" w:space="0" w:color="000000"/>
            </w:tcBorders>
            <w:shd w:val="clear" w:color="auto" w:fill="auto"/>
          </w:tcPr>
          <w:p w14:paraId="09AA5DF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7E4B7F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B4C4A01" w14:textId="77777777" w:rsidTr="00461EB1">
        <w:tc>
          <w:tcPr>
            <w:tcW w:w="1090" w:type="dxa"/>
            <w:tcBorders>
              <w:top w:val="single" w:sz="4" w:space="0" w:color="000000"/>
              <w:left w:val="single" w:sz="4" w:space="0" w:color="000000"/>
              <w:bottom w:val="single" w:sz="4" w:space="0" w:color="000000"/>
            </w:tcBorders>
            <w:shd w:val="clear" w:color="auto" w:fill="auto"/>
          </w:tcPr>
          <w:p w14:paraId="74257A8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7.8.8.1.</w:t>
            </w:r>
          </w:p>
        </w:tc>
        <w:tc>
          <w:tcPr>
            <w:tcW w:w="6725" w:type="dxa"/>
            <w:tcBorders>
              <w:top w:val="single" w:sz="4" w:space="0" w:color="000000"/>
              <w:left w:val="single" w:sz="4" w:space="0" w:color="000000"/>
              <w:bottom w:val="single" w:sz="4" w:space="0" w:color="000000"/>
            </w:tcBorders>
            <w:shd w:val="clear" w:color="auto" w:fill="auto"/>
          </w:tcPr>
          <w:p w14:paraId="5CDAC05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которые после расторжения трудового договора по инициативе работодателя или несовершеннолетнего вновь трудоустроены</w:t>
            </w:r>
          </w:p>
        </w:tc>
        <w:tc>
          <w:tcPr>
            <w:tcW w:w="915" w:type="dxa"/>
            <w:tcBorders>
              <w:top w:val="single" w:sz="4" w:space="0" w:color="000000"/>
              <w:left w:val="single" w:sz="4" w:space="0" w:color="000000"/>
              <w:bottom w:val="single" w:sz="4" w:space="0" w:color="000000"/>
            </w:tcBorders>
            <w:shd w:val="clear" w:color="auto" w:fill="auto"/>
          </w:tcPr>
          <w:p w14:paraId="4F11E36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4EEFA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30AC7A9" w14:textId="77777777" w:rsidTr="00461EB1">
        <w:tc>
          <w:tcPr>
            <w:tcW w:w="1090" w:type="dxa"/>
            <w:tcBorders>
              <w:top w:val="single" w:sz="4" w:space="0" w:color="000000"/>
              <w:left w:val="single" w:sz="4" w:space="0" w:color="000000"/>
              <w:bottom w:val="single" w:sz="4" w:space="0" w:color="000000"/>
            </w:tcBorders>
            <w:shd w:val="clear" w:color="auto" w:fill="auto"/>
          </w:tcPr>
          <w:p w14:paraId="38C00A1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7.8.8.2.</w:t>
            </w:r>
          </w:p>
        </w:tc>
        <w:tc>
          <w:tcPr>
            <w:tcW w:w="6725" w:type="dxa"/>
            <w:tcBorders>
              <w:top w:val="single" w:sz="4" w:space="0" w:color="000000"/>
              <w:left w:val="single" w:sz="4" w:space="0" w:color="000000"/>
              <w:bottom w:val="single" w:sz="4" w:space="0" w:color="000000"/>
            </w:tcBorders>
            <w:shd w:val="clear" w:color="auto" w:fill="auto"/>
          </w:tcPr>
          <w:p w14:paraId="3A4EF1D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которые после расторжения трудового договора  по инициативе работодателя или несовершеннолетнего  продолжили обучение</w:t>
            </w:r>
          </w:p>
        </w:tc>
        <w:tc>
          <w:tcPr>
            <w:tcW w:w="915" w:type="dxa"/>
            <w:tcBorders>
              <w:top w:val="single" w:sz="4" w:space="0" w:color="000000"/>
              <w:left w:val="single" w:sz="4" w:space="0" w:color="000000"/>
              <w:bottom w:val="single" w:sz="4" w:space="0" w:color="000000"/>
            </w:tcBorders>
            <w:shd w:val="clear" w:color="auto" w:fill="auto"/>
          </w:tcPr>
          <w:p w14:paraId="01A0796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5E5C6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BC20C7B" w14:textId="77777777" w:rsidTr="00461EB1">
        <w:trPr>
          <w:trHeight w:val="681"/>
        </w:trPr>
        <w:tc>
          <w:tcPr>
            <w:tcW w:w="1090" w:type="dxa"/>
            <w:tcBorders>
              <w:top w:val="single" w:sz="4" w:space="0" w:color="000000"/>
              <w:left w:val="single" w:sz="4" w:space="0" w:color="000000"/>
              <w:bottom w:val="single" w:sz="4" w:space="0" w:color="000000"/>
            </w:tcBorders>
            <w:shd w:val="clear" w:color="auto" w:fill="auto"/>
          </w:tcPr>
          <w:p w14:paraId="3F9A7C3D"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7.9.</w:t>
            </w:r>
          </w:p>
        </w:tc>
        <w:tc>
          <w:tcPr>
            <w:tcW w:w="6725" w:type="dxa"/>
            <w:tcBorders>
              <w:top w:val="single" w:sz="4" w:space="0" w:color="000000"/>
              <w:left w:val="single" w:sz="4" w:space="0" w:color="000000"/>
              <w:bottom w:val="single" w:sz="4" w:space="0" w:color="000000"/>
            </w:tcBorders>
            <w:shd w:val="clear" w:color="auto" w:fill="auto"/>
          </w:tcPr>
          <w:p w14:paraId="249D028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несовершеннолетних, совершивших правонарушения, всего, из них:</w:t>
            </w:r>
          </w:p>
        </w:tc>
        <w:tc>
          <w:tcPr>
            <w:tcW w:w="915" w:type="dxa"/>
            <w:tcBorders>
              <w:top w:val="single" w:sz="4" w:space="0" w:color="000000"/>
              <w:left w:val="single" w:sz="4" w:space="0" w:color="000000"/>
              <w:bottom w:val="single" w:sz="4" w:space="0" w:color="000000"/>
            </w:tcBorders>
            <w:shd w:val="clear" w:color="auto" w:fill="auto"/>
          </w:tcPr>
          <w:p w14:paraId="3677708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F23CED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w:t>
            </w:r>
          </w:p>
        </w:tc>
      </w:tr>
      <w:tr w:rsidR="00D13D4B" w:rsidRPr="009C3FF3" w14:paraId="119AE715" w14:textId="77777777" w:rsidTr="00461EB1">
        <w:tc>
          <w:tcPr>
            <w:tcW w:w="1090" w:type="dxa"/>
            <w:tcBorders>
              <w:top w:val="single" w:sz="4" w:space="0" w:color="000000"/>
              <w:left w:val="single" w:sz="4" w:space="0" w:color="000000"/>
              <w:bottom w:val="single" w:sz="4" w:space="0" w:color="000000"/>
            </w:tcBorders>
            <w:shd w:val="clear" w:color="auto" w:fill="auto"/>
          </w:tcPr>
          <w:p w14:paraId="1E659B6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7.9.1.</w:t>
            </w:r>
          </w:p>
        </w:tc>
        <w:tc>
          <w:tcPr>
            <w:tcW w:w="6725" w:type="dxa"/>
            <w:tcBorders>
              <w:top w:val="single" w:sz="4" w:space="0" w:color="000000"/>
              <w:left w:val="single" w:sz="4" w:space="0" w:color="000000"/>
              <w:bottom w:val="single" w:sz="4" w:space="0" w:color="000000"/>
            </w:tcBorders>
            <w:shd w:val="clear" w:color="auto" w:fill="auto"/>
          </w:tcPr>
          <w:p w14:paraId="3B06CA21"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мужского пола </w:t>
            </w:r>
          </w:p>
        </w:tc>
        <w:tc>
          <w:tcPr>
            <w:tcW w:w="915" w:type="dxa"/>
            <w:tcBorders>
              <w:top w:val="single" w:sz="4" w:space="0" w:color="000000"/>
              <w:left w:val="single" w:sz="4" w:space="0" w:color="000000"/>
              <w:bottom w:val="single" w:sz="4" w:space="0" w:color="000000"/>
            </w:tcBorders>
            <w:shd w:val="clear" w:color="auto" w:fill="auto"/>
          </w:tcPr>
          <w:p w14:paraId="0E85316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6C5E97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03383200" w14:textId="77777777" w:rsidTr="00461EB1">
        <w:tc>
          <w:tcPr>
            <w:tcW w:w="1090" w:type="dxa"/>
            <w:tcBorders>
              <w:top w:val="single" w:sz="4" w:space="0" w:color="000000"/>
              <w:left w:val="single" w:sz="4" w:space="0" w:color="000000"/>
              <w:bottom w:val="single" w:sz="4" w:space="0" w:color="000000"/>
            </w:tcBorders>
            <w:shd w:val="clear" w:color="auto" w:fill="auto"/>
          </w:tcPr>
          <w:p w14:paraId="7E9FCA7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7.9.2.</w:t>
            </w:r>
          </w:p>
        </w:tc>
        <w:tc>
          <w:tcPr>
            <w:tcW w:w="6725" w:type="dxa"/>
            <w:tcBorders>
              <w:top w:val="single" w:sz="4" w:space="0" w:color="000000"/>
              <w:left w:val="single" w:sz="4" w:space="0" w:color="000000"/>
              <w:bottom w:val="single" w:sz="4" w:space="0" w:color="000000"/>
            </w:tcBorders>
            <w:shd w:val="clear" w:color="auto" w:fill="auto"/>
          </w:tcPr>
          <w:p w14:paraId="5327667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женского пола</w:t>
            </w:r>
          </w:p>
        </w:tc>
        <w:tc>
          <w:tcPr>
            <w:tcW w:w="915" w:type="dxa"/>
            <w:tcBorders>
              <w:top w:val="single" w:sz="4" w:space="0" w:color="000000"/>
              <w:left w:val="single" w:sz="4" w:space="0" w:color="000000"/>
              <w:bottom w:val="single" w:sz="4" w:space="0" w:color="000000"/>
            </w:tcBorders>
            <w:shd w:val="clear" w:color="auto" w:fill="auto"/>
          </w:tcPr>
          <w:p w14:paraId="29939DD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F1BA93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475ABA0" w14:textId="77777777" w:rsidTr="00461EB1">
        <w:tc>
          <w:tcPr>
            <w:tcW w:w="1090" w:type="dxa"/>
            <w:tcBorders>
              <w:top w:val="single" w:sz="4" w:space="0" w:color="000000"/>
              <w:left w:val="single" w:sz="4" w:space="0" w:color="000000"/>
              <w:bottom w:val="single" w:sz="4" w:space="0" w:color="000000"/>
            </w:tcBorders>
            <w:shd w:val="clear" w:color="auto" w:fill="auto"/>
          </w:tcPr>
          <w:p w14:paraId="1DE2DD4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7.9.3.</w:t>
            </w:r>
          </w:p>
        </w:tc>
        <w:tc>
          <w:tcPr>
            <w:tcW w:w="6725" w:type="dxa"/>
            <w:tcBorders>
              <w:top w:val="single" w:sz="4" w:space="0" w:color="000000"/>
              <w:left w:val="single" w:sz="4" w:space="0" w:color="000000"/>
              <w:bottom w:val="single" w:sz="4" w:space="0" w:color="000000"/>
            </w:tcBorders>
            <w:shd w:val="clear" w:color="auto" w:fill="auto"/>
          </w:tcPr>
          <w:p w14:paraId="234EC36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возрасте до 14 лет</w:t>
            </w:r>
          </w:p>
        </w:tc>
        <w:tc>
          <w:tcPr>
            <w:tcW w:w="915" w:type="dxa"/>
            <w:tcBorders>
              <w:top w:val="single" w:sz="4" w:space="0" w:color="000000"/>
              <w:left w:val="single" w:sz="4" w:space="0" w:color="000000"/>
              <w:bottom w:val="single" w:sz="4" w:space="0" w:color="000000"/>
            </w:tcBorders>
            <w:shd w:val="clear" w:color="auto" w:fill="auto"/>
          </w:tcPr>
          <w:p w14:paraId="1FAA5CF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5BE66A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B5BE336" w14:textId="77777777" w:rsidTr="00461EB1">
        <w:tc>
          <w:tcPr>
            <w:tcW w:w="1090" w:type="dxa"/>
            <w:tcBorders>
              <w:top w:val="single" w:sz="4" w:space="0" w:color="000000"/>
              <w:left w:val="single" w:sz="4" w:space="0" w:color="000000"/>
              <w:bottom w:val="single" w:sz="4" w:space="0" w:color="000000"/>
            </w:tcBorders>
            <w:shd w:val="clear" w:color="auto" w:fill="auto"/>
          </w:tcPr>
          <w:p w14:paraId="4145FC7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7.9.4.</w:t>
            </w:r>
          </w:p>
        </w:tc>
        <w:tc>
          <w:tcPr>
            <w:tcW w:w="6725" w:type="dxa"/>
            <w:tcBorders>
              <w:top w:val="single" w:sz="4" w:space="0" w:color="000000"/>
              <w:left w:val="single" w:sz="4" w:space="0" w:color="000000"/>
              <w:bottom w:val="single" w:sz="4" w:space="0" w:color="000000"/>
            </w:tcBorders>
            <w:shd w:val="clear" w:color="auto" w:fill="auto"/>
          </w:tcPr>
          <w:p w14:paraId="34F3CEF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085833E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BC2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872EF88" w14:textId="77777777" w:rsidTr="00461EB1">
        <w:tc>
          <w:tcPr>
            <w:tcW w:w="1090" w:type="dxa"/>
            <w:tcBorders>
              <w:top w:val="single" w:sz="4" w:space="0" w:color="000000"/>
              <w:left w:val="single" w:sz="4" w:space="0" w:color="000000"/>
              <w:bottom w:val="single" w:sz="4" w:space="0" w:color="000000"/>
            </w:tcBorders>
            <w:shd w:val="clear" w:color="auto" w:fill="auto"/>
          </w:tcPr>
          <w:p w14:paraId="6F2878C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7.9.5.</w:t>
            </w:r>
          </w:p>
        </w:tc>
        <w:tc>
          <w:tcPr>
            <w:tcW w:w="6725" w:type="dxa"/>
            <w:tcBorders>
              <w:top w:val="single" w:sz="4" w:space="0" w:color="000000"/>
              <w:left w:val="single" w:sz="4" w:space="0" w:color="000000"/>
              <w:bottom w:val="single" w:sz="4" w:space="0" w:color="000000"/>
            </w:tcBorders>
            <w:shd w:val="clear" w:color="auto" w:fill="auto"/>
          </w:tcPr>
          <w:p w14:paraId="7EAEC5F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11EE1DE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FDFA2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66285C56" w14:textId="77777777" w:rsidTr="00461EB1">
        <w:tc>
          <w:tcPr>
            <w:tcW w:w="1090" w:type="dxa"/>
            <w:tcBorders>
              <w:top w:val="single" w:sz="4" w:space="0" w:color="000000"/>
              <w:left w:val="single" w:sz="4" w:space="0" w:color="000000"/>
              <w:bottom w:val="single" w:sz="4" w:space="0" w:color="000000"/>
            </w:tcBorders>
            <w:shd w:val="clear" w:color="auto" w:fill="auto"/>
          </w:tcPr>
          <w:p w14:paraId="3C5BF8F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7.9.6.</w:t>
            </w:r>
          </w:p>
        </w:tc>
        <w:tc>
          <w:tcPr>
            <w:tcW w:w="6725" w:type="dxa"/>
            <w:tcBorders>
              <w:top w:val="single" w:sz="4" w:space="0" w:color="000000"/>
              <w:left w:val="single" w:sz="4" w:space="0" w:color="000000"/>
              <w:bottom w:val="single" w:sz="4" w:space="0" w:color="000000"/>
            </w:tcBorders>
            <w:shd w:val="clear" w:color="auto" w:fill="auto"/>
          </w:tcPr>
          <w:p w14:paraId="2F6AFD4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работающих</w:t>
            </w:r>
          </w:p>
        </w:tc>
        <w:tc>
          <w:tcPr>
            <w:tcW w:w="915" w:type="dxa"/>
            <w:tcBorders>
              <w:top w:val="single" w:sz="4" w:space="0" w:color="000000"/>
              <w:left w:val="single" w:sz="4" w:space="0" w:color="000000"/>
              <w:bottom w:val="single" w:sz="4" w:space="0" w:color="000000"/>
            </w:tcBorders>
            <w:shd w:val="clear" w:color="auto" w:fill="auto"/>
          </w:tcPr>
          <w:p w14:paraId="3683C66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85EC13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14891A9" w14:textId="77777777" w:rsidTr="00461EB1">
        <w:tc>
          <w:tcPr>
            <w:tcW w:w="1090" w:type="dxa"/>
            <w:tcBorders>
              <w:top w:val="single" w:sz="4" w:space="0" w:color="000000"/>
              <w:left w:val="single" w:sz="4" w:space="0" w:color="000000"/>
              <w:bottom w:val="single" w:sz="4" w:space="0" w:color="000000"/>
            </w:tcBorders>
            <w:shd w:val="clear" w:color="auto" w:fill="auto"/>
          </w:tcPr>
          <w:p w14:paraId="356B2FFA"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7.9.7.</w:t>
            </w:r>
          </w:p>
        </w:tc>
        <w:tc>
          <w:tcPr>
            <w:tcW w:w="6725" w:type="dxa"/>
            <w:tcBorders>
              <w:top w:val="single" w:sz="4" w:space="0" w:color="000000"/>
              <w:left w:val="single" w:sz="4" w:space="0" w:color="000000"/>
              <w:bottom w:val="single" w:sz="4" w:space="0" w:color="000000"/>
            </w:tcBorders>
            <w:shd w:val="clear" w:color="auto" w:fill="auto"/>
          </w:tcPr>
          <w:p w14:paraId="6C1C506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14:paraId="15455D4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11943B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28F17D3" w14:textId="77777777" w:rsidTr="00461EB1">
        <w:tc>
          <w:tcPr>
            <w:tcW w:w="1090" w:type="dxa"/>
            <w:tcBorders>
              <w:top w:val="single" w:sz="4" w:space="0" w:color="000000"/>
              <w:left w:val="single" w:sz="4" w:space="0" w:color="000000"/>
              <w:bottom w:val="single" w:sz="4" w:space="0" w:color="000000"/>
            </w:tcBorders>
            <w:shd w:val="clear" w:color="auto" w:fill="auto"/>
          </w:tcPr>
          <w:p w14:paraId="3808DEB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7.9.8.</w:t>
            </w:r>
          </w:p>
        </w:tc>
        <w:tc>
          <w:tcPr>
            <w:tcW w:w="6725" w:type="dxa"/>
            <w:tcBorders>
              <w:top w:val="single" w:sz="4" w:space="0" w:color="000000"/>
              <w:left w:val="single" w:sz="4" w:space="0" w:color="000000"/>
              <w:bottom w:val="single" w:sz="4" w:space="0" w:color="000000"/>
            </w:tcBorders>
            <w:shd w:val="clear" w:color="auto" w:fill="auto"/>
          </w:tcPr>
          <w:p w14:paraId="475579B6"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14:paraId="352B036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2F2AF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B8D6D14" w14:textId="77777777" w:rsidTr="00461EB1">
        <w:tc>
          <w:tcPr>
            <w:tcW w:w="1090" w:type="dxa"/>
            <w:tcBorders>
              <w:top w:val="single" w:sz="4" w:space="0" w:color="000000"/>
              <w:left w:val="single" w:sz="4" w:space="0" w:color="000000"/>
              <w:bottom w:val="single" w:sz="4" w:space="0" w:color="000000"/>
            </w:tcBorders>
            <w:shd w:val="clear" w:color="auto" w:fill="auto"/>
          </w:tcPr>
          <w:p w14:paraId="4691BCF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7.10.</w:t>
            </w:r>
          </w:p>
        </w:tc>
        <w:tc>
          <w:tcPr>
            <w:tcW w:w="6725" w:type="dxa"/>
            <w:tcBorders>
              <w:top w:val="single" w:sz="4" w:space="0" w:color="000000"/>
              <w:left w:val="single" w:sz="4" w:space="0" w:color="000000"/>
              <w:bottom w:val="single" w:sz="4" w:space="0" w:color="000000"/>
            </w:tcBorders>
            <w:shd w:val="clear" w:color="auto" w:fill="auto"/>
          </w:tcPr>
          <w:p w14:paraId="600A2160" w14:textId="77777777" w:rsidR="00D13D4B" w:rsidRPr="009C3FF3" w:rsidRDefault="00D13D4B" w:rsidP="009C3FF3">
            <w:pPr>
              <w:suppressLineNumbers/>
              <w:snapToGrid w:val="0"/>
              <w:spacing w:after="0" w:line="240" w:lineRule="auto"/>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 xml:space="preserve">Количество несовершеннолетних, состоящих  на контроле  в комиссии, всего,  из них:                                                                                                                                                                                                                                                                                                                                                                                                                                                                                                                                                                                                                                                                                                                                                                                                                                                                                                                                                                                                                                                                                                                                                                                                                                                                                                                                                                                                                                                                                                                                                                                                                                                                                                                                                                                                                              </w:t>
            </w:r>
          </w:p>
        </w:tc>
        <w:tc>
          <w:tcPr>
            <w:tcW w:w="915" w:type="dxa"/>
            <w:tcBorders>
              <w:top w:val="single" w:sz="4" w:space="0" w:color="000000"/>
              <w:left w:val="single" w:sz="4" w:space="0" w:color="000000"/>
              <w:bottom w:val="single" w:sz="4" w:space="0" w:color="000000"/>
            </w:tcBorders>
            <w:shd w:val="clear" w:color="auto" w:fill="auto"/>
          </w:tcPr>
          <w:p w14:paraId="7FAF36B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FD2F85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2</w:t>
            </w:r>
          </w:p>
        </w:tc>
      </w:tr>
      <w:tr w:rsidR="00D13D4B" w:rsidRPr="009C3FF3" w14:paraId="6D9C9A8B" w14:textId="77777777" w:rsidTr="00461EB1">
        <w:tc>
          <w:tcPr>
            <w:tcW w:w="1090" w:type="dxa"/>
            <w:tcBorders>
              <w:top w:val="single" w:sz="4" w:space="0" w:color="000000"/>
              <w:left w:val="single" w:sz="4" w:space="0" w:color="000000"/>
              <w:bottom w:val="single" w:sz="4" w:space="0" w:color="000000"/>
            </w:tcBorders>
            <w:shd w:val="clear" w:color="auto" w:fill="auto"/>
          </w:tcPr>
          <w:p w14:paraId="5B9E8BE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7.10.1.</w:t>
            </w:r>
          </w:p>
        </w:tc>
        <w:tc>
          <w:tcPr>
            <w:tcW w:w="6725" w:type="dxa"/>
            <w:tcBorders>
              <w:top w:val="single" w:sz="4" w:space="0" w:color="000000"/>
              <w:left w:val="single" w:sz="4" w:space="0" w:color="000000"/>
              <w:bottom w:val="single" w:sz="4" w:space="0" w:color="000000"/>
            </w:tcBorders>
            <w:shd w:val="clear" w:color="auto" w:fill="auto"/>
          </w:tcPr>
          <w:p w14:paraId="6C691AF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безнадзорных </w:t>
            </w:r>
          </w:p>
        </w:tc>
        <w:tc>
          <w:tcPr>
            <w:tcW w:w="915" w:type="dxa"/>
            <w:tcBorders>
              <w:top w:val="single" w:sz="4" w:space="0" w:color="000000"/>
              <w:left w:val="single" w:sz="4" w:space="0" w:color="000000"/>
              <w:bottom w:val="single" w:sz="4" w:space="0" w:color="000000"/>
            </w:tcBorders>
            <w:shd w:val="clear" w:color="auto" w:fill="auto"/>
          </w:tcPr>
          <w:p w14:paraId="173D5D7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3753F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A60E7C2" w14:textId="77777777" w:rsidTr="00461EB1">
        <w:tc>
          <w:tcPr>
            <w:tcW w:w="1090" w:type="dxa"/>
            <w:tcBorders>
              <w:top w:val="single" w:sz="4" w:space="0" w:color="000000"/>
              <w:left w:val="single" w:sz="4" w:space="0" w:color="000000"/>
              <w:bottom w:val="single" w:sz="4" w:space="0" w:color="000000"/>
            </w:tcBorders>
            <w:shd w:val="clear" w:color="auto" w:fill="auto"/>
          </w:tcPr>
          <w:p w14:paraId="2BE1BDB5"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7.10.2.</w:t>
            </w:r>
          </w:p>
        </w:tc>
        <w:tc>
          <w:tcPr>
            <w:tcW w:w="6725" w:type="dxa"/>
            <w:tcBorders>
              <w:top w:val="single" w:sz="4" w:space="0" w:color="000000"/>
              <w:left w:val="single" w:sz="4" w:space="0" w:color="000000"/>
              <w:bottom w:val="single" w:sz="4" w:space="0" w:color="000000"/>
            </w:tcBorders>
            <w:shd w:val="clear" w:color="auto" w:fill="auto"/>
          </w:tcPr>
          <w:p w14:paraId="0E37A24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беспризорных</w:t>
            </w:r>
          </w:p>
        </w:tc>
        <w:tc>
          <w:tcPr>
            <w:tcW w:w="915" w:type="dxa"/>
            <w:tcBorders>
              <w:top w:val="single" w:sz="4" w:space="0" w:color="000000"/>
              <w:left w:val="single" w:sz="4" w:space="0" w:color="000000"/>
              <w:bottom w:val="single" w:sz="4" w:space="0" w:color="000000"/>
            </w:tcBorders>
            <w:shd w:val="clear" w:color="auto" w:fill="auto"/>
          </w:tcPr>
          <w:p w14:paraId="0759F36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0DBC6A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D9CAED3" w14:textId="77777777" w:rsidTr="00461EB1">
        <w:tc>
          <w:tcPr>
            <w:tcW w:w="1090" w:type="dxa"/>
            <w:tcBorders>
              <w:top w:val="single" w:sz="4" w:space="0" w:color="000000"/>
              <w:left w:val="single" w:sz="4" w:space="0" w:color="000000"/>
              <w:bottom w:val="single" w:sz="4" w:space="0" w:color="000000"/>
            </w:tcBorders>
            <w:shd w:val="clear" w:color="auto" w:fill="auto"/>
          </w:tcPr>
          <w:p w14:paraId="62A7D750"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7.10.3.</w:t>
            </w:r>
          </w:p>
        </w:tc>
        <w:tc>
          <w:tcPr>
            <w:tcW w:w="6725" w:type="dxa"/>
            <w:tcBorders>
              <w:top w:val="single" w:sz="4" w:space="0" w:color="000000"/>
              <w:left w:val="single" w:sz="4" w:space="0" w:color="000000"/>
              <w:bottom w:val="single" w:sz="4" w:space="0" w:color="000000"/>
            </w:tcBorders>
            <w:shd w:val="clear" w:color="auto" w:fill="auto"/>
          </w:tcPr>
          <w:p w14:paraId="5BFC101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занимающихся бродяжничеством </w:t>
            </w:r>
          </w:p>
        </w:tc>
        <w:tc>
          <w:tcPr>
            <w:tcW w:w="915" w:type="dxa"/>
            <w:tcBorders>
              <w:top w:val="single" w:sz="4" w:space="0" w:color="000000"/>
              <w:left w:val="single" w:sz="4" w:space="0" w:color="000000"/>
              <w:bottom w:val="single" w:sz="4" w:space="0" w:color="000000"/>
            </w:tcBorders>
            <w:shd w:val="clear" w:color="auto" w:fill="auto"/>
          </w:tcPr>
          <w:p w14:paraId="7002687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76EB82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8258F3A" w14:textId="77777777" w:rsidTr="00461EB1">
        <w:tc>
          <w:tcPr>
            <w:tcW w:w="1090" w:type="dxa"/>
            <w:tcBorders>
              <w:top w:val="single" w:sz="4" w:space="0" w:color="000000"/>
              <w:left w:val="single" w:sz="4" w:space="0" w:color="000000"/>
              <w:bottom w:val="single" w:sz="4" w:space="0" w:color="000000"/>
            </w:tcBorders>
            <w:shd w:val="clear" w:color="auto" w:fill="auto"/>
          </w:tcPr>
          <w:p w14:paraId="5EEBC6FE"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7.10.4.</w:t>
            </w:r>
          </w:p>
        </w:tc>
        <w:tc>
          <w:tcPr>
            <w:tcW w:w="6725" w:type="dxa"/>
            <w:tcBorders>
              <w:top w:val="single" w:sz="4" w:space="0" w:color="000000"/>
              <w:left w:val="single" w:sz="4" w:space="0" w:color="000000"/>
              <w:bottom w:val="single" w:sz="4" w:space="0" w:color="000000"/>
            </w:tcBorders>
            <w:shd w:val="clear" w:color="auto" w:fill="auto"/>
          </w:tcPr>
          <w:p w14:paraId="163DDF2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занимающихся  попрошайничеством</w:t>
            </w:r>
          </w:p>
        </w:tc>
        <w:tc>
          <w:tcPr>
            <w:tcW w:w="915" w:type="dxa"/>
            <w:tcBorders>
              <w:top w:val="single" w:sz="4" w:space="0" w:color="000000"/>
              <w:left w:val="single" w:sz="4" w:space="0" w:color="000000"/>
              <w:bottom w:val="single" w:sz="4" w:space="0" w:color="000000"/>
            </w:tcBorders>
            <w:shd w:val="clear" w:color="auto" w:fill="auto"/>
          </w:tcPr>
          <w:p w14:paraId="5EA6D60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6E865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07987A9" w14:textId="77777777" w:rsidTr="00461EB1">
        <w:tc>
          <w:tcPr>
            <w:tcW w:w="1090" w:type="dxa"/>
            <w:tcBorders>
              <w:top w:val="single" w:sz="4" w:space="0" w:color="000000"/>
              <w:left w:val="single" w:sz="4" w:space="0" w:color="000000"/>
              <w:bottom w:val="single" w:sz="4" w:space="0" w:color="000000"/>
            </w:tcBorders>
            <w:shd w:val="clear" w:color="auto" w:fill="auto"/>
          </w:tcPr>
          <w:p w14:paraId="63F47E0F"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7.10.5.</w:t>
            </w:r>
          </w:p>
        </w:tc>
        <w:tc>
          <w:tcPr>
            <w:tcW w:w="6725" w:type="dxa"/>
            <w:tcBorders>
              <w:top w:val="single" w:sz="4" w:space="0" w:color="000000"/>
              <w:left w:val="single" w:sz="4" w:space="0" w:color="000000"/>
              <w:bottom w:val="single" w:sz="4" w:space="0" w:color="000000"/>
            </w:tcBorders>
            <w:shd w:val="clear" w:color="auto" w:fill="auto"/>
          </w:tcPr>
          <w:p w14:paraId="3594E50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употребляющих наркотические средства или психотропные вещества без назначения врача </w:t>
            </w:r>
          </w:p>
        </w:tc>
        <w:tc>
          <w:tcPr>
            <w:tcW w:w="915" w:type="dxa"/>
            <w:tcBorders>
              <w:top w:val="single" w:sz="4" w:space="0" w:color="000000"/>
              <w:left w:val="single" w:sz="4" w:space="0" w:color="000000"/>
              <w:bottom w:val="single" w:sz="4" w:space="0" w:color="000000"/>
            </w:tcBorders>
            <w:shd w:val="clear" w:color="auto" w:fill="auto"/>
          </w:tcPr>
          <w:p w14:paraId="2C24419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F5598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7BCC066" w14:textId="77777777" w:rsidTr="00461EB1">
        <w:tc>
          <w:tcPr>
            <w:tcW w:w="1090" w:type="dxa"/>
            <w:tcBorders>
              <w:top w:val="single" w:sz="4" w:space="0" w:color="000000"/>
              <w:left w:val="single" w:sz="4" w:space="0" w:color="000000"/>
              <w:bottom w:val="single" w:sz="4" w:space="0" w:color="000000"/>
            </w:tcBorders>
            <w:shd w:val="clear" w:color="auto" w:fill="auto"/>
          </w:tcPr>
          <w:p w14:paraId="41562786"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7.10.6.</w:t>
            </w:r>
          </w:p>
        </w:tc>
        <w:tc>
          <w:tcPr>
            <w:tcW w:w="6725" w:type="dxa"/>
            <w:tcBorders>
              <w:top w:val="single" w:sz="4" w:space="0" w:color="000000"/>
              <w:left w:val="single" w:sz="4" w:space="0" w:color="000000"/>
              <w:bottom w:val="single" w:sz="4" w:space="0" w:color="000000"/>
            </w:tcBorders>
            <w:shd w:val="clear" w:color="auto" w:fill="auto"/>
          </w:tcPr>
          <w:p w14:paraId="2137245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употребляющих одурманивающие вещества</w:t>
            </w:r>
          </w:p>
        </w:tc>
        <w:tc>
          <w:tcPr>
            <w:tcW w:w="915" w:type="dxa"/>
            <w:tcBorders>
              <w:top w:val="single" w:sz="4" w:space="0" w:color="000000"/>
              <w:left w:val="single" w:sz="4" w:space="0" w:color="000000"/>
              <w:bottom w:val="single" w:sz="4" w:space="0" w:color="000000"/>
            </w:tcBorders>
            <w:shd w:val="clear" w:color="auto" w:fill="auto"/>
          </w:tcPr>
          <w:p w14:paraId="5B78C25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2C5578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DBB2BD3" w14:textId="77777777" w:rsidTr="00461EB1">
        <w:tc>
          <w:tcPr>
            <w:tcW w:w="1090" w:type="dxa"/>
            <w:tcBorders>
              <w:top w:val="single" w:sz="4" w:space="0" w:color="000000"/>
              <w:left w:val="single" w:sz="4" w:space="0" w:color="000000"/>
              <w:bottom w:val="single" w:sz="4" w:space="0" w:color="000000"/>
            </w:tcBorders>
            <w:shd w:val="clear" w:color="auto" w:fill="auto"/>
          </w:tcPr>
          <w:p w14:paraId="0F2DCC6B"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7.10.7.</w:t>
            </w:r>
          </w:p>
        </w:tc>
        <w:tc>
          <w:tcPr>
            <w:tcW w:w="6725" w:type="dxa"/>
            <w:tcBorders>
              <w:top w:val="single" w:sz="4" w:space="0" w:color="000000"/>
              <w:left w:val="single" w:sz="4" w:space="0" w:color="000000"/>
              <w:bottom w:val="single" w:sz="4" w:space="0" w:color="000000"/>
            </w:tcBorders>
            <w:shd w:val="clear" w:color="auto" w:fill="auto"/>
          </w:tcPr>
          <w:p w14:paraId="6B07E3A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употребляющих алкогольную и спиртосодержащую продукцию</w:t>
            </w:r>
          </w:p>
        </w:tc>
        <w:tc>
          <w:tcPr>
            <w:tcW w:w="915" w:type="dxa"/>
            <w:tcBorders>
              <w:top w:val="single" w:sz="4" w:space="0" w:color="000000"/>
              <w:left w:val="single" w:sz="4" w:space="0" w:color="000000"/>
              <w:bottom w:val="single" w:sz="4" w:space="0" w:color="000000"/>
            </w:tcBorders>
            <w:shd w:val="clear" w:color="auto" w:fill="auto"/>
          </w:tcPr>
          <w:p w14:paraId="28B5AC7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A6955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37A2884D" w14:textId="77777777" w:rsidTr="00461EB1">
        <w:tc>
          <w:tcPr>
            <w:tcW w:w="1090" w:type="dxa"/>
            <w:tcBorders>
              <w:top w:val="single" w:sz="4" w:space="0" w:color="000000"/>
              <w:left w:val="single" w:sz="4" w:space="0" w:color="000000"/>
              <w:bottom w:val="single" w:sz="4" w:space="0" w:color="000000"/>
            </w:tcBorders>
            <w:shd w:val="clear" w:color="auto" w:fill="auto"/>
          </w:tcPr>
          <w:p w14:paraId="108D30F8"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7.10.8.</w:t>
            </w:r>
          </w:p>
        </w:tc>
        <w:tc>
          <w:tcPr>
            <w:tcW w:w="6725" w:type="dxa"/>
            <w:tcBorders>
              <w:top w:val="single" w:sz="4" w:space="0" w:color="000000"/>
              <w:left w:val="single" w:sz="4" w:space="0" w:color="000000"/>
              <w:bottom w:val="single" w:sz="4" w:space="0" w:color="000000"/>
            </w:tcBorders>
            <w:shd w:val="clear" w:color="auto" w:fill="auto"/>
          </w:tcPr>
          <w:p w14:paraId="139C628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совершивших  административное правонарушение, повлёкшее назначение административного наказания</w:t>
            </w:r>
          </w:p>
        </w:tc>
        <w:tc>
          <w:tcPr>
            <w:tcW w:w="915" w:type="dxa"/>
            <w:tcBorders>
              <w:top w:val="single" w:sz="4" w:space="0" w:color="000000"/>
              <w:left w:val="single" w:sz="4" w:space="0" w:color="000000"/>
              <w:bottom w:val="single" w:sz="4" w:space="0" w:color="000000"/>
            </w:tcBorders>
            <w:shd w:val="clear" w:color="auto" w:fill="auto"/>
          </w:tcPr>
          <w:p w14:paraId="717D877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7C40FE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F2F2EEA" w14:textId="77777777" w:rsidTr="00461EB1">
        <w:tc>
          <w:tcPr>
            <w:tcW w:w="1090" w:type="dxa"/>
            <w:tcBorders>
              <w:top w:val="single" w:sz="4" w:space="0" w:color="000000"/>
              <w:left w:val="single" w:sz="4" w:space="0" w:color="000000"/>
              <w:bottom w:val="single" w:sz="4" w:space="0" w:color="000000"/>
            </w:tcBorders>
            <w:shd w:val="clear" w:color="auto" w:fill="auto"/>
          </w:tcPr>
          <w:p w14:paraId="7153D028" w14:textId="77777777" w:rsidR="00D13D4B" w:rsidRPr="009C3FF3" w:rsidRDefault="00D13D4B" w:rsidP="009C3FF3">
            <w:pPr>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7.10.9.</w:t>
            </w:r>
          </w:p>
        </w:tc>
        <w:tc>
          <w:tcPr>
            <w:tcW w:w="6725" w:type="dxa"/>
            <w:tcBorders>
              <w:top w:val="single" w:sz="4" w:space="0" w:color="000000"/>
              <w:left w:val="single" w:sz="4" w:space="0" w:color="000000"/>
              <w:bottom w:val="single" w:sz="4" w:space="0" w:color="000000"/>
            </w:tcBorders>
            <w:shd w:val="clear" w:color="auto" w:fill="auto"/>
          </w:tcPr>
          <w:p w14:paraId="376574B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совершивших  административное правонарушение до достижения возраста, с которого наступает административная ответственность</w:t>
            </w:r>
          </w:p>
        </w:tc>
        <w:tc>
          <w:tcPr>
            <w:tcW w:w="915" w:type="dxa"/>
            <w:tcBorders>
              <w:top w:val="single" w:sz="4" w:space="0" w:color="000000"/>
              <w:left w:val="single" w:sz="4" w:space="0" w:color="000000"/>
              <w:bottom w:val="single" w:sz="4" w:space="0" w:color="000000"/>
            </w:tcBorders>
            <w:shd w:val="clear" w:color="auto" w:fill="auto"/>
          </w:tcPr>
          <w:p w14:paraId="4A3C20D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FC4E26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969842E" w14:textId="77777777" w:rsidTr="00461EB1">
        <w:tc>
          <w:tcPr>
            <w:tcW w:w="1090" w:type="dxa"/>
            <w:tcBorders>
              <w:top w:val="single" w:sz="4" w:space="0" w:color="000000"/>
              <w:left w:val="single" w:sz="4" w:space="0" w:color="000000"/>
              <w:bottom w:val="single" w:sz="4" w:space="0" w:color="000000"/>
            </w:tcBorders>
            <w:shd w:val="clear" w:color="auto" w:fill="auto"/>
          </w:tcPr>
          <w:p w14:paraId="10278D38" w14:textId="77777777" w:rsidR="00D13D4B" w:rsidRPr="009C3FF3" w:rsidRDefault="00D13D4B" w:rsidP="009C3FF3">
            <w:pPr>
              <w:snapToGrid w:val="0"/>
              <w:spacing w:after="0" w:line="240" w:lineRule="auto"/>
              <w:jc w:val="center"/>
              <w:rPr>
                <w:rFonts w:ascii="Times New Roman" w:eastAsia="SimSun" w:hAnsi="Times New Roman" w:cs="Times New Roman"/>
                <w:spacing w:val="-6"/>
                <w:kern w:val="1"/>
                <w:lang w:eastAsia="hi-IN" w:bidi="hi-IN"/>
              </w:rPr>
            </w:pPr>
            <w:r w:rsidRPr="009C3FF3">
              <w:rPr>
                <w:rFonts w:ascii="Times New Roman" w:eastAsia="SimSun" w:hAnsi="Times New Roman" w:cs="Times New Roman"/>
                <w:spacing w:val="-6"/>
                <w:kern w:val="1"/>
                <w:lang w:eastAsia="hi-IN" w:bidi="hi-IN"/>
              </w:rPr>
              <w:t>7.10.10.</w:t>
            </w:r>
          </w:p>
        </w:tc>
        <w:tc>
          <w:tcPr>
            <w:tcW w:w="6725" w:type="dxa"/>
            <w:tcBorders>
              <w:top w:val="single" w:sz="4" w:space="0" w:color="000000"/>
              <w:left w:val="single" w:sz="4" w:space="0" w:color="000000"/>
              <w:bottom w:val="single" w:sz="4" w:space="0" w:color="000000"/>
            </w:tcBorders>
            <w:shd w:val="clear" w:color="auto" w:fill="auto"/>
          </w:tcPr>
          <w:p w14:paraId="5861586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освобождённых  от уголовной ответственности вследствие акта об амнистии  или в связи с примирением с потерпевшим, деятельным раскаянием, а также в случаях, когда признано, что исправление может быть достигнуто путём применения  принудительных мер воспитательного воздействия </w:t>
            </w:r>
          </w:p>
        </w:tc>
        <w:tc>
          <w:tcPr>
            <w:tcW w:w="915" w:type="dxa"/>
            <w:tcBorders>
              <w:top w:val="single" w:sz="4" w:space="0" w:color="000000"/>
              <w:left w:val="single" w:sz="4" w:space="0" w:color="000000"/>
              <w:bottom w:val="single" w:sz="4" w:space="0" w:color="000000"/>
            </w:tcBorders>
            <w:shd w:val="clear" w:color="auto" w:fill="auto"/>
          </w:tcPr>
          <w:p w14:paraId="2988ACE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B5DD2B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9BC2951" w14:textId="77777777" w:rsidTr="00461EB1">
        <w:tc>
          <w:tcPr>
            <w:tcW w:w="1090" w:type="dxa"/>
            <w:tcBorders>
              <w:top w:val="single" w:sz="4" w:space="0" w:color="000000"/>
              <w:left w:val="single" w:sz="4" w:space="0" w:color="000000"/>
              <w:bottom w:val="single" w:sz="4" w:space="0" w:color="000000"/>
            </w:tcBorders>
            <w:shd w:val="clear" w:color="auto" w:fill="auto"/>
          </w:tcPr>
          <w:p w14:paraId="4000C07D" w14:textId="77777777" w:rsidR="00D13D4B" w:rsidRPr="009C3FF3" w:rsidRDefault="00D13D4B" w:rsidP="009C3FF3">
            <w:pPr>
              <w:snapToGrid w:val="0"/>
              <w:spacing w:after="0" w:line="240" w:lineRule="auto"/>
              <w:jc w:val="center"/>
              <w:rPr>
                <w:rFonts w:ascii="Times New Roman" w:eastAsia="SimSun" w:hAnsi="Times New Roman" w:cs="Times New Roman"/>
                <w:spacing w:val="-6"/>
                <w:kern w:val="1"/>
                <w:lang w:eastAsia="hi-IN" w:bidi="hi-IN"/>
              </w:rPr>
            </w:pPr>
            <w:r w:rsidRPr="009C3FF3">
              <w:rPr>
                <w:rFonts w:ascii="Times New Roman" w:eastAsia="SimSun" w:hAnsi="Times New Roman" w:cs="Times New Roman"/>
                <w:spacing w:val="-6"/>
                <w:kern w:val="1"/>
                <w:lang w:eastAsia="hi-IN" w:bidi="hi-IN"/>
              </w:rPr>
              <w:t>7.10.11.</w:t>
            </w:r>
          </w:p>
        </w:tc>
        <w:tc>
          <w:tcPr>
            <w:tcW w:w="6725" w:type="dxa"/>
            <w:tcBorders>
              <w:top w:val="single" w:sz="4" w:space="0" w:color="000000"/>
              <w:left w:val="single" w:sz="4" w:space="0" w:color="000000"/>
              <w:bottom w:val="single" w:sz="4" w:space="0" w:color="000000"/>
            </w:tcBorders>
            <w:shd w:val="clear" w:color="auto" w:fill="auto"/>
          </w:tcPr>
          <w:p w14:paraId="77E544D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tc>
        <w:tc>
          <w:tcPr>
            <w:tcW w:w="915" w:type="dxa"/>
            <w:tcBorders>
              <w:top w:val="single" w:sz="4" w:space="0" w:color="000000"/>
              <w:left w:val="single" w:sz="4" w:space="0" w:color="000000"/>
              <w:bottom w:val="single" w:sz="4" w:space="0" w:color="000000"/>
            </w:tcBorders>
            <w:shd w:val="clear" w:color="auto" w:fill="auto"/>
          </w:tcPr>
          <w:p w14:paraId="318EC63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D58262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C0F8C1A" w14:textId="77777777" w:rsidTr="00461EB1">
        <w:tc>
          <w:tcPr>
            <w:tcW w:w="1090" w:type="dxa"/>
            <w:tcBorders>
              <w:top w:val="single" w:sz="4" w:space="0" w:color="000000"/>
              <w:left w:val="single" w:sz="4" w:space="0" w:color="000000"/>
              <w:bottom w:val="single" w:sz="4" w:space="0" w:color="000000"/>
            </w:tcBorders>
            <w:shd w:val="clear" w:color="auto" w:fill="auto"/>
          </w:tcPr>
          <w:p w14:paraId="5289D407" w14:textId="77777777" w:rsidR="00D13D4B" w:rsidRPr="009C3FF3" w:rsidRDefault="00D13D4B" w:rsidP="009C3FF3">
            <w:pPr>
              <w:snapToGrid w:val="0"/>
              <w:spacing w:after="0" w:line="240" w:lineRule="auto"/>
              <w:jc w:val="center"/>
              <w:rPr>
                <w:rFonts w:ascii="Times New Roman" w:eastAsia="SimSun" w:hAnsi="Times New Roman" w:cs="Times New Roman"/>
                <w:spacing w:val="-6"/>
                <w:kern w:val="1"/>
                <w:lang w:eastAsia="hi-IN" w:bidi="hi-IN"/>
              </w:rPr>
            </w:pPr>
            <w:r w:rsidRPr="009C3FF3">
              <w:rPr>
                <w:rFonts w:ascii="Times New Roman" w:eastAsia="SimSun" w:hAnsi="Times New Roman" w:cs="Times New Roman"/>
                <w:spacing w:val="-6"/>
                <w:kern w:val="1"/>
                <w:lang w:eastAsia="hi-IN" w:bidi="hi-IN"/>
              </w:rPr>
              <w:t>7.10.12.</w:t>
            </w:r>
          </w:p>
        </w:tc>
        <w:tc>
          <w:tcPr>
            <w:tcW w:w="6725" w:type="dxa"/>
            <w:tcBorders>
              <w:top w:val="single" w:sz="4" w:space="0" w:color="000000"/>
              <w:left w:val="single" w:sz="4" w:space="0" w:color="000000"/>
              <w:bottom w:val="single" w:sz="4" w:space="0" w:color="000000"/>
            </w:tcBorders>
            <w:shd w:val="clear" w:color="auto" w:fill="auto"/>
          </w:tcPr>
          <w:p w14:paraId="0C97F4F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915" w:type="dxa"/>
            <w:tcBorders>
              <w:top w:val="single" w:sz="4" w:space="0" w:color="000000"/>
              <w:left w:val="single" w:sz="4" w:space="0" w:color="000000"/>
              <w:bottom w:val="single" w:sz="4" w:space="0" w:color="000000"/>
            </w:tcBorders>
            <w:shd w:val="clear" w:color="auto" w:fill="auto"/>
          </w:tcPr>
          <w:p w14:paraId="3C9CD10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70C406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C946DA0" w14:textId="77777777" w:rsidTr="00461EB1">
        <w:tc>
          <w:tcPr>
            <w:tcW w:w="1090" w:type="dxa"/>
            <w:tcBorders>
              <w:top w:val="single" w:sz="4" w:space="0" w:color="000000"/>
              <w:left w:val="single" w:sz="4" w:space="0" w:color="000000"/>
              <w:bottom w:val="single" w:sz="4" w:space="0" w:color="000000"/>
            </w:tcBorders>
            <w:shd w:val="clear" w:color="auto" w:fill="auto"/>
          </w:tcPr>
          <w:p w14:paraId="5B7EB5BC" w14:textId="77777777" w:rsidR="00D13D4B" w:rsidRPr="009C3FF3" w:rsidRDefault="00D13D4B" w:rsidP="009C3FF3">
            <w:pPr>
              <w:snapToGrid w:val="0"/>
              <w:spacing w:after="0" w:line="240" w:lineRule="auto"/>
              <w:jc w:val="center"/>
              <w:rPr>
                <w:rFonts w:ascii="Times New Roman" w:eastAsia="SimSun" w:hAnsi="Times New Roman" w:cs="Times New Roman"/>
                <w:spacing w:val="-6"/>
                <w:kern w:val="1"/>
                <w:lang w:eastAsia="hi-IN" w:bidi="hi-IN"/>
              </w:rPr>
            </w:pPr>
            <w:r w:rsidRPr="009C3FF3">
              <w:rPr>
                <w:rFonts w:ascii="Times New Roman" w:eastAsia="SimSun" w:hAnsi="Times New Roman" w:cs="Times New Roman"/>
                <w:spacing w:val="-6"/>
                <w:kern w:val="1"/>
                <w:lang w:eastAsia="hi-IN" w:bidi="hi-IN"/>
              </w:rPr>
              <w:lastRenderedPageBreak/>
              <w:t>7.10.13.</w:t>
            </w:r>
          </w:p>
        </w:tc>
        <w:tc>
          <w:tcPr>
            <w:tcW w:w="6725" w:type="dxa"/>
            <w:tcBorders>
              <w:top w:val="single" w:sz="4" w:space="0" w:color="000000"/>
              <w:left w:val="single" w:sz="4" w:space="0" w:color="000000"/>
              <w:bottom w:val="single" w:sz="4" w:space="0" w:color="000000"/>
            </w:tcBorders>
            <w:shd w:val="clear" w:color="auto" w:fill="auto"/>
          </w:tcPr>
          <w:p w14:paraId="270EC38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условно-досрочно освобождённых от отбывания наказания, освобождённых от наказания вследствие акта об амнистии или в связи с помилованием </w:t>
            </w:r>
          </w:p>
        </w:tc>
        <w:tc>
          <w:tcPr>
            <w:tcW w:w="915" w:type="dxa"/>
            <w:tcBorders>
              <w:top w:val="single" w:sz="4" w:space="0" w:color="000000"/>
              <w:left w:val="single" w:sz="4" w:space="0" w:color="000000"/>
              <w:bottom w:val="single" w:sz="4" w:space="0" w:color="000000"/>
            </w:tcBorders>
            <w:shd w:val="clear" w:color="auto" w:fill="auto"/>
          </w:tcPr>
          <w:p w14:paraId="7C70619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E5CE39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C256D4A" w14:textId="77777777" w:rsidTr="00461EB1">
        <w:tc>
          <w:tcPr>
            <w:tcW w:w="1090" w:type="dxa"/>
            <w:tcBorders>
              <w:top w:val="single" w:sz="4" w:space="0" w:color="000000"/>
              <w:left w:val="single" w:sz="4" w:space="0" w:color="000000"/>
              <w:bottom w:val="single" w:sz="4" w:space="0" w:color="000000"/>
            </w:tcBorders>
            <w:shd w:val="clear" w:color="auto" w:fill="auto"/>
          </w:tcPr>
          <w:p w14:paraId="753E7581" w14:textId="77777777" w:rsidR="00D13D4B" w:rsidRPr="009C3FF3" w:rsidRDefault="00D13D4B" w:rsidP="009C3FF3">
            <w:pPr>
              <w:snapToGrid w:val="0"/>
              <w:spacing w:after="0" w:line="240" w:lineRule="auto"/>
              <w:jc w:val="center"/>
              <w:rPr>
                <w:rFonts w:ascii="Times New Roman" w:eastAsia="SimSun" w:hAnsi="Times New Roman" w:cs="Times New Roman"/>
                <w:spacing w:val="-6"/>
                <w:kern w:val="1"/>
                <w:lang w:eastAsia="hi-IN" w:bidi="hi-IN"/>
              </w:rPr>
            </w:pPr>
            <w:r w:rsidRPr="009C3FF3">
              <w:rPr>
                <w:rFonts w:ascii="Times New Roman" w:eastAsia="SimSun" w:hAnsi="Times New Roman" w:cs="Times New Roman"/>
                <w:spacing w:val="-6"/>
                <w:kern w:val="1"/>
                <w:lang w:eastAsia="hi-IN" w:bidi="hi-IN"/>
              </w:rPr>
              <w:t>7.10.14.</w:t>
            </w:r>
          </w:p>
        </w:tc>
        <w:tc>
          <w:tcPr>
            <w:tcW w:w="6725" w:type="dxa"/>
            <w:tcBorders>
              <w:top w:val="single" w:sz="4" w:space="0" w:color="000000"/>
              <w:left w:val="single" w:sz="4" w:space="0" w:color="000000"/>
              <w:bottom w:val="single" w:sz="4" w:space="0" w:color="000000"/>
            </w:tcBorders>
            <w:shd w:val="clear" w:color="auto" w:fill="auto"/>
          </w:tcPr>
          <w:p w14:paraId="782EC2A8"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получивших отсрочку отбывания наказания или  отсрочку исполнения приговора </w:t>
            </w:r>
          </w:p>
        </w:tc>
        <w:tc>
          <w:tcPr>
            <w:tcW w:w="915" w:type="dxa"/>
            <w:tcBorders>
              <w:top w:val="single" w:sz="4" w:space="0" w:color="000000"/>
              <w:left w:val="single" w:sz="4" w:space="0" w:color="000000"/>
              <w:bottom w:val="single" w:sz="4" w:space="0" w:color="000000"/>
            </w:tcBorders>
            <w:shd w:val="clear" w:color="auto" w:fill="auto"/>
          </w:tcPr>
          <w:p w14:paraId="34EE9D5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170B9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81EFFA2" w14:textId="77777777" w:rsidTr="00461EB1">
        <w:tc>
          <w:tcPr>
            <w:tcW w:w="1090" w:type="dxa"/>
            <w:tcBorders>
              <w:top w:val="single" w:sz="4" w:space="0" w:color="000000"/>
              <w:left w:val="single" w:sz="4" w:space="0" w:color="000000"/>
              <w:bottom w:val="single" w:sz="4" w:space="0" w:color="000000"/>
            </w:tcBorders>
            <w:shd w:val="clear" w:color="auto" w:fill="auto"/>
          </w:tcPr>
          <w:p w14:paraId="32DE6EE6" w14:textId="77777777" w:rsidR="00D13D4B" w:rsidRPr="009C3FF3" w:rsidRDefault="00D13D4B" w:rsidP="009C3FF3">
            <w:pPr>
              <w:snapToGrid w:val="0"/>
              <w:spacing w:after="0" w:line="240" w:lineRule="auto"/>
              <w:jc w:val="center"/>
              <w:rPr>
                <w:rFonts w:ascii="Times New Roman" w:eastAsia="SimSun" w:hAnsi="Times New Roman" w:cs="Times New Roman"/>
                <w:spacing w:val="-6"/>
                <w:kern w:val="1"/>
                <w:lang w:eastAsia="hi-IN" w:bidi="hi-IN"/>
              </w:rPr>
            </w:pPr>
            <w:r w:rsidRPr="009C3FF3">
              <w:rPr>
                <w:rFonts w:ascii="Times New Roman" w:eastAsia="SimSun" w:hAnsi="Times New Roman" w:cs="Times New Roman"/>
                <w:spacing w:val="-6"/>
                <w:kern w:val="1"/>
                <w:lang w:eastAsia="hi-IN" w:bidi="hi-IN"/>
              </w:rPr>
              <w:t>7.10.15.</w:t>
            </w:r>
          </w:p>
        </w:tc>
        <w:tc>
          <w:tcPr>
            <w:tcW w:w="6725" w:type="dxa"/>
            <w:tcBorders>
              <w:top w:val="single" w:sz="4" w:space="0" w:color="000000"/>
              <w:left w:val="single" w:sz="4" w:space="0" w:color="000000"/>
              <w:bottom w:val="single" w:sz="4" w:space="0" w:color="000000"/>
            </w:tcBorders>
            <w:shd w:val="clear" w:color="auto" w:fill="auto"/>
          </w:tcPr>
          <w:p w14:paraId="1A513E2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освобождённых из учреждений уголовно-исполнительной системы Федеральной службы исполнения наказаний,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tc>
        <w:tc>
          <w:tcPr>
            <w:tcW w:w="915" w:type="dxa"/>
            <w:tcBorders>
              <w:top w:val="single" w:sz="4" w:space="0" w:color="000000"/>
              <w:left w:val="single" w:sz="4" w:space="0" w:color="000000"/>
              <w:bottom w:val="single" w:sz="4" w:space="0" w:color="000000"/>
            </w:tcBorders>
            <w:shd w:val="clear" w:color="auto" w:fill="auto"/>
          </w:tcPr>
          <w:p w14:paraId="39CB2F4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2E14BA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7E079CF" w14:textId="77777777" w:rsidTr="00461EB1">
        <w:tc>
          <w:tcPr>
            <w:tcW w:w="1090" w:type="dxa"/>
            <w:tcBorders>
              <w:top w:val="single" w:sz="4" w:space="0" w:color="000000"/>
              <w:left w:val="single" w:sz="4" w:space="0" w:color="000000"/>
              <w:bottom w:val="single" w:sz="4" w:space="0" w:color="000000"/>
            </w:tcBorders>
            <w:shd w:val="clear" w:color="auto" w:fill="auto"/>
          </w:tcPr>
          <w:p w14:paraId="3841C0C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7.10.16.</w:t>
            </w:r>
          </w:p>
        </w:tc>
        <w:tc>
          <w:tcPr>
            <w:tcW w:w="6725" w:type="dxa"/>
            <w:tcBorders>
              <w:top w:val="single" w:sz="4" w:space="0" w:color="000000"/>
              <w:left w:val="single" w:sz="4" w:space="0" w:color="000000"/>
              <w:bottom w:val="single" w:sz="4" w:space="0" w:color="000000"/>
            </w:tcBorders>
            <w:shd w:val="clear" w:color="auto" w:fill="auto"/>
          </w:tcPr>
          <w:p w14:paraId="4D8D140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осуждённых за совершение преступления небольшой или средней тяжести и освобождённых судом от наказания с применением принудительных мер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14:paraId="3845BE1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69B1E2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24AD38F" w14:textId="77777777" w:rsidTr="00461EB1">
        <w:tc>
          <w:tcPr>
            <w:tcW w:w="1090" w:type="dxa"/>
            <w:tcBorders>
              <w:top w:val="single" w:sz="4" w:space="0" w:color="000000"/>
              <w:left w:val="single" w:sz="4" w:space="0" w:color="000000"/>
              <w:bottom w:val="single" w:sz="4" w:space="0" w:color="000000"/>
            </w:tcBorders>
            <w:shd w:val="clear" w:color="auto" w:fill="auto"/>
          </w:tcPr>
          <w:p w14:paraId="29ADEA8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7.10.17.</w:t>
            </w:r>
          </w:p>
        </w:tc>
        <w:tc>
          <w:tcPr>
            <w:tcW w:w="6725" w:type="dxa"/>
            <w:tcBorders>
              <w:top w:val="single" w:sz="4" w:space="0" w:color="000000"/>
              <w:left w:val="single" w:sz="4" w:space="0" w:color="000000"/>
              <w:bottom w:val="single" w:sz="4" w:space="0" w:color="000000"/>
            </w:tcBorders>
            <w:shd w:val="clear" w:color="auto" w:fill="auto"/>
          </w:tcPr>
          <w:p w14:paraId="100AAE8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осуждённых условно, осуждённых к обязательным работам, исправительным работам или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14:paraId="04D581E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DE62CA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21666C42" w14:textId="77777777" w:rsidTr="00461EB1">
        <w:tc>
          <w:tcPr>
            <w:tcW w:w="1090" w:type="dxa"/>
            <w:tcBorders>
              <w:top w:val="single" w:sz="4" w:space="0" w:color="000000"/>
              <w:left w:val="single" w:sz="4" w:space="0" w:color="000000"/>
              <w:bottom w:val="single" w:sz="4" w:space="0" w:color="000000"/>
            </w:tcBorders>
            <w:shd w:val="clear" w:color="auto" w:fill="auto"/>
          </w:tcPr>
          <w:p w14:paraId="1BA3023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7.11.</w:t>
            </w:r>
          </w:p>
        </w:tc>
        <w:tc>
          <w:tcPr>
            <w:tcW w:w="6725" w:type="dxa"/>
            <w:tcBorders>
              <w:top w:val="single" w:sz="4" w:space="0" w:color="000000"/>
              <w:left w:val="single" w:sz="4" w:space="0" w:color="000000"/>
              <w:bottom w:val="single" w:sz="4" w:space="0" w:color="000000"/>
            </w:tcBorders>
            <w:shd w:val="clear" w:color="auto" w:fill="auto"/>
          </w:tcPr>
          <w:p w14:paraId="57980B8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несовершеннолетних, в отношении которых на заседаниях комиссии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14:paraId="7F004D2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9CDA1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3CAF693D" w14:textId="77777777" w:rsidTr="00461EB1">
        <w:tc>
          <w:tcPr>
            <w:tcW w:w="1090" w:type="dxa"/>
            <w:tcBorders>
              <w:top w:val="single" w:sz="4" w:space="0" w:color="000000"/>
              <w:left w:val="single" w:sz="4" w:space="0" w:color="000000"/>
              <w:bottom w:val="single" w:sz="4" w:space="0" w:color="000000"/>
            </w:tcBorders>
            <w:shd w:val="clear" w:color="auto" w:fill="auto"/>
          </w:tcPr>
          <w:p w14:paraId="7153EEA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7.11.1.</w:t>
            </w:r>
          </w:p>
        </w:tc>
        <w:tc>
          <w:tcPr>
            <w:tcW w:w="6725" w:type="dxa"/>
            <w:tcBorders>
              <w:top w:val="single" w:sz="4" w:space="0" w:color="000000"/>
              <w:left w:val="single" w:sz="4" w:space="0" w:color="000000"/>
              <w:bottom w:val="single" w:sz="4" w:space="0" w:color="000000"/>
            </w:tcBorders>
            <w:shd w:val="clear" w:color="auto" w:fill="auto"/>
          </w:tcPr>
          <w:p w14:paraId="3BF74BD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состоявших на учёте в подразделении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14:paraId="19265D5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FD7965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74F0E92E" w14:textId="77777777" w:rsidTr="00461EB1">
        <w:tc>
          <w:tcPr>
            <w:tcW w:w="1090" w:type="dxa"/>
            <w:tcBorders>
              <w:top w:val="single" w:sz="4" w:space="0" w:color="000000"/>
              <w:left w:val="single" w:sz="4" w:space="0" w:color="000000"/>
              <w:bottom w:val="single" w:sz="4" w:space="0" w:color="000000"/>
            </w:tcBorders>
            <w:shd w:val="clear" w:color="auto" w:fill="auto"/>
          </w:tcPr>
          <w:p w14:paraId="306516B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7.11.2.</w:t>
            </w:r>
          </w:p>
        </w:tc>
        <w:tc>
          <w:tcPr>
            <w:tcW w:w="6725" w:type="dxa"/>
            <w:tcBorders>
              <w:top w:val="single" w:sz="4" w:space="0" w:color="000000"/>
              <w:left w:val="single" w:sz="4" w:space="0" w:color="000000"/>
              <w:bottom w:val="single" w:sz="4" w:space="0" w:color="000000"/>
            </w:tcBorders>
            <w:shd w:val="clear" w:color="auto" w:fill="auto"/>
          </w:tcPr>
          <w:p w14:paraId="31251DE2"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дела которых рассматривались ранее на заседании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14:paraId="77F831C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79B895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2B120E31" w14:textId="77777777" w:rsidTr="00461EB1">
        <w:tc>
          <w:tcPr>
            <w:tcW w:w="1090" w:type="dxa"/>
            <w:tcBorders>
              <w:top w:val="single" w:sz="4" w:space="0" w:color="000000"/>
              <w:left w:val="single" w:sz="4" w:space="0" w:color="000000"/>
              <w:bottom w:val="single" w:sz="4" w:space="0" w:color="000000"/>
            </w:tcBorders>
            <w:shd w:val="clear" w:color="auto" w:fill="auto"/>
          </w:tcPr>
          <w:p w14:paraId="592E7F5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7.11.3.</w:t>
            </w:r>
          </w:p>
        </w:tc>
        <w:tc>
          <w:tcPr>
            <w:tcW w:w="6725" w:type="dxa"/>
            <w:tcBorders>
              <w:top w:val="single" w:sz="4" w:space="0" w:color="000000"/>
              <w:left w:val="single" w:sz="4" w:space="0" w:color="000000"/>
              <w:bottom w:val="single" w:sz="4" w:space="0" w:color="000000"/>
            </w:tcBorders>
            <w:shd w:val="clear" w:color="auto" w:fill="auto"/>
          </w:tcPr>
          <w:p w14:paraId="67D85A1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к которым ранее применялось административное наказание,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720404C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645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799F754A" w14:textId="77777777" w:rsidTr="00461EB1">
        <w:tc>
          <w:tcPr>
            <w:tcW w:w="1090" w:type="dxa"/>
            <w:tcBorders>
              <w:top w:val="single" w:sz="4" w:space="0" w:color="000000"/>
              <w:left w:val="single" w:sz="4" w:space="0" w:color="000000"/>
              <w:bottom w:val="single" w:sz="4" w:space="0" w:color="000000"/>
            </w:tcBorders>
            <w:shd w:val="clear" w:color="auto" w:fill="auto"/>
          </w:tcPr>
          <w:p w14:paraId="6EB72F6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7.11.3.1.</w:t>
            </w:r>
          </w:p>
        </w:tc>
        <w:tc>
          <w:tcPr>
            <w:tcW w:w="6725" w:type="dxa"/>
            <w:tcBorders>
              <w:top w:val="single" w:sz="4" w:space="0" w:color="000000"/>
              <w:left w:val="single" w:sz="4" w:space="0" w:color="000000"/>
              <w:bottom w:val="single" w:sz="4" w:space="0" w:color="000000"/>
            </w:tcBorders>
            <w:shd w:val="clear" w:color="auto" w:fill="auto"/>
          </w:tcPr>
          <w:p w14:paraId="04A3BA0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предупреждение </w:t>
            </w:r>
          </w:p>
        </w:tc>
        <w:tc>
          <w:tcPr>
            <w:tcW w:w="915" w:type="dxa"/>
            <w:tcBorders>
              <w:top w:val="single" w:sz="4" w:space="0" w:color="000000"/>
              <w:left w:val="single" w:sz="4" w:space="0" w:color="000000"/>
              <w:bottom w:val="single" w:sz="4" w:space="0" w:color="000000"/>
            </w:tcBorders>
            <w:shd w:val="clear" w:color="auto" w:fill="auto"/>
          </w:tcPr>
          <w:p w14:paraId="1824460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29F702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E34C902" w14:textId="77777777" w:rsidTr="00461EB1">
        <w:tc>
          <w:tcPr>
            <w:tcW w:w="1090" w:type="dxa"/>
            <w:tcBorders>
              <w:top w:val="single" w:sz="4" w:space="0" w:color="000000"/>
              <w:left w:val="single" w:sz="4" w:space="0" w:color="000000"/>
              <w:bottom w:val="single" w:sz="4" w:space="0" w:color="000000"/>
            </w:tcBorders>
            <w:shd w:val="clear" w:color="auto" w:fill="auto"/>
          </w:tcPr>
          <w:p w14:paraId="75639D4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7.11.3.2.</w:t>
            </w:r>
          </w:p>
        </w:tc>
        <w:tc>
          <w:tcPr>
            <w:tcW w:w="6725" w:type="dxa"/>
            <w:tcBorders>
              <w:top w:val="single" w:sz="4" w:space="0" w:color="000000"/>
              <w:left w:val="single" w:sz="4" w:space="0" w:color="000000"/>
              <w:bottom w:val="single" w:sz="4" w:space="0" w:color="000000"/>
            </w:tcBorders>
            <w:shd w:val="clear" w:color="auto" w:fill="auto"/>
          </w:tcPr>
          <w:p w14:paraId="0994ACB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административный штраф</w:t>
            </w:r>
          </w:p>
        </w:tc>
        <w:tc>
          <w:tcPr>
            <w:tcW w:w="915" w:type="dxa"/>
            <w:tcBorders>
              <w:top w:val="single" w:sz="4" w:space="0" w:color="000000"/>
              <w:left w:val="single" w:sz="4" w:space="0" w:color="000000"/>
              <w:bottom w:val="single" w:sz="4" w:space="0" w:color="000000"/>
            </w:tcBorders>
            <w:shd w:val="clear" w:color="auto" w:fill="auto"/>
          </w:tcPr>
          <w:p w14:paraId="27B3BEA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5A6E1E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16CC7126" w14:textId="77777777" w:rsidTr="00461EB1">
        <w:tc>
          <w:tcPr>
            <w:tcW w:w="1090" w:type="dxa"/>
            <w:tcBorders>
              <w:top w:val="single" w:sz="4" w:space="0" w:color="000000"/>
              <w:left w:val="single" w:sz="4" w:space="0" w:color="000000"/>
              <w:bottom w:val="single" w:sz="4" w:space="0" w:color="000000"/>
            </w:tcBorders>
            <w:shd w:val="clear" w:color="auto" w:fill="auto"/>
          </w:tcPr>
          <w:p w14:paraId="2A10421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7.11.4.</w:t>
            </w:r>
          </w:p>
        </w:tc>
        <w:tc>
          <w:tcPr>
            <w:tcW w:w="6725" w:type="dxa"/>
            <w:tcBorders>
              <w:top w:val="single" w:sz="4" w:space="0" w:color="000000"/>
              <w:left w:val="single" w:sz="4" w:space="0" w:color="000000"/>
              <w:bottom w:val="single" w:sz="4" w:space="0" w:color="000000"/>
            </w:tcBorders>
            <w:shd w:val="clear" w:color="auto" w:fill="auto"/>
          </w:tcPr>
          <w:p w14:paraId="4CC5646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несовершеннолетних, к которым ранее применялись иные меры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14:paraId="4BAA4FD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FC4AA7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04C1D93" w14:textId="77777777" w:rsidTr="00461EB1">
        <w:tc>
          <w:tcPr>
            <w:tcW w:w="1090" w:type="dxa"/>
            <w:tcBorders>
              <w:top w:val="single" w:sz="4" w:space="0" w:color="000000"/>
              <w:left w:val="single" w:sz="4" w:space="0" w:color="000000"/>
              <w:bottom w:val="single" w:sz="4" w:space="0" w:color="000000"/>
            </w:tcBorders>
            <w:shd w:val="clear" w:color="auto" w:fill="auto"/>
          </w:tcPr>
          <w:p w14:paraId="3C1D711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7.12.</w:t>
            </w:r>
          </w:p>
        </w:tc>
        <w:tc>
          <w:tcPr>
            <w:tcW w:w="6725" w:type="dxa"/>
            <w:tcBorders>
              <w:top w:val="single" w:sz="4" w:space="0" w:color="000000"/>
              <w:left w:val="single" w:sz="4" w:space="0" w:color="000000"/>
              <w:bottom w:val="single" w:sz="4" w:space="0" w:color="000000"/>
            </w:tcBorders>
            <w:shd w:val="clear" w:color="auto" w:fill="auto"/>
          </w:tcPr>
          <w:p w14:paraId="508807E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несовершеннолетних, трудоустроенных за  отчётный период, всего, из них:</w:t>
            </w:r>
          </w:p>
        </w:tc>
        <w:tc>
          <w:tcPr>
            <w:tcW w:w="915" w:type="dxa"/>
            <w:tcBorders>
              <w:top w:val="single" w:sz="4" w:space="0" w:color="000000"/>
              <w:left w:val="single" w:sz="4" w:space="0" w:color="000000"/>
              <w:bottom w:val="single" w:sz="4" w:space="0" w:color="000000"/>
            </w:tcBorders>
            <w:shd w:val="clear" w:color="auto" w:fill="auto"/>
          </w:tcPr>
          <w:p w14:paraId="0DA3D12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09BB3C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DB51A39" w14:textId="77777777" w:rsidTr="00461EB1">
        <w:tc>
          <w:tcPr>
            <w:tcW w:w="1090" w:type="dxa"/>
            <w:tcBorders>
              <w:top w:val="single" w:sz="4" w:space="0" w:color="000000"/>
              <w:left w:val="single" w:sz="4" w:space="0" w:color="000000"/>
              <w:bottom w:val="single" w:sz="4" w:space="0" w:color="000000"/>
            </w:tcBorders>
            <w:shd w:val="clear" w:color="auto" w:fill="auto"/>
          </w:tcPr>
          <w:p w14:paraId="1317732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7.12.1.</w:t>
            </w:r>
          </w:p>
        </w:tc>
        <w:tc>
          <w:tcPr>
            <w:tcW w:w="6725" w:type="dxa"/>
            <w:tcBorders>
              <w:top w:val="single" w:sz="4" w:space="0" w:color="000000"/>
              <w:left w:val="single" w:sz="4" w:space="0" w:color="000000"/>
              <w:bottom w:val="single" w:sz="4" w:space="0" w:color="000000"/>
            </w:tcBorders>
            <w:shd w:val="clear" w:color="auto" w:fill="auto"/>
          </w:tcPr>
          <w:p w14:paraId="05A9AEC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14:paraId="59A3F68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23606F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47C3FC6" w14:textId="77777777" w:rsidTr="00461EB1">
        <w:tc>
          <w:tcPr>
            <w:tcW w:w="1090" w:type="dxa"/>
            <w:tcBorders>
              <w:top w:val="single" w:sz="4" w:space="0" w:color="000000"/>
              <w:left w:val="single" w:sz="4" w:space="0" w:color="000000"/>
              <w:bottom w:val="single" w:sz="4" w:space="0" w:color="000000"/>
            </w:tcBorders>
            <w:shd w:val="clear" w:color="auto" w:fill="auto"/>
          </w:tcPr>
          <w:p w14:paraId="57BBF24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7.12.2.</w:t>
            </w:r>
          </w:p>
        </w:tc>
        <w:tc>
          <w:tcPr>
            <w:tcW w:w="6725" w:type="dxa"/>
            <w:tcBorders>
              <w:top w:val="single" w:sz="4" w:space="0" w:color="000000"/>
              <w:left w:val="single" w:sz="4" w:space="0" w:color="000000"/>
              <w:bottom w:val="single" w:sz="4" w:space="0" w:color="000000"/>
            </w:tcBorders>
            <w:shd w:val="clear" w:color="auto" w:fill="auto"/>
          </w:tcPr>
          <w:p w14:paraId="604A31A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14:paraId="1960E0A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496B3C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0DF26A7" w14:textId="77777777" w:rsidTr="00461EB1">
        <w:tc>
          <w:tcPr>
            <w:tcW w:w="1090" w:type="dxa"/>
            <w:tcBorders>
              <w:top w:val="single" w:sz="4" w:space="0" w:color="000000"/>
              <w:left w:val="single" w:sz="4" w:space="0" w:color="000000"/>
              <w:bottom w:val="single" w:sz="4" w:space="0" w:color="000000"/>
            </w:tcBorders>
            <w:shd w:val="clear" w:color="auto" w:fill="auto"/>
          </w:tcPr>
          <w:p w14:paraId="7DA75E4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7.13.</w:t>
            </w:r>
          </w:p>
        </w:tc>
        <w:tc>
          <w:tcPr>
            <w:tcW w:w="6725" w:type="dxa"/>
            <w:tcBorders>
              <w:top w:val="single" w:sz="4" w:space="0" w:color="000000"/>
              <w:left w:val="single" w:sz="4" w:space="0" w:color="000000"/>
              <w:bottom w:val="single" w:sz="4" w:space="0" w:color="000000"/>
            </w:tcBorders>
            <w:shd w:val="clear" w:color="auto" w:fill="auto"/>
          </w:tcPr>
          <w:p w14:paraId="18D8B15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 xml:space="preserve">Количество несовершеннолетних,  состоящих на учёте в подразделении по делам несовершеннолетних органов внутренних дел, трудоустроенных за  отчётный период,  всего, из них: </w:t>
            </w:r>
          </w:p>
        </w:tc>
        <w:tc>
          <w:tcPr>
            <w:tcW w:w="915" w:type="dxa"/>
            <w:tcBorders>
              <w:top w:val="single" w:sz="4" w:space="0" w:color="000000"/>
              <w:left w:val="single" w:sz="4" w:space="0" w:color="000000"/>
              <w:bottom w:val="single" w:sz="4" w:space="0" w:color="000000"/>
            </w:tcBorders>
            <w:shd w:val="clear" w:color="auto" w:fill="auto"/>
          </w:tcPr>
          <w:p w14:paraId="4C18580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F512C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A33FC28" w14:textId="77777777" w:rsidTr="00461EB1">
        <w:tc>
          <w:tcPr>
            <w:tcW w:w="1090" w:type="dxa"/>
            <w:tcBorders>
              <w:top w:val="single" w:sz="4" w:space="0" w:color="000000"/>
              <w:left w:val="single" w:sz="4" w:space="0" w:color="000000"/>
              <w:bottom w:val="single" w:sz="4" w:space="0" w:color="000000"/>
            </w:tcBorders>
            <w:shd w:val="clear" w:color="auto" w:fill="auto"/>
          </w:tcPr>
          <w:p w14:paraId="4BDAA8E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7.13.1.</w:t>
            </w:r>
          </w:p>
        </w:tc>
        <w:tc>
          <w:tcPr>
            <w:tcW w:w="6725" w:type="dxa"/>
            <w:tcBorders>
              <w:top w:val="single" w:sz="4" w:space="0" w:color="000000"/>
              <w:left w:val="single" w:sz="4" w:space="0" w:color="000000"/>
              <w:bottom w:val="single" w:sz="4" w:space="0" w:color="000000"/>
            </w:tcBorders>
            <w:shd w:val="clear" w:color="auto" w:fill="auto"/>
          </w:tcPr>
          <w:p w14:paraId="1E8DEC9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14:paraId="45BA852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F92B4E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136B25E" w14:textId="77777777" w:rsidTr="00461EB1">
        <w:tc>
          <w:tcPr>
            <w:tcW w:w="1090" w:type="dxa"/>
            <w:tcBorders>
              <w:top w:val="single" w:sz="4" w:space="0" w:color="000000"/>
              <w:left w:val="single" w:sz="4" w:space="0" w:color="000000"/>
              <w:bottom w:val="single" w:sz="4" w:space="0" w:color="000000"/>
            </w:tcBorders>
            <w:shd w:val="clear" w:color="auto" w:fill="auto"/>
          </w:tcPr>
          <w:p w14:paraId="175D616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7.13.2.</w:t>
            </w:r>
          </w:p>
        </w:tc>
        <w:tc>
          <w:tcPr>
            <w:tcW w:w="6725" w:type="dxa"/>
            <w:tcBorders>
              <w:top w:val="single" w:sz="4" w:space="0" w:color="000000"/>
              <w:left w:val="single" w:sz="4" w:space="0" w:color="000000"/>
              <w:bottom w:val="single" w:sz="4" w:space="0" w:color="000000"/>
            </w:tcBorders>
            <w:shd w:val="clear" w:color="auto" w:fill="auto"/>
          </w:tcPr>
          <w:p w14:paraId="746D675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14:paraId="2422F2D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CAE16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9656C13" w14:textId="77777777" w:rsidTr="00461EB1">
        <w:tc>
          <w:tcPr>
            <w:tcW w:w="1090" w:type="dxa"/>
            <w:tcBorders>
              <w:top w:val="single" w:sz="4" w:space="0" w:color="000000"/>
              <w:left w:val="single" w:sz="4" w:space="0" w:color="000000"/>
              <w:bottom w:val="single" w:sz="4" w:space="0" w:color="000000"/>
            </w:tcBorders>
            <w:shd w:val="clear" w:color="auto" w:fill="auto"/>
          </w:tcPr>
          <w:p w14:paraId="0A659A9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7.14.</w:t>
            </w:r>
          </w:p>
        </w:tc>
        <w:tc>
          <w:tcPr>
            <w:tcW w:w="6725" w:type="dxa"/>
            <w:tcBorders>
              <w:top w:val="single" w:sz="4" w:space="0" w:color="000000"/>
              <w:left w:val="single" w:sz="4" w:space="0" w:color="000000"/>
              <w:bottom w:val="single" w:sz="4" w:space="0" w:color="000000"/>
            </w:tcBorders>
            <w:shd w:val="clear" w:color="auto" w:fill="auto"/>
          </w:tcPr>
          <w:p w14:paraId="76E84F8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принятых мер воздействия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49408CA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C60673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r>
      <w:tr w:rsidR="00D13D4B" w:rsidRPr="009C3FF3" w14:paraId="1FBAE12C" w14:textId="77777777" w:rsidTr="00461EB1">
        <w:tc>
          <w:tcPr>
            <w:tcW w:w="1090" w:type="dxa"/>
            <w:tcBorders>
              <w:top w:val="single" w:sz="4" w:space="0" w:color="000000"/>
              <w:left w:val="single" w:sz="4" w:space="0" w:color="000000"/>
              <w:bottom w:val="single" w:sz="4" w:space="0" w:color="000000"/>
            </w:tcBorders>
            <w:shd w:val="clear" w:color="auto" w:fill="auto"/>
          </w:tcPr>
          <w:p w14:paraId="32EFD15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7.14.1.</w:t>
            </w:r>
          </w:p>
        </w:tc>
        <w:tc>
          <w:tcPr>
            <w:tcW w:w="6725" w:type="dxa"/>
            <w:tcBorders>
              <w:top w:val="single" w:sz="4" w:space="0" w:color="000000"/>
              <w:left w:val="single" w:sz="4" w:space="0" w:color="000000"/>
              <w:bottom w:val="single" w:sz="4" w:space="0" w:color="000000"/>
            </w:tcBorders>
            <w:shd w:val="clear" w:color="auto" w:fill="auto"/>
          </w:tcPr>
          <w:p w14:paraId="353FF36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принесённых извинений потерпевшему</w:t>
            </w:r>
          </w:p>
        </w:tc>
        <w:tc>
          <w:tcPr>
            <w:tcW w:w="915" w:type="dxa"/>
            <w:tcBorders>
              <w:top w:val="single" w:sz="4" w:space="0" w:color="000000"/>
              <w:left w:val="single" w:sz="4" w:space="0" w:color="000000"/>
              <w:bottom w:val="single" w:sz="4" w:space="0" w:color="000000"/>
            </w:tcBorders>
            <w:shd w:val="clear" w:color="auto" w:fill="auto"/>
          </w:tcPr>
          <w:p w14:paraId="716920E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92085D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91F9D2A" w14:textId="77777777" w:rsidTr="00461EB1">
        <w:tc>
          <w:tcPr>
            <w:tcW w:w="1090" w:type="dxa"/>
            <w:tcBorders>
              <w:top w:val="single" w:sz="4" w:space="0" w:color="000000"/>
              <w:left w:val="single" w:sz="4" w:space="0" w:color="000000"/>
              <w:bottom w:val="single" w:sz="4" w:space="0" w:color="000000"/>
            </w:tcBorders>
            <w:shd w:val="clear" w:color="auto" w:fill="auto"/>
          </w:tcPr>
          <w:p w14:paraId="5F5D0F9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7.14.2.</w:t>
            </w:r>
          </w:p>
        </w:tc>
        <w:tc>
          <w:tcPr>
            <w:tcW w:w="6725" w:type="dxa"/>
            <w:tcBorders>
              <w:top w:val="single" w:sz="4" w:space="0" w:color="000000"/>
              <w:left w:val="single" w:sz="4" w:space="0" w:color="000000"/>
              <w:bottom w:val="single" w:sz="4" w:space="0" w:color="000000"/>
            </w:tcBorders>
            <w:shd w:val="clear" w:color="auto" w:fill="auto"/>
          </w:tcPr>
          <w:p w14:paraId="102B7C4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вынесенных предупреждений</w:t>
            </w:r>
          </w:p>
        </w:tc>
        <w:tc>
          <w:tcPr>
            <w:tcW w:w="915" w:type="dxa"/>
            <w:tcBorders>
              <w:top w:val="single" w:sz="4" w:space="0" w:color="000000"/>
              <w:left w:val="single" w:sz="4" w:space="0" w:color="000000"/>
              <w:bottom w:val="single" w:sz="4" w:space="0" w:color="000000"/>
            </w:tcBorders>
            <w:shd w:val="clear" w:color="auto" w:fill="auto"/>
          </w:tcPr>
          <w:p w14:paraId="6F4A9B2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C2E592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r>
      <w:tr w:rsidR="00D13D4B" w:rsidRPr="009C3FF3" w14:paraId="0E1AAA5E" w14:textId="77777777" w:rsidTr="00461EB1">
        <w:tc>
          <w:tcPr>
            <w:tcW w:w="1090" w:type="dxa"/>
            <w:tcBorders>
              <w:top w:val="single" w:sz="4" w:space="0" w:color="000000"/>
              <w:left w:val="single" w:sz="4" w:space="0" w:color="000000"/>
              <w:bottom w:val="single" w:sz="4" w:space="0" w:color="000000"/>
            </w:tcBorders>
            <w:shd w:val="clear" w:color="auto" w:fill="auto"/>
          </w:tcPr>
          <w:p w14:paraId="0CDD263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7.14.3.</w:t>
            </w:r>
          </w:p>
        </w:tc>
        <w:tc>
          <w:tcPr>
            <w:tcW w:w="6725" w:type="dxa"/>
            <w:tcBorders>
              <w:top w:val="single" w:sz="4" w:space="0" w:color="000000"/>
              <w:left w:val="single" w:sz="4" w:space="0" w:color="000000"/>
              <w:bottom w:val="single" w:sz="4" w:space="0" w:color="000000"/>
            </w:tcBorders>
            <w:shd w:val="clear" w:color="auto" w:fill="auto"/>
          </w:tcPr>
          <w:p w14:paraId="1B10745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выговоров или строгих выговоров</w:t>
            </w:r>
          </w:p>
        </w:tc>
        <w:tc>
          <w:tcPr>
            <w:tcW w:w="915" w:type="dxa"/>
            <w:tcBorders>
              <w:top w:val="single" w:sz="4" w:space="0" w:color="000000"/>
              <w:left w:val="single" w:sz="4" w:space="0" w:color="000000"/>
              <w:bottom w:val="single" w:sz="4" w:space="0" w:color="000000"/>
            </w:tcBorders>
            <w:shd w:val="clear" w:color="auto" w:fill="auto"/>
          </w:tcPr>
          <w:p w14:paraId="614BC4F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D0C4C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328D11E" w14:textId="77777777" w:rsidTr="00461EB1">
        <w:tc>
          <w:tcPr>
            <w:tcW w:w="1090" w:type="dxa"/>
            <w:tcBorders>
              <w:top w:val="single" w:sz="4" w:space="0" w:color="000000"/>
              <w:left w:val="single" w:sz="4" w:space="0" w:color="000000"/>
              <w:bottom w:val="single" w:sz="4" w:space="0" w:color="000000"/>
            </w:tcBorders>
            <w:shd w:val="clear" w:color="auto" w:fill="auto"/>
          </w:tcPr>
          <w:p w14:paraId="30068CF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7.14.4.</w:t>
            </w:r>
          </w:p>
        </w:tc>
        <w:tc>
          <w:tcPr>
            <w:tcW w:w="6725" w:type="dxa"/>
            <w:tcBorders>
              <w:top w:val="single" w:sz="4" w:space="0" w:color="000000"/>
              <w:left w:val="single" w:sz="4" w:space="0" w:color="000000"/>
              <w:bottom w:val="single" w:sz="4" w:space="0" w:color="000000"/>
            </w:tcBorders>
            <w:shd w:val="clear" w:color="auto" w:fill="auto"/>
          </w:tcPr>
          <w:p w14:paraId="065B087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14:paraId="6D60BF8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3A0996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7258682B" w14:textId="77777777" w:rsidTr="00461EB1">
        <w:tc>
          <w:tcPr>
            <w:tcW w:w="1090" w:type="dxa"/>
            <w:tcBorders>
              <w:top w:val="single" w:sz="4" w:space="0" w:color="000000"/>
              <w:left w:val="single" w:sz="4" w:space="0" w:color="000000"/>
              <w:bottom w:val="single" w:sz="4" w:space="0" w:color="000000"/>
            </w:tcBorders>
            <w:shd w:val="clear" w:color="auto" w:fill="auto"/>
          </w:tcPr>
          <w:p w14:paraId="3FEB2C3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7.14.4.1.</w:t>
            </w:r>
          </w:p>
        </w:tc>
        <w:tc>
          <w:tcPr>
            <w:tcW w:w="6725" w:type="dxa"/>
            <w:tcBorders>
              <w:top w:val="single" w:sz="4" w:space="0" w:color="000000"/>
              <w:left w:val="single" w:sz="4" w:space="0" w:color="000000"/>
              <w:bottom w:val="single" w:sz="4" w:space="0" w:color="000000"/>
            </w:tcBorders>
            <w:shd w:val="clear" w:color="auto" w:fill="auto"/>
          </w:tcPr>
          <w:p w14:paraId="3C0B016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 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14:paraId="0D42CA8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24500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6616B2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550</w:t>
            </w:r>
          </w:p>
        </w:tc>
      </w:tr>
      <w:tr w:rsidR="00D13D4B" w:rsidRPr="009C3FF3" w14:paraId="36CB8C0D" w14:textId="77777777" w:rsidTr="00461EB1">
        <w:tc>
          <w:tcPr>
            <w:tcW w:w="1090" w:type="dxa"/>
            <w:tcBorders>
              <w:top w:val="single" w:sz="4" w:space="0" w:color="000000"/>
              <w:left w:val="single" w:sz="4" w:space="0" w:color="000000"/>
              <w:bottom w:val="single" w:sz="4" w:space="0" w:color="000000"/>
            </w:tcBorders>
            <w:shd w:val="clear" w:color="auto" w:fill="auto"/>
          </w:tcPr>
          <w:p w14:paraId="44A131E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7.14.5.</w:t>
            </w:r>
          </w:p>
        </w:tc>
        <w:tc>
          <w:tcPr>
            <w:tcW w:w="6725" w:type="dxa"/>
            <w:tcBorders>
              <w:top w:val="single" w:sz="4" w:space="0" w:color="000000"/>
              <w:left w:val="single" w:sz="4" w:space="0" w:color="000000"/>
              <w:bottom w:val="single" w:sz="4" w:space="0" w:color="000000"/>
            </w:tcBorders>
            <w:shd w:val="clear" w:color="auto" w:fill="auto"/>
          </w:tcPr>
          <w:p w14:paraId="7703731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количество подготовленных совместно с соответствующими органами или учреждениями материалов в суды по вопросам, связанным с содержанием несовершеннолетних в специальных учебно-воспитательных учреждениях закрытого типа, всего, из них:</w:t>
            </w:r>
          </w:p>
        </w:tc>
        <w:tc>
          <w:tcPr>
            <w:tcW w:w="915" w:type="dxa"/>
            <w:tcBorders>
              <w:top w:val="single" w:sz="4" w:space="0" w:color="000000"/>
              <w:left w:val="single" w:sz="4" w:space="0" w:color="000000"/>
              <w:bottom w:val="single" w:sz="4" w:space="0" w:color="000000"/>
            </w:tcBorders>
            <w:shd w:val="clear" w:color="auto" w:fill="auto"/>
          </w:tcPr>
          <w:p w14:paraId="5A63C20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016691E"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FD8141B" w14:textId="77777777" w:rsidTr="00461EB1">
        <w:tc>
          <w:tcPr>
            <w:tcW w:w="1090" w:type="dxa"/>
            <w:tcBorders>
              <w:top w:val="single" w:sz="4" w:space="0" w:color="000000"/>
              <w:left w:val="single" w:sz="4" w:space="0" w:color="000000"/>
              <w:bottom w:val="single" w:sz="4" w:space="0" w:color="000000"/>
            </w:tcBorders>
            <w:shd w:val="clear" w:color="auto" w:fill="auto"/>
          </w:tcPr>
          <w:p w14:paraId="39C894A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7.14.5.1</w:t>
            </w:r>
          </w:p>
        </w:tc>
        <w:tc>
          <w:tcPr>
            <w:tcW w:w="6725" w:type="dxa"/>
            <w:tcBorders>
              <w:top w:val="single" w:sz="4" w:space="0" w:color="000000"/>
              <w:left w:val="single" w:sz="4" w:space="0" w:color="000000"/>
              <w:bottom w:val="single" w:sz="4" w:space="0" w:color="000000"/>
            </w:tcBorders>
            <w:shd w:val="clear" w:color="auto" w:fill="auto"/>
          </w:tcPr>
          <w:p w14:paraId="5EFAD06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14:paraId="57192F0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2DB07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0AE8D41B" w14:textId="77777777" w:rsidTr="00461EB1">
        <w:tc>
          <w:tcPr>
            <w:tcW w:w="1090" w:type="dxa"/>
            <w:tcBorders>
              <w:top w:val="single" w:sz="4" w:space="0" w:color="000000"/>
              <w:left w:val="single" w:sz="4" w:space="0" w:color="000000"/>
              <w:bottom w:val="single" w:sz="4" w:space="0" w:color="000000"/>
            </w:tcBorders>
            <w:shd w:val="clear" w:color="auto" w:fill="auto"/>
          </w:tcPr>
          <w:p w14:paraId="1F883D4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7.15.</w:t>
            </w:r>
          </w:p>
        </w:tc>
        <w:tc>
          <w:tcPr>
            <w:tcW w:w="6725" w:type="dxa"/>
            <w:tcBorders>
              <w:top w:val="single" w:sz="4" w:space="0" w:color="000000"/>
              <w:left w:val="single" w:sz="4" w:space="0" w:color="000000"/>
              <w:bottom w:val="single" w:sz="4" w:space="0" w:color="000000"/>
            </w:tcBorders>
            <w:shd w:val="clear" w:color="auto" w:fill="auto"/>
          </w:tcPr>
          <w:p w14:paraId="48A3B52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принятых мер воздействия в отношении родителей или иных законных представителей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4B6A0D6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E923AD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w:t>
            </w:r>
          </w:p>
        </w:tc>
      </w:tr>
      <w:tr w:rsidR="00D13D4B" w:rsidRPr="009C3FF3" w14:paraId="34476516" w14:textId="77777777" w:rsidTr="00461EB1">
        <w:tc>
          <w:tcPr>
            <w:tcW w:w="1090" w:type="dxa"/>
            <w:tcBorders>
              <w:top w:val="single" w:sz="4" w:space="0" w:color="000000"/>
              <w:left w:val="single" w:sz="4" w:space="0" w:color="000000"/>
              <w:bottom w:val="single" w:sz="4" w:space="0" w:color="000000"/>
            </w:tcBorders>
            <w:shd w:val="clear" w:color="auto" w:fill="auto"/>
          </w:tcPr>
          <w:p w14:paraId="211DBC8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7.15.1.</w:t>
            </w:r>
          </w:p>
        </w:tc>
        <w:tc>
          <w:tcPr>
            <w:tcW w:w="6725" w:type="dxa"/>
            <w:tcBorders>
              <w:top w:val="single" w:sz="4" w:space="0" w:color="000000"/>
              <w:left w:val="single" w:sz="4" w:space="0" w:color="000000"/>
              <w:bottom w:val="single" w:sz="4" w:space="0" w:color="000000"/>
            </w:tcBorders>
            <w:shd w:val="clear" w:color="auto" w:fill="auto"/>
          </w:tcPr>
          <w:p w14:paraId="0CD6E4D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рассмотренных дел в отношении  родителей или иных законных представителей,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2B158C0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4A9E1C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w:t>
            </w:r>
          </w:p>
        </w:tc>
      </w:tr>
      <w:tr w:rsidR="00D13D4B" w:rsidRPr="009C3FF3" w14:paraId="0CDADBC7" w14:textId="77777777" w:rsidTr="00461EB1">
        <w:tc>
          <w:tcPr>
            <w:tcW w:w="1090" w:type="dxa"/>
            <w:tcBorders>
              <w:top w:val="single" w:sz="4" w:space="0" w:color="000000"/>
              <w:left w:val="single" w:sz="4" w:space="0" w:color="000000"/>
              <w:bottom w:val="single" w:sz="4" w:space="0" w:color="000000"/>
            </w:tcBorders>
            <w:shd w:val="clear" w:color="auto" w:fill="auto"/>
          </w:tcPr>
          <w:p w14:paraId="31FDD61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7.15.1.1.</w:t>
            </w:r>
          </w:p>
        </w:tc>
        <w:tc>
          <w:tcPr>
            <w:tcW w:w="6725" w:type="dxa"/>
            <w:tcBorders>
              <w:top w:val="single" w:sz="4" w:space="0" w:color="000000"/>
              <w:left w:val="single" w:sz="4" w:space="0" w:color="000000"/>
              <w:bottom w:val="single" w:sz="4" w:space="0" w:color="000000"/>
            </w:tcBorders>
            <w:shd w:val="clear" w:color="auto" w:fill="auto"/>
          </w:tcPr>
          <w:p w14:paraId="720ABC5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за неисполнение обязанностей по содержанию, воспитанию, обучению, защите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14:paraId="20E8583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C8CB3D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w:t>
            </w:r>
          </w:p>
        </w:tc>
      </w:tr>
      <w:tr w:rsidR="00D13D4B" w:rsidRPr="009C3FF3" w14:paraId="2B047615" w14:textId="77777777" w:rsidTr="00461EB1">
        <w:tc>
          <w:tcPr>
            <w:tcW w:w="1090" w:type="dxa"/>
            <w:tcBorders>
              <w:top w:val="single" w:sz="4" w:space="0" w:color="000000"/>
              <w:left w:val="single" w:sz="4" w:space="0" w:color="000000"/>
              <w:bottom w:val="single" w:sz="4" w:space="0" w:color="000000"/>
            </w:tcBorders>
            <w:shd w:val="clear" w:color="auto" w:fill="auto"/>
          </w:tcPr>
          <w:p w14:paraId="432E110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7.15.2.</w:t>
            </w:r>
          </w:p>
        </w:tc>
        <w:tc>
          <w:tcPr>
            <w:tcW w:w="6725" w:type="dxa"/>
            <w:tcBorders>
              <w:top w:val="single" w:sz="4" w:space="0" w:color="000000"/>
              <w:left w:val="single" w:sz="4" w:space="0" w:color="000000"/>
              <w:bottom w:val="single" w:sz="4" w:space="0" w:color="000000"/>
            </w:tcBorders>
            <w:shd w:val="clear" w:color="auto" w:fill="auto"/>
          </w:tcPr>
          <w:p w14:paraId="594FE1B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направленных материалов (дел) в суд  о лишении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auto"/>
          </w:tcPr>
          <w:p w14:paraId="68929E0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BC4E14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2C3C8119" w14:textId="77777777" w:rsidTr="00461EB1">
        <w:tc>
          <w:tcPr>
            <w:tcW w:w="1090" w:type="dxa"/>
            <w:tcBorders>
              <w:top w:val="single" w:sz="4" w:space="0" w:color="000000"/>
              <w:left w:val="single" w:sz="4" w:space="0" w:color="000000"/>
              <w:bottom w:val="single" w:sz="4" w:space="0" w:color="000000"/>
            </w:tcBorders>
            <w:shd w:val="clear" w:color="auto" w:fill="auto"/>
          </w:tcPr>
          <w:p w14:paraId="6532CA0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7.15.2.1</w:t>
            </w:r>
          </w:p>
        </w:tc>
        <w:tc>
          <w:tcPr>
            <w:tcW w:w="6725" w:type="dxa"/>
            <w:tcBorders>
              <w:top w:val="single" w:sz="4" w:space="0" w:color="000000"/>
              <w:left w:val="single" w:sz="4" w:space="0" w:color="000000"/>
              <w:bottom w:val="single" w:sz="4" w:space="0" w:color="000000"/>
            </w:tcBorders>
            <w:shd w:val="clear" w:color="auto" w:fill="auto"/>
          </w:tcPr>
          <w:p w14:paraId="687E97C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14:paraId="5B90E66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0E42A6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5A3BD923" w14:textId="77777777" w:rsidTr="00461EB1">
        <w:tc>
          <w:tcPr>
            <w:tcW w:w="1090" w:type="dxa"/>
            <w:tcBorders>
              <w:top w:val="single" w:sz="4" w:space="0" w:color="000000"/>
              <w:left w:val="single" w:sz="4" w:space="0" w:color="000000"/>
              <w:bottom w:val="single" w:sz="4" w:space="0" w:color="000000"/>
            </w:tcBorders>
            <w:shd w:val="clear" w:color="auto" w:fill="auto"/>
          </w:tcPr>
          <w:p w14:paraId="28316C55" w14:textId="77777777" w:rsidR="00D13D4B" w:rsidRPr="009C3FF3" w:rsidRDefault="00D13D4B" w:rsidP="009C3FF3">
            <w:pPr>
              <w:suppressLineNumbers/>
              <w:snapToGrid w:val="0"/>
              <w:spacing w:after="0" w:line="240" w:lineRule="auto"/>
              <w:ind w:left="-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7.15.3.</w:t>
            </w:r>
          </w:p>
        </w:tc>
        <w:tc>
          <w:tcPr>
            <w:tcW w:w="6725" w:type="dxa"/>
            <w:tcBorders>
              <w:top w:val="single" w:sz="4" w:space="0" w:color="000000"/>
              <w:left w:val="single" w:sz="4" w:space="0" w:color="000000"/>
              <w:bottom w:val="single" w:sz="4" w:space="0" w:color="000000"/>
            </w:tcBorders>
            <w:shd w:val="clear" w:color="auto" w:fill="auto"/>
          </w:tcPr>
          <w:p w14:paraId="0B15C0F7" w14:textId="77777777" w:rsidR="00D13D4B" w:rsidRPr="009C3FF3" w:rsidRDefault="00D13D4B" w:rsidP="009C3FF3">
            <w:pPr>
              <w:suppressLineNumbers/>
              <w:snapToGrid w:val="0"/>
              <w:spacing w:after="0" w:line="240" w:lineRule="auto"/>
              <w:ind w:left="-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родителей, лишённых родительских прав в отношении детей </w:t>
            </w:r>
          </w:p>
        </w:tc>
        <w:tc>
          <w:tcPr>
            <w:tcW w:w="915" w:type="dxa"/>
            <w:tcBorders>
              <w:top w:val="single" w:sz="4" w:space="0" w:color="000000"/>
              <w:left w:val="single" w:sz="4" w:space="0" w:color="000000"/>
              <w:bottom w:val="single" w:sz="4" w:space="0" w:color="000000"/>
            </w:tcBorders>
            <w:shd w:val="clear" w:color="auto" w:fill="auto"/>
          </w:tcPr>
          <w:p w14:paraId="5C986D2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A0CF4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shd w:val="clear" w:color="auto" w:fill="FFFFFF"/>
                <w:lang w:eastAsia="hi-IN" w:bidi="hi-IN"/>
              </w:rPr>
            </w:pPr>
            <w:r w:rsidRPr="009C3FF3">
              <w:rPr>
                <w:rFonts w:ascii="Times New Roman" w:eastAsia="SimSun" w:hAnsi="Times New Roman" w:cs="Times New Roman"/>
                <w:kern w:val="1"/>
                <w:shd w:val="clear" w:color="auto" w:fill="FFFFFF"/>
                <w:lang w:eastAsia="hi-IN" w:bidi="hi-IN"/>
              </w:rPr>
              <w:t>-</w:t>
            </w:r>
          </w:p>
        </w:tc>
      </w:tr>
      <w:tr w:rsidR="00D13D4B" w:rsidRPr="009C3FF3" w14:paraId="4C86CC0F" w14:textId="77777777" w:rsidTr="00461EB1">
        <w:tc>
          <w:tcPr>
            <w:tcW w:w="1090" w:type="dxa"/>
            <w:tcBorders>
              <w:top w:val="single" w:sz="4" w:space="0" w:color="000000"/>
              <w:left w:val="single" w:sz="4" w:space="0" w:color="000000"/>
              <w:bottom w:val="single" w:sz="4" w:space="0" w:color="000000"/>
            </w:tcBorders>
            <w:shd w:val="clear" w:color="auto" w:fill="auto"/>
          </w:tcPr>
          <w:p w14:paraId="4505FC7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7.15.4.</w:t>
            </w:r>
          </w:p>
        </w:tc>
        <w:tc>
          <w:tcPr>
            <w:tcW w:w="6725" w:type="dxa"/>
            <w:tcBorders>
              <w:top w:val="single" w:sz="4" w:space="0" w:color="000000"/>
              <w:left w:val="single" w:sz="4" w:space="0" w:color="000000"/>
              <w:bottom w:val="single" w:sz="4" w:space="0" w:color="000000"/>
            </w:tcBorders>
            <w:shd w:val="clear" w:color="auto" w:fill="auto"/>
          </w:tcPr>
          <w:p w14:paraId="11B3388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 количество направленных материалов (дел) в суд об ограничении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auto"/>
          </w:tcPr>
          <w:p w14:paraId="238C379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53E27B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488757D" w14:textId="77777777" w:rsidTr="00461EB1">
        <w:tc>
          <w:tcPr>
            <w:tcW w:w="1090" w:type="dxa"/>
            <w:tcBorders>
              <w:top w:val="single" w:sz="4" w:space="0" w:color="000000"/>
              <w:left w:val="single" w:sz="4" w:space="0" w:color="000000"/>
              <w:bottom w:val="single" w:sz="4" w:space="0" w:color="000000"/>
            </w:tcBorders>
            <w:shd w:val="clear" w:color="auto" w:fill="auto"/>
          </w:tcPr>
          <w:p w14:paraId="6A4F2BD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7.15.4.1</w:t>
            </w:r>
          </w:p>
        </w:tc>
        <w:tc>
          <w:tcPr>
            <w:tcW w:w="6725" w:type="dxa"/>
            <w:tcBorders>
              <w:top w:val="single" w:sz="4" w:space="0" w:color="000000"/>
              <w:left w:val="single" w:sz="4" w:space="0" w:color="000000"/>
              <w:bottom w:val="single" w:sz="4" w:space="0" w:color="000000"/>
            </w:tcBorders>
            <w:shd w:val="clear" w:color="auto" w:fill="auto"/>
          </w:tcPr>
          <w:p w14:paraId="7A51F9D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14:paraId="35EAE7C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FC99C9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EB5AC3B" w14:textId="77777777" w:rsidTr="00461EB1">
        <w:tc>
          <w:tcPr>
            <w:tcW w:w="1090" w:type="dxa"/>
            <w:tcBorders>
              <w:top w:val="single" w:sz="4" w:space="0" w:color="000000"/>
              <w:left w:val="single" w:sz="4" w:space="0" w:color="000000"/>
              <w:bottom w:val="single" w:sz="4" w:space="0" w:color="000000"/>
            </w:tcBorders>
            <w:shd w:val="clear" w:color="auto" w:fill="auto"/>
          </w:tcPr>
          <w:p w14:paraId="42101E3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7.15.5.</w:t>
            </w:r>
          </w:p>
        </w:tc>
        <w:tc>
          <w:tcPr>
            <w:tcW w:w="6725" w:type="dxa"/>
            <w:tcBorders>
              <w:top w:val="single" w:sz="4" w:space="0" w:color="000000"/>
              <w:left w:val="single" w:sz="4" w:space="0" w:color="000000"/>
              <w:bottom w:val="single" w:sz="4" w:space="0" w:color="000000"/>
            </w:tcBorders>
            <w:shd w:val="clear" w:color="auto" w:fill="auto"/>
          </w:tcPr>
          <w:p w14:paraId="7F63193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родителей, ограниченных в родительских правах в отношении детей </w:t>
            </w:r>
          </w:p>
        </w:tc>
        <w:tc>
          <w:tcPr>
            <w:tcW w:w="915" w:type="dxa"/>
            <w:tcBorders>
              <w:top w:val="single" w:sz="4" w:space="0" w:color="000000"/>
              <w:left w:val="single" w:sz="4" w:space="0" w:color="000000"/>
              <w:bottom w:val="single" w:sz="4" w:space="0" w:color="000000"/>
            </w:tcBorders>
            <w:shd w:val="clear" w:color="auto" w:fill="auto"/>
          </w:tcPr>
          <w:p w14:paraId="17CB1D8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3/2</w:t>
            </w:r>
          </w:p>
          <w:p w14:paraId="6638E06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F0645E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6ADB2A9" w14:textId="77777777" w:rsidTr="00461EB1">
        <w:tc>
          <w:tcPr>
            <w:tcW w:w="1090" w:type="dxa"/>
            <w:tcBorders>
              <w:top w:val="single" w:sz="4" w:space="0" w:color="000000"/>
              <w:left w:val="single" w:sz="4" w:space="0" w:color="000000"/>
              <w:bottom w:val="single" w:sz="4" w:space="0" w:color="000000"/>
            </w:tcBorders>
            <w:shd w:val="clear" w:color="auto" w:fill="auto"/>
          </w:tcPr>
          <w:p w14:paraId="3A9D151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7.15.6.</w:t>
            </w:r>
          </w:p>
        </w:tc>
        <w:tc>
          <w:tcPr>
            <w:tcW w:w="6725" w:type="dxa"/>
            <w:tcBorders>
              <w:top w:val="single" w:sz="4" w:space="0" w:color="000000"/>
              <w:left w:val="single" w:sz="4" w:space="0" w:color="000000"/>
              <w:bottom w:val="single" w:sz="4" w:space="0" w:color="000000"/>
            </w:tcBorders>
            <w:shd w:val="clear" w:color="auto" w:fill="auto"/>
          </w:tcPr>
          <w:p w14:paraId="373E31E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вынесенных общественных порицаний </w:t>
            </w:r>
          </w:p>
        </w:tc>
        <w:tc>
          <w:tcPr>
            <w:tcW w:w="915" w:type="dxa"/>
            <w:tcBorders>
              <w:top w:val="single" w:sz="4" w:space="0" w:color="000000"/>
              <w:left w:val="single" w:sz="4" w:space="0" w:color="000000"/>
              <w:bottom w:val="single" w:sz="4" w:space="0" w:color="000000"/>
            </w:tcBorders>
            <w:shd w:val="clear" w:color="auto" w:fill="auto"/>
          </w:tcPr>
          <w:p w14:paraId="680C2C2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6069C7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DEE024C" w14:textId="77777777" w:rsidTr="00461EB1">
        <w:tc>
          <w:tcPr>
            <w:tcW w:w="1090" w:type="dxa"/>
            <w:tcBorders>
              <w:top w:val="single" w:sz="4" w:space="0" w:color="000000"/>
              <w:left w:val="single" w:sz="4" w:space="0" w:color="000000"/>
              <w:bottom w:val="single" w:sz="4" w:space="0" w:color="000000"/>
            </w:tcBorders>
            <w:shd w:val="clear" w:color="auto" w:fill="auto"/>
          </w:tcPr>
          <w:p w14:paraId="40ABDC0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7.15.7.</w:t>
            </w:r>
          </w:p>
        </w:tc>
        <w:tc>
          <w:tcPr>
            <w:tcW w:w="6725" w:type="dxa"/>
            <w:tcBorders>
              <w:top w:val="single" w:sz="4" w:space="0" w:color="000000"/>
              <w:left w:val="single" w:sz="4" w:space="0" w:color="000000"/>
              <w:bottom w:val="single" w:sz="4" w:space="0" w:color="000000"/>
            </w:tcBorders>
            <w:shd w:val="clear" w:color="auto" w:fill="auto"/>
          </w:tcPr>
          <w:p w14:paraId="1C24E23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вынесенных предупреждений </w:t>
            </w:r>
          </w:p>
        </w:tc>
        <w:tc>
          <w:tcPr>
            <w:tcW w:w="915" w:type="dxa"/>
            <w:tcBorders>
              <w:top w:val="single" w:sz="4" w:space="0" w:color="000000"/>
              <w:left w:val="single" w:sz="4" w:space="0" w:color="000000"/>
              <w:bottom w:val="single" w:sz="4" w:space="0" w:color="000000"/>
            </w:tcBorders>
            <w:shd w:val="clear" w:color="auto" w:fill="auto"/>
          </w:tcPr>
          <w:p w14:paraId="4E064FF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9</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375CB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8</w:t>
            </w:r>
          </w:p>
        </w:tc>
      </w:tr>
      <w:tr w:rsidR="00D13D4B" w:rsidRPr="009C3FF3" w14:paraId="49594267" w14:textId="77777777" w:rsidTr="00461EB1">
        <w:tc>
          <w:tcPr>
            <w:tcW w:w="1090" w:type="dxa"/>
            <w:tcBorders>
              <w:top w:val="single" w:sz="4" w:space="0" w:color="000000"/>
              <w:left w:val="single" w:sz="4" w:space="0" w:color="000000"/>
              <w:bottom w:val="single" w:sz="4" w:space="0" w:color="000000"/>
            </w:tcBorders>
            <w:shd w:val="clear" w:color="auto" w:fill="auto"/>
          </w:tcPr>
          <w:p w14:paraId="0EDB0191"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7.15.8.</w:t>
            </w:r>
          </w:p>
        </w:tc>
        <w:tc>
          <w:tcPr>
            <w:tcW w:w="6725" w:type="dxa"/>
            <w:tcBorders>
              <w:top w:val="single" w:sz="4" w:space="0" w:color="000000"/>
              <w:left w:val="single" w:sz="4" w:space="0" w:color="000000"/>
              <w:bottom w:val="single" w:sz="4" w:space="0" w:color="000000"/>
            </w:tcBorders>
            <w:shd w:val="clear" w:color="auto" w:fill="auto"/>
          </w:tcPr>
          <w:p w14:paraId="02D7D6F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вынесенных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14:paraId="2D5F946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6CD343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w:t>
            </w:r>
          </w:p>
        </w:tc>
      </w:tr>
      <w:tr w:rsidR="00D13D4B" w:rsidRPr="009C3FF3" w14:paraId="02D96776" w14:textId="77777777" w:rsidTr="00461EB1">
        <w:tc>
          <w:tcPr>
            <w:tcW w:w="1090" w:type="dxa"/>
            <w:tcBorders>
              <w:top w:val="single" w:sz="4" w:space="0" w:color="000000"/>
              <w:left w:val="single" w:sz="4" w:space="0" w:color="000000"/>
              <w:bottom w:val="single" w:sz="4" w:space="0" w:color="000000"/>
            </w:tcBorders>
            <w:shd w:val="clear" w:color="auto" w:fill="auto"/>
          </w:tcPr>
          <w:p w14:paraId="00553F2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7.15.8.1</w:t>
            </w:r>
          </w:p>
        </w:tc>
        <w:tc>
          <w:tcPr>
            <w:tcW w:w="6725" w:type="dxa"/>
            <w:tcBorders>
              <w:top w:val="single" w:sz="4" w:space="0" w:color="000000"/>
              <w:left w:val="single" w:sz="4" w:space="0" w:color="000000"/>
              <w:bottom w:val="single" w:sz="4" w:space="0" w:color="000000"/>
            </w:tcBorders>
            <w:shd w:val="clear" w:color="auto" w:fill="auto"/>
          </w:tcPr>
          <w:p w14:paraId="6163F3C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14:paraId="528B55B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100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663EF2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1200</w:t>
            </w:r>
          </w:p>
        </w:tc>
      </w:tr>
      <w:tr w:rsidR="00D13D4B" w:rsidRPr="009C3FF3" w14:paraId="58CD87D8" w14:textId="77777777" w:rsidTr="00461EB1">
        <w:tc>
          <w:tcPr>
            <w:tcW w:w="1090" w:type="dxa"/>
            <w:tcBorders>
              <w:top w:val="single" w:sz="4" w:space="0" w:color="000000"/>
              <w:left w:val="single" w:sz="4" w:space="0" w:color="000000"/>
              <w:bottom w:val="single" w:sz="4" w:space="0" w:color="000000"/>
            </w:tcBorders>
            <w:shd w:val="clear" w:color="auto" w:fill="auto"/>
          </w:tcPr>
          <w:p w14:paraId="6962BC4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7.15.9.</w:t>
            </w:r>
          </w:p>
        </w:tc>
        <w:tc>
          <w:tcPr>
            <w:tcW w:w="6725" w:type="dxa"/>
            <w:tcBorders>
              <w:top w:val="single" w:sz="4" w:space="0" w:color="000000"/>
              <w:left w:val="single" w:sz="4" w:space="0" w:color="000000"/>
              <w:bottom w:val="single" w:sz="4" w:space="0" w:color="000000"/>
            </w:tcBorders>
            <w:shd w:val="clear" w:color="auto" w:fill="auto"/>
          </w:tcPr>
          <w:p w14:paraId="0BDD182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отобрано детей у родителей (одного из них) или у других лиц, на попечении которых они находятся  (в соответствии со статьёй 77 Семейного кодекса Российской Федерации) </w:t>
            </w:r>
          </w:p>
        </w:tc>
        <w:tc>
          <w:tcPr>
            <w:tcW w:w="915" w:type="dxa"/>
            <w:tcBorders>
              <w:top w:val="single" w:sz="4" w:space="0" w:color="000000"/>
              <w:left w:val="single" w:sz="4" w:space="0" w:color="000000"/>
              <w:bottom w:val="single" w:sz="4" w:space="0" w:color="000000"/>
            </w:tcBorders>
            <w:shd w:val="clear" w:color="auto" w:fill="auto"/>
          </w:tcPr>
          <w:p w14:paraId="3BF386E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88B086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E1B1BA5" w14:textId="77777777" w:rsidTr="00461EB1">
        <w:tc>
          <w:tcPr>
            <w:tcW w:w="1090" w:type="dxa"/>
            <w:tcBorders>
              <w:top w:val="single" w:sz="4" w:space="0" w:color="000000"/>
              <w:left w:val="single" w:sz="4" w:space="0" w:color="000000"/>
              <w:bottom w:val="single" w:sz="4" w:space="0" w:color="000000"/>
            </w:tcBorders>
            <w:shd w:val="clear" w:color="auto" w:fill="auto"/>
          </w:tcPr>
          <w:p w14:paraId="5FE1470D" w14:textId="77777777" w:rsidR="00D13D4B" w:rsidRPr="009C3FF3" w:rsidRDefault="00D13D4B" w:rsidP="009C3FF3">
            <w:pPr>
              <w:suppressLineNumbers/>
              <w:snapToGrid w:val="0"/>
              <w:spacing w:after="0" w:line="240" w:lineRule="auto"/>
              <w:ind w:left="-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7.15.10.</w:t>
            </w:r>
          </w:p>
        </w:tc>
        <w:tc>
          <w:tcPr>
            <w:tcW w:w="6725" w:type="dxa"/>
            <w:tcBorders>
              <w:top w:val="single" w:sz="4" w:space="0" w:color="000000"/>
              <w:left w:val="single" w:sz="4" w:space="0" w:color="000000"/>
              <w:bottom w:val="single" w:sz="4" w:space="0" w:color="000000"/>
            </w:tcBorders>
            <w:shd w:val="clear" w:color="auto" w:fill="auto"/>
          </w:tcPr>
          <w:p w14:paraId="606FB8E7" w14:textId="77777777" w:rsidR="00D13D4B" w:rsidRPr="009C3FF3" w:rsidRDefault="00D13D4B" w:rsidP="009C3FF3">
            <w:pPr>
              <w:suppressLineNumbers/>
              <w:snapToGrid w:val="0"/>
              <w:spacing w:after="0" w:line="240" w:lineRule="auto"/>
              <w:ind w:left="-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восстановлено  родителей (одного из них)  в родительских правах </w:t>
            </w:r>
          </w:p>
        </w:tc>
        <w:tc>
          <w:tcPr>
            <w:tcW w:w="915" w:type="dxa"/>
            <w:tcBorders>
              <w:top w:val="single" w:sz="4" w:space="0" w:color="000000"/>
              <w:left w:val="single" w:sz="4" w:space="0" w:color="000000"/>
              <w:bottom w:val="single" w:sz="4" w:space="0" w:color="000000"/>
            </w:tcBorders>
            <w:shd w:val="clear" w:color="auto" w:fill="auto"/>
          </w:tcPr>
          <w:p w14:paraId="3915676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2DEE4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85F182A" w14:textId="77777777" w:rsidTr="00461EB1">
        <w:tc>
          <w:tcPr>
            <w:tcW w:w="1090" w:type="dxa"/>
            <w:tcBorders>
              <w:top w:val="single" w:sz="4" w:space="0" w:color="000000"/>
              <w:left w:val="single" w:sz="4" w:space="0" w:color="000000"/>
              <w:bottom w:val="single" w:sz="4" w:space="0" w:color="000000"/>
            </w:tcBorders>
            <w:shd w:val="clear" w:color="auto" w:fill="auto"/>
          </w:tcPr>
          <w:p w14:paraId="01005A7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7.15.11.</w:t>
            </w:r>
          </w:p>
        </w:tc>
        <w:tc>
          <w:tcPr>
            <w:tcW w:w="6725" w:type="dxa"/>
            <w:tcBorders>
              <w:top w:val="single" w:sz="4" w:space="0" w:color="000000"/>
              <w:left w:val="single" w:sz="4" w:space="0" w:color="000000"/>
              <w:bottom w:val="single" w:sz="4" w:space="0" w:color="000000"/>
            </w:tcBorders>
            <w:shd w:val="clear" w:color="auto" w:fill="auto"/>
          </w:tcPr>
          <w:p w14:paraId="059B52B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трудоустроено родителей по ходатайству (содействию) комиссии </w:t>
            </w:r>
          </w:p>
        </w:tc>
        <w:tc>
          <w:tcPr>
            <w:tcW w:w="915" w:type="dxa"/>
            <w:tcBorders>
              <w:top w:val="single" w:sz="4" w:space="0" w:color="000000"/>
              <w:left w:val="single" w:sz="4" w:space="0" w:color="000000"/>
              <w:bottom w:val="single" w:sz="4" w:space="0" w:color="000000"/>
            </w:tcBorders>
            <w:shd w:val="clear" w:color="auto" w:fill="auto"/>
          </w:tcPr>
          <w:p w14:paraId="32BFDA0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1CAE8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F928EF8" w14:textId="77777777" w:rsidTr="00461EB1">
        <w:tc>
          <w:tcPr>
            <w:tcW w:w="1090" w:type="dxa"/>
            <w:tcBorders>
              <w:top w:val="single" w:sz="4" w:space="0" w:color="000000"/>
              <w:left w:val="single" w:sz="4" w:space="0" w:color="000000"/>
              <w:bottom w:val="single" w:sz="4" w:space="0" w:color="000000"/>
            </w:tcBorders>
            <w:shd w:val="clear" w:color="auto" w:fill="auto"/>
          </w:tcPr>
          <w:p w14:paraId="332ED32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7.15.12.</w:t>
            </w:r>
          </w:p>
        </w:tc>
        <w:tc>
          <w:tcPr>
            <w:tcW w:w="6725" w:type="dxa"/>
            <w:tcBorders>
              <w:top w:val="single" w:sz="4" w:space="0" w:color="000000"/>
              <w:left w:val="single" w:sz="4" w:space="0" w:color="000000"/>
              <w:bottom w:val="single" w:sz="4" w:space="0" w:color="000000"/>
            </w:tcBorders>
            <w:shd w:val="clear" w:color="auto" w:fill="auto"/>
          </w:tcPr>
          <w:p w14:paraId="2667FAE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родителей, прошедших курс лечения от алкоголизма, наркомании по инициативе комиссии </w:t>
            </w:r>
          </w:p>
        </w:tc>
        <w:tc>
          <w:tcPr>
            <w:tcW w:w="915" w:type="dxa"/>
            <w:tcBorders>
              <w:top w:val="single" w:sz="4" w:space="0" w:color="000000"/>
              <w:left w:val="single" w:sz="4" w:space="0" w:color="000000"/>
              <w:bottom w:val="single" w:sz="4" w:space="0" w:color="000000"/>
            </w:tcBorders>
            <w:shd w:val="clear" w:color="auto" w:fill="auto"/>
          </w:tcPr>
          <w:p w14:paraId="7E123BE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C91C72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0D1C59B" w14:textId="77777777" w:rsidTr="00461EB1">
        <w:tc>
          <w:tcPr>
            <w:tcW w:w="1090" w:type="dxa"/>
            <w:tcBorders>
              <w:top w:val="single" w:sz="4" w:space="0" w:color="000000"/>
              <w:left w:val="single" w:sz="4" w:space="0" w:color="000000"/>
              <w:bottom w:val="single" w:sz="4" w:space="0" w:color="000000"/>
            </w:tcBorders>
            <w:shd w:val="clear" w:color="auto" w:fill="auto"/>
          </w:tcPr>
          <w:p w14:paraId="54838B7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7.15.13.</w:t>
            </w:r>
          </w:p>
        </w:tc>
        <w:tc>
          <w:tcPr>
            <w:tcW w:w="6725" w:type="dxa"/>
            <w:tcBorders>
              <w:top w:val="single" w:sz="4" w:space="0" w:color="000000"/>
              <w:left w:val="single" w:sz="4" w:space="0" w:color="000000"/>
              <w:bottom w:val="single" w:sz="4" w:space="0" w:color="000000"/>
            </w:tcBorders>
            <w:shd w:val="clear" w:color="auto" w:fill="auto"/>
          </w:tcPr>
          <w:p w14:paraId="558A7074"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количество родителей, которым оказана материальная помощь по ходатайству комиссии </w:t>
            </w:r>
          </w:p>
        </w:tc>
        <w:tc>
          <w:tcPr>
            <w:tcW w:w="915" w:type="dxa"/>
            <w:tcBorders>
              <w:top w:val="single" w:sz="4" w:space="0" w:color="000000"/>
              <w:left w:val="single" w:sz="4" w:space="0" w:color="000000"/>
              <w:bottom w:val="single" w:sz="4" w:space="0" w:color="000000"/>
            </w:tcBorders>
            <w:shd w:val="clear" w:color="auto" w:fill="auto"/>
          </w:tcPr>
          <w:p w14:paraId="3B0907A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4767E22"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4991E7E" w14:textId="77777777" w:rsidTr="00461EB1">
        <w:tc>
          <w:tcPr>
            <w:tcW w:w="1090" w:type="dxa"/>
            <w:tcBorders>
              <w:top w:val="single" w:sz="4" w:space="0" w:color="000000"/>
              <w:left w:val="single" w:sz="4" w:space="0" w:color="000000"/>
              <w:bottom w:val="single" w:sz="4" w:space="0" w:color="000000"/>
            </w:tcBorders>
            <w:shd w:val="clear" w:color="auto" w:fill="auto"/>
          </w:tcPr>
          <w:p w14:paraId="7A968A5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7.16.</w:t>
            </w:r>
          </w:p>
        </w:tc>
        <w:tc>
          <w:tcPr>
            <w:tcW w:w="6725" w:type="dxa"/>
            <w:tcBorders>
              <w:top w:val="single" w:sz="4" w:space="0" w:color="000000"/>
              <w:left w:val="single" w:sz="4" w:space="0" w:color="000000"/>
              <w:bottom w:val="single" w:sz="4" w:space="0" w:color="000000"/>
            </w:tcBorders>
            <w:shd w:val="clear" w:color="auto" w:fill="auto"/>
          </w:tcPr>
          <w:p w14:paraId="7C4562C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привлечённых к ответственности  иных граждан, всего, из них:</w:t>
            </w:r>
          </w:p>
        </w:tc>
        <w:tc>
          <w:tcPr>
            <w:tcW w:w="915" w:type="dxa"/>
            <w:tcBorders>
              <w:top w:val="single" w:sz="4" w:space="0" w:color="000000"/>
              <w:left w:val="single" w:sz="4" w:space="0" w:color="000000"/>
              <w:bottom w:val="single" w:sz="4" w:space="0" w:color="000000"/>
            </w:tcBorders>
            <w:shd w:val="clear" w:color="auto" w:fill="auto"/>
          </w:tcPr>
          <w:p w14:paraId="0CEB30D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5BDFCD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w:t>
            </w:r>
          </w:p>
        </w:tc>
      </w:tr>
      <w:tr w:rsidR="00D13D4B" w:rsidRPr="009C3FF3" w14:paraId="3C925630" w14:textId="77777777" w:rsidTr="00461EB1">
        <w:tc>
          <w:tcPr>
            <w:tcW w:w="1090" w:type="dxa"/>
            <w:tcBorders>
              <w:top w:val="single" w:sz="4" w:space="0" w:color="000000"/>
              <w:left w:val="single" w:sz="4" w:space="0" w:color="000000"/>
              <w:bottom w:val="single" w:sz="4" w:space="0" w:color="000000"/>
            </w:tcBorders>
            <w:shd w:val="clear" w:color="auto" w:fill="auto"/>
          </w:tcPr>
          <w:p w14:paraId="11339A9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7.16.1.</w:t>
            </w:r>
          </w:p>
        </w:tc>
        <w:tc>
          <w:tcPr>
            <w:tcW w:w="6725" w:type="dxa"/>
            <w:tcBorders>
              <w:top w:val="single" w:sz="4" w:space="0" w:color="000000"/>
              <w:left w:val="single" w:sz="4" w:space="0" w:color="000000"/>
              <w:bottom w:val="single" w:sz="4" w:space="0" w:color="000000"/>
            </w:tcBorders>
            <w:shd w:val="clear" w:color="auto" w:fill="auto"/>
          </w:tcPr>
          <w:p w14:paraId="03BDA1D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14:paraId="1CF7786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989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2E1361A6" w14:textId="77777777" w:rsidTr="00461EB1">
        <w:tc>
          <w:tcPr>
            <w:tcW w:w="1090" w:type="dxa"/>
            <w:tcBorders>
              <w:top w:val="single" w:sz="4" w:space="0" w:color="000000"/>
              <w:left w:val="single" w:sz="4" w:space="0" w:color="000000"/>
              <w:bottom w:val="single" w:sz="4" w:space="0" w:color="000000"/>
            </w:tcBorders>
            <w:shd w:val="clear" w:color="auto" w:fill="auto"/>
          </w:tcPr>
          <w:p w14:paraId="55014E25"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7.16.1.1</w:t>
            </w:r>
          </w:p>
        </w:tc>
        <w:tc>
          <w:tcPr>
            <w:tcW w:w="6725" w:type="dxa"/>
            <w:tcBorders>
              <w:top w:val="single" w:sz="4" w:space="0" w:color="000000"/>
              <w:left w:val="single" w:sz="4" w:space="0" w:color="000000"/>
              <w:bottom w:val="single" w:sz="4" w:space="0" w:color="000000"/>
            </w:tcBorders>
            <w:shd w:val="clear" w:color="auto" w:fill="auto"/>
          </w:tcPr>
          <w:p w14:paraId="2E1FD20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сумма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14:paraId="15CA638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1500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0587F2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1500</w:t>
            </w:r>
          </w:p>
        </w:tc>
      </w:tr>
      <w:tr w:rsidR="00D13D4B" w:rsidRPr="009C3FF3" w14:paraId="785D2F3E" w14:textId="77777777" w:rsidTr="00461EB1">
        <w:tc>
          <w:tcPr>
            <w:tcW w:w="1090" w:type="dxa"/>
            <w:tcBorders>
              <w:top w:val="single" w:sz="4" w:space="0" w:color="000000"/>
              <w:left w:val="single" w:sz="4" w:space="0" w:color="000000"/>
              <w:bottom w:val="single" w:sz="4" w:space="0" w:color="000000"/>
            </w:tcBorders>
            <w:shd w:val="clear" w:color="auto" w:fill="auto"/>
          </w:tcPr>
          <w:p w14:paraId="3895ECA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7.17.</w:t>
            </w:r>
          </w:p>
        </w:tc>
        <w:tc>
          <w:tcPr>
            <w:tcW w:w="6725" w:type="dxa"/>
            <w:tcBorders>
              <w:top w:val="single" w:sz="4" w:space="0" w:color="000000"/>
              <w:left w:val="single" w:sz="4" w:space="0" w:color="000000"/>
              <w:bottom w:val="single" w:sz="4" w:space="0" w:color="000000"/>
            </w:tcBorders>
            <w:shd w:val="clear" w:color="auto" w:fill="auto"/>
          </w:tcPr>
          <w:p w14:paraId="6AA4AA3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Рассмотрено дел, всего, из них:</w:t>
            </w:r>
          </w:p>
        </w:tc>
        <w:tc>
          <w:tcPr>
            <w:tcW w:w="915" w:type="dxa"/>
            <w:tcBorders>
              <w:top w:val="single" w:sz="4" w:space="0" w:color="000000"/>
              <w:left w:val="single" w:sz="4" w:space="0" w:color="000000"/>
              <w:bottom w:val="single" w:sz="4" w:space="0" w:color="000000"/>
            </w:tcBorders>
            <w:shd w:val="clear" w:color="auto" w:fill="auto"/>
          </w:tcPr>
          <w:p w14:paraId="4A23013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BF31AF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20</w:t>
            </w:r>
          </w:p>
        </w:tc>
      </w:tr>
      <w:tr w:rsidR="00D13D4B" w:rsidRPr="009C3FF3" w14:paraId="7BD1C796" w14:textId="77777777" w:rsidTr="00461EB1">
        <w:tc>
          <w:tcPr>
            <w:tcW w:w="1090" w:type="dxa"/>
            <w:tcBorders>
              <w:top w:val="single" w:sz="4" w:space="0" w:color="000000"/>
              <w:left w:val="single" w:sz="4" w:space="0" w:color="000000"/>
              <w:bottom w:val="single" w:sz="4" w:space="0" w:color="000000"/>
            </w:tcBorders>
            <w:shd w:val="clear" w:color="auto" w:fill="auto"/>
          </w:tcPr>
          <w:p w14:paraId="29EA575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7.17.1.</w:t>
            </w:r>
          </w:p>
        </w:tc>
        <w:tc>
          <w:tcPr>
            <w:tcW w:w="6725" w:type="dxa"/>
            <w:tcBorders>
              <w:top w:val="single" w:sz="4" w:space="0" w:color="000000"/>
              <w:left w:val="single" w:sz="4" w:space="0" w:color="000000"/>
              <w:bottom w:val="single" w:sz="4" w:space="0" w:color="000000"/>
            </w:tcBorders>
            <w:shd w:val="clear" w:color="auto" w:fill="auto"/>
          </w:tcPr>
          <w:p w14:paraId="1E262563"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срок до 15 дней</w:t>
            </w:r>
          </w:p>
        </w:tc>
        <w:tc>
          <w:tcPr>
            <w:tcW w:w="915" w:type="dxa"/>
            <w:tcBorders>
              <w:top w:val="single" w:sz="4" w:space="0" w:color="000000"/>
              <w:left w:val="single" w:sz="4" w:space="0" w:color="000000"/>
              <w:bottom w:val="single" w:sz="4" w:space="0" w:color="000000"/>
            </w:tcBorders>
            <w:shd w:val="clear" w:color="auto" w:fill="auto"/>
          </w:tcPr>
          <w:p w14:paraId="38750CF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10</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E92C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8</w:t>
            </w:r>
          </w:p>
        </w:tc>
      </w:tr>
      <w:tr w:rsidR="00D13D4B" w:rsidRPr="009C3FF3" w14:paraId="55BDBFE2" w14:textId="77777777" w:rsidTr="00461EB1">
        <w:tc>
          <w:tcPr>
            <w:tcW w:w="1090" w:type="dxa"/>
            <w:tcBorders>
              <w:top w:val="single" w:sz="4" w:space="0" w:color="000000"/>
              <w:left w:val="single" w:sz="4" w:space="0" w:color="000000"/>
              <w:bottom w:val="single" w:sz="4" w:space="0" w:color="000000"/>
            </w:tcBorders>
            <w:shd w:val="clear" w:color="auto" w:fill="auto"/>
          </w:tcPr>
          <w:p w14:paraId="39E2C9E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7.17.2.</w:t>
            </w:r>
          </w:p>
        </w:tc>
        <w:tc>
          <w:tcPr>
            <w:tcW w:w="6725" w:type="dxa"/>
            <w:tcBorders>
              <w:top w:val="single" w:sz="4" w:space="0" w:color="000000"/>
              <w:left w:val="single" w:sz="4" w:space="0" w:color="000000"/>
              <w:bottom w:val="single" w:sz="4" w:space="0" w:color="000000"/>
            </w:tcBorders>
            <w:shd w:val="clear" w:color="auto" w:fill="auto"/>
          </w:tcPr>
          <w:p w14:paraId="4C68082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срок до 1 месяца</w:t>
            </w:r>
          </w:p>
        </w:tc>
        <w:tc>
          <w:tcPr>
            <w:tcW w:w="915" w:type="dxa"/>
            <w:tcBorders>
              <w:top w:val="single" w:sz="4" w:space="0" w:color="000000"/>
              <w:left w:val="single" w:sz="4" w:space="0" w:color="000000"/>
              <w:bottom w:val="single" w:sz="4" w:space="0" w:color="000000"/>
            </w:tcBorders>
            <w:shd w:val="clear" w:color="auto" w:fill="auto"/>
          </w:tcPr>
          <w:p w14:paraId="4E0E396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BC1D5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w:t>
            </w:r>
          </w:p>
        </w:tc>
      </w:tr>
      <w:tr w:rsidR="00D13D4B" w:rsidRPr="009C3FF3" w14:paraId="4A5F00CB" w14:textId="77777777" w:rsidTr="00461EB1">
        <w:tc>
          <w:tcPr>
            <w:tcW w:w="1090" w:type="dxa"/>
            <w:tcBorders>
              <w:top w:val="single" w:sz="4" w:space="0" w:color="000000"/>
              <w:left w:val="single" w:sz="4" w:space="0" w:color="000000"/>
              <w:bottom w:val="single" w:sz="4" w:space="0" w:color="000000"/>
            </w:tcBorders>
            <w:shd w:val="clear" w:color="auto" w:fill="auto"/>
          </w:tcPr>
          <w:p w14:paraId="6B772CE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7.17.3.</w:t>
            </w:r>
          </w:p>
        </w:tc>
        <w:tc>
          <w:tcPr>
            <w:tcW w:w="6725" w:type="dxa"/>
            <w:tcBorders>
              <w:top w:val="single" w:sz="4" w:space="0" w:color="000000"/>
              <w:left w:val="single" w:sz="4" w:space="0" w:color="000000"/>
              <w:bottom w:val="single" w:sz="4" w:space="0" w:color="000000"/>
            </w:tcBorders>
            <w:shd w:val="clear" w:color="auto" w:fill="auto"/>
          </w:tcPr>
          <w:p w14:paraId="5603422F" w14:textId="77777777" w:rsidR="00D13D4B" w:rsidRPr="009C3FF3" w:rsidRDefault="00D13D4B" w:rsidP="009C3FF3">
            <w:pPr>
              <w:suppressLineNumbers/>
              <w:snapToGrid w:val="0"/>
              <w:spacing w:after="0" w:line="240" w:lineRule="auto"/>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срок свыше 1 месяца</w:t>
            </w:r>
          </w:p>
        </w:tc>
        <w:tc>
          <w:tcPr>
            <w:tcW w:w="915" w:type="dxa"/>
            <w:tcBorders>
              <w:top w:val="single" w:sz="4" w:space="0" w:color="000000"/>
              <w:left w:val="single" w:sz="4" w:space="0" w:color="000000"/>
              <w:bottom w:val="single" w:sz="4" w:space="0" w:color="000000"/>
            </w:tcBorders>
            <w:shd w:val="clear" w:color="auto" w:fill="auto"/>
          </w:tcPr>
          <w:p w14:paraId="560EE70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6</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4C0FAB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4</w:t>
            </w:r>
          </w:p>
        </w:tc>
      </w:tr>
      <w:tr w:rsidR="00D13D4B" w:rsidRPr="009C3FF3" w14:paraId="1995601E" w14:textId="77777777" w:rsidTr="00461EB1">
        <w:tc>
          <w:tcPr>
            <w:tcW w:w="1090" w:type="dxa"/>
            <w:tcBorders>
              <w:top w:val="single" w:sz="4" w:space="0" w:color="000000"/>
              <w:left w:val="single" w:sz="4" w:space="0" w:color="000000"/>
              <w:bottom w:val="single" w:sz="4" w:space="0" w:color="000000"/>
            </w:tcBorders>
            <w:shd w:val="clear" w:color="auto" w:fill="auto"/>
          </w:tcPr>
          <w:p w14:paraId="39AE3C1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7.17.4.</w:t>
            </w:r>
          </w:p>
        </w:tc>
        <w:tc>
          <w:tcPr>
            <w:tcW w:w="6725" w:type="dxa"/>
            <w:tcBorders>
              <w:top w:val="single" w:sz="4" w:space="0" w:color="000000"/>
              <w:left w:val="single" w:sz="4" w:space="0" w:color="000000"/>
              <w:bottom w:val="single" w:sz="4" w:space="0" w:color="000000"/>
            </w:tcBorders>
            <w:shd w:val="clear" w:color="auto" w:fill="auto"/>
          </w:tcPr>
          <w:p w14:paraId="6C434D9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прекращено дел по истечении срока давности</w:t>
            </w:r>
          </w:p>
        </w:tc>
        <w:tc>
          <w:tcPr>
            <w:tcW w:w="915" w:type="dxa"/>
            <w:tcBorders>
              <w:top w:val="single" w:sz="4" w:space="0" w:color="000000"/>
              <w:left w:val="single" w:sz="4" w:space="0" w:color="000000"/>
              <w:bottom w:val="single" w:sz="4" w:space="0" w:color="000000"/>
            </w:tcBorders>
            <w:shd w:val="clear" w:color="auto" w:fill="auto"/>
          </w:tcPr>
          <w:p w14:paraId="6D04658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B7FDED"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w:t>
            </w:r>
          </w:p>
        </w:tc>
      </w:tr>
      <w:tr w:rsidR="00D13D4B" w:rsidRPr="009C3FF3" w14:paraId="59FEB1C2" w14:textId="77777777" w:rsidTr="00461EB1">
        <w:tc>
          <w:tcPr>
            <w:tcW w:w="1090" w:type="dxa"/>
            <w:tcBorders>
              <w:top w:val="single" w:sz="4" w:space="0" w:color="000000"/>
              <w:left w:val="single" w:sz="4" w:space="0" w:color="000000"/>
              <w:bottom w:val="single" w:sz="4" w:space="0" w:color="000000"/>
            </w:tcBorders>
            <w:shd w:val="clear" w:color="auto" w:fill="auto"/>
          </w:tcPr>
          <w:p w14:paraId="12950B6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7.17.5.</w:t>
            </w:r>
          </w:p>
        </w:tc>
        <w:tc>
          <w:tcPr>
            <w:tcW w:w="6725" w:type="dxa"/>
            <w:tcBorders>
              <w:top w:val="single" w:sz="4" w:space="0" w:color="000000"/>
              <w:left w:val="single" w:sz="4" w:space="0" w:color="000000"/>
              <w:bottom w:val="single" w:sz="4" w:space="0" w:color="000000"/>
            </w:tcBorders>
            <w:shd w:val="clear" w:color="auto" w:fill="auto"/>
          </w:tcPr>
          <w:p w14:paraId="7AE36A9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прекращено дел по иным обстоятельствам, в том числе:</w:t>
            </w:r>
          </w:p>
        </w:tc>
        <w:tc>
          <w:tcPr>
            <w:tcW w:w="915" w:type="dxa"/>
            <w:tcBorders>
              <w:top w:val="single" w:sz="4" w:space="0" w:color="000000"/>
              <w:left w:val="single" w:sz="4" w:space="0" w:color="000000"/>
              <w:bottom w:val="single" w:sz="4" w:space="0" w:color="000000"/>
            </w:tcBorders>
            <w:shd w:val="clear" w:color="auto" w:fill="auto"/>
          </w:tcPr>
          <w:p w14:paraId="017C626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BD8749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A323073" w14:textId="77777777" w:rsidTr="00461EB1">
        <w:tc>
          <w:tcPr>
            <w:tcW w:w="1090" w:type="dxa"/>
            <w:tcBorders>
              <w:top w:val="single" w:sz="4" w:space="0" w:color="000000"/>
              <w:left w:val="single" w:sz="4" w:space="0" w:color="000000"/>
              <w:bottom w:val="single" w:sz="4" w:space="0" w:color="000000"/>
            </w:tcBorders>
            <w:shd w:val="clear" w:color="auto" w:fill="auto"/>
          </w:tcPr>
          <w:p w14:paraId="1AF6351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7.17.5.1</w:t>
            </w:r>
          </w:p>
        </w:tc>
        <w:tc>
          <w:tcPr>
            <w:tcW w:w="6725" w:type="dxa"/>
            <w:tcBorders>
              <w:top w:val="single" w:sz="4" w:space="0" w:color="000000"/>
              <w:left w:val="single" w:sz="4" w:space="0" w:color="000000"/>
              <w:bottom w:val="single" w:sz="4" w:space="0" w:color="000000"/>
            </w:tcBorders>
            <w:shd w:val="clear" w:color="auto" w:fill="auto"/>
          </w:tcPr>
          <w:p w14:paraId="725F417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 по малозначительности</w:t>
            </w:r>
          </w:p>
        </w:tc>
        <w:tc>
          <w:tcPr>
            <w:tcW w:w="915" w:type="dxa"/>
            <w:tcBorders>
              <w:top w:val="single" w:sz="4" w:space="0" w:color="000000"/>
              <w:left w:val="single" w:sz="4" w:space="0" w:color="000000"/>
              <w:bottom w:val="single" w:sz="4" w:space="0" w:color="000000"/>
            </w:tcBorders>
            <w:shd w:val="clear" w:color="auto" w:fill="auto"/>
          </w:tcPr>
          <w:p w14:paraId="4B5E6B9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5223C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D182259" w14:textId="77777777" w:rsidTr="00461EB1">
        <w:tc>
          <w:tcPr>
            <w:tcW w:w="1090" w:type="dxa"/>
            <w:tcBorders>
              <w:top w:val="single" w:sz="4" w:space="0" w:color="000000"/>
              <w:left w:val="single" w:sz="4" w:space="0" w:color="000000"/>
              <w:bottom w:val="single" w:sz="4" w:space="0" w:color="000000"/>
            </w:tcBorders>
            <w:shd w:val="clear" w:color="auto" w:fill="auto"/>
          </w:tcPr>
          <w:p w14:paraId="2279925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7.17.5.2</w:t>
            </w:r>
          </w:p>
        </w:tc>
        <w:tc>
          <w:tcPr>
            <w:tcW w:w="6725" w:type="dxa"/>
            <w:tcBorders>
              <w:top w:val="single" w:sz="4" w:space="0" w:color="000000"/>
              <w:left w:val="single" w:sz="4" w:space="0" w:color="000000"/>
              <w:bottom w:val="single" w:sz="4" w:space="0" w:color="000000"/>
            </w:tcBorders>
            <w:shd w:val="clear" w:color="auto" w:fill="auto"/>
          </w:tcPr>
          <w:p w14:paraId="2CF0887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связи с отсутствием состава (события) правонарушения</w:t>
            </w:r>
          </w:p>
        </w:tc>
        <w:tc>
          <w:tcPr>
            <w:tcW w:w="915" w:type="dxa"/>
            <w:tcBorders>
              <w:top w:val="single" w:sz="4" w:space="0" w:color="000000"/>
              <w:left w:val="single" w:sz="4" w:space="0" w:color="000000"/>
              <w:bottom w:val="single" w:sz="4" w:space="0" w:color="000000"/>
            </w:tcBorders>
            <w:shd w:val="clear" w:color="auto" w:fill="auto"/>
          </w:tcPr>
          <w:p w14:paraId="22B0548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1A6F52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628FD1F" w14:textId="77777777" w:rsidTr="00461EB1">
        <w:tc>
          <w:tcPr>
            <w:tcW w:w="1090" w:type="dxa"/>
            <w:tcBorders>
              <w:top w:val="single" w:sz="4" w:space="0" w:color="000000"/>
              <w:left w:val="single" w:sz="4" w:space="0" w:color="000000"/>
              <w:bottom w:val="single" w:sz="4" w:space="0" w:color="000000"/>
            </w:tcBorders>
            <w:shd w:val="clear" w:color="auto" w:fill="auto"/>
          </w:tcPr>
          <w:p w14:paraId="01EAA539"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spacing w:val="-8"/>
                <w:kern w:val="1"/>
                <w:lang w:eastAsia="hi-IN" w:bidi="hi-IN"/>
              </w:rPr>
            </w:pPr>
            <w:r w:rsidRPr="009C3FF3">
              <w:rPr>
                <w:rFonts w:ascii="Times New Roman" w:eastAsia="SimSun" w:hAnsi="Times New Roman" w:cs="Times New Roman"/>
                <w:spacing w:val="-8"/>
                <w:kern w:val="1"/>
                <w:lang w:eastAsia="hi-IN" w:bidi="hi-IN"/>
              </w:rPr>
              <w:t>7.17.5.3</w:t>
            </w:r>
          </w:p>
        </w:tc>
        <w:tc>
          <w:tcPr>
            <w:tcW w:w="6725" w:type="dxa"/>
            <w:tcBorders>
              <w:top w:val="single" w:sz="4" w:space="0" w:color="000000"/>
              <w:left w:val="single" w:sz="4" w:space="0" w:color="000000"/>
              <w:bottom w:val="single" w:sz="4" w:space="0" w:color="000000"/>
            </w:tcBorders>
            <w:shd w:val="clear" w:color="auto" w:fill="auto"/>
          </w:tcPr>
          <w:p w14:paraId="21D13CF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по другим основаниям (указать) - со смертью</w:t>
            </w:r>
          </w:p>
        </w:tc>
        <w:tc>
          <w:tcPr>
            <w:tcW w:w="915" w:type="dxa"/>
            <w:tcBorders>
              <w:top w:val="single" w:sz="4" w:space="0" w:color="000000"/>
              <w:left w:val="single" w:sz="4" w:space="0" w:color="000000"/>
              <w:bottom w:val="single" w:sz="4" w:space="0" w:color="000000"/>
            </w:tcBorders>
            <w:shd w:val="clear" w:color="auto" w:fill="auto"/>
          </w:tcPr>
          <w:p w14:paraId="731CD7F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4957EA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767B333" w14:textId="77777777" w:rsidTr="00461EB1">
        <w:tc>
          <w:tcPr>
            <w:tcW w:w="1090" w:type="dxa"/>
            <w:tcBorders>
              <w:top w:val="single" w:sz="4" w:space="0" w:color="000000"/>
              <w:left w:val="single" w:sz="4" w:space="0" w:color="000000"/>
              <w:bottom w:val="single" w:sz="4" w:space="0" w:color="000000"/>
            </w:tcBorders>
            <w:shd w:val="clear" w:color="auto" w:fill="auto"/>
          </w:tcPr>
          <w:p w14:paraId="4D83856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7.18.</w:t>
            </w:r>
          </w:p>
        </w:tc>
        <w:tc>
          <w:tcPr>
            <w:tcW w:w="6725" w:type="dxa"/>
            <w:tcBorders>
              <w:top w:val="single" w:sz="4" w:space="0" w:color="000000"/>
              <w:left w:val="single" w:sz="4" w:space="0" w:color="000000"/>
              <w:bottom w:val="single" w:sz="4" w:space="0" w:color="000000"/>
            </w:tcBorders>
            <w:shd w:val="clear" w:color="auto" w:fill="auto"/>
          </w:tcPr>
          <w:p w14:paraId="49A16C8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проведённых комиссией   комплексных проверок,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50CE368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0F136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3</w:t>
            </w:r>
          </w:p>
        </w:tc>
      </w:tr>
      <w:tr w:rsidR="00D13D4B" w:rsidRPr="009C3FF3" w14:paraId="286AE742" w14:textId="77777777" w:rsidTr="00461EB1">
        <w:tc>
          <w:tcPr>
            <w:tcW w:w="1090" w:type="dxa"/>
            <w:tcBorders>
              <w:top w:val="single" w:sz="4" w:space="0" w:color="000000"/>
              <w:left w:val="single" w:sz="4" w:space="0" w:color="000000"/>
              <w:bottom w:val="single" w:sz="4" w:space="0" w:color="000000"/>
            </w:tcBorders>
            <w:shd w:val="clear" w:color="auto" w:fill="auto"/>
          </w:tcPr>
          <w:p w14:paraId="10529D7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7.18.1.</w:t>
            </w:r>
          </w:p>
        </w:tc>
        <w:tc>
          <w:tcPr>
            <w:tcW w:w="6725" w:type="dxa"/>
            <w:tcBorders>
              <w:top w:val="single" w:sz="4" w:space="0" w:color="000000"/>
              <w:left w:val="single" w:sz="4" w:space="0" w:color="000000"/>
              <w:bottom w:val="single" w:sz="4" w:space="0" w:color="000000"/>
            </w:tcBorders>
            <w:shd w:val="clear" w:color="auto" w:fill="auto"/>
          </w:tcPr>
          <w:p w14:paraId="4C70CF2D"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1EC8DA7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A7227B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3</w:t>
            </w:r>
          </w:p>
        </w:tc>
      </w:tr>
      <w:tr w:rsidR="00D13D4B" w:rsidRPr="009C3FF3" w14:paraId="6F9A74A7" w14:textId="77777777" w:rsidTr="00461EB1">
        <w:tc>
          <w:tcPr>
            <w:tcW w:w="1090" w:type="dxa"/>
            <w:tcBorders>
              <w:top w:val="single" w:sz="4" w:space="0" w:color="000000"/>
              <w:left w:val="single" w:sz="4" w:space="0" w:color="000000"/>
              <w:bottom w:val="single" w:sz="4" w:space="0" w:color="000000"/>
            </w:tcBorders>
            <w:shd w:val="clear" w:color="auto" w:fill="auto"/>
          </w:tcPr>
          <w:p w14:paraId="28369CE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7.18.2.</w:t>
            </w:r>
          </w:p>
        </w:tc>
        <w:tc>
          <w:tcPr>
            <w:tcW w:w="6725" w:type="dxa"/>
            <w:tcBorders>
              <w:top w:val="single" w:sz="4" w:space="0" w:color="000000"/>
              <w:left w:val="single" w:sz="4" w:space="0" w:color="000000"/>
              <w:bottom w:val="single" w:sz="4" w:space="0" w:color="000000"/>
            </w:tcBorders>
            <w:shd w:val="clear" w:color="auto" w:fill="auto"/>
          </w:tcPr>
          <w:p w14:paraId="522E202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14:paraId="4E94A15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6FEFF7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98E2B56" w14:textId="77777777" w:rsidTr="00461EB1">
        <w:tc>
          <w:tcPr>
            <w:tcW w:w="1090" w:type="dxa"/>
            <w:tcBorders>
              <w:top w:val="single" w:sz="4" w:space="0" w:color="000000"/>
              <w:left w:val="single" w:sz="4" w:space="0" w:color="000000"/>
              <w:bottom w:val="single" w:sz="4" w:space="0" w:color="000000"/>
            </w:tcBorders>
            <w:shd w:val="clear" w:color="auto" w:fill="auto"/>
          </w:tcPr>
          <w:p w14:paraId="137A2C5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lastRenderedPageBreak/>
              <w:t>7.18.3.</w:t>
            </w:r>
          </w:p>
        </w:tc>
        <w:tc>
          <w:tcPr>
            <w:tcW w:w="6725" w:type="dxa"/>
            <w:tcBorders>
              <w:top w:val="single" w:sz="4" w:space="0" w:color="000000"/>
              <w:left w:val="single" w:sz="4" w:space="0" w:color="000000"/>
              <w:bottom w:val="single" w:sz="4" w:space="0" w:color="000000"/>
            </w:tcBorders>
            <w:shd w:val="clear" w:color="auto" w:fill="auto"/>
          </w:tcPr>
          <w:p w14:paraId="5104FC2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подразделений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14:paraId="474AFEA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317F7E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5978ADE" w14:textId="77777777" w:rsidTr="00461EB1">
        <w:tc>
          <w:tcPr>
            <w:tcW w:w="1090" w:type="dxa"/>
            <w:tcBorders>
              <w:top w:val="single" w:sz="4" w:space="0" w:color="000000"/>
              <w:left w:val="single" w:sz="4" w:space="0" w:color="000000"/>
              <w:bottom w:val="single" w:sz="4" w:space="0" w:color="000000"/>
            </w:tcBorders>
            <w:shd w:val="clear" w:color="auto" w:fill="auto"/>
          </w:tcPr>
          <w:p w14:paraId="0E217AF4"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7.18.4.</w:t>
            </w:r>
          </w:p>
        </w:tc>
        <w:tc>
          <w:tcPr>
            <w:tcW w:w="6725" w:type="dxa"/>
            <w:tcBorders>
              <w:top w:val="single" w:sz="4" w:space="0" w:color="000000"/>
              <w:left w:val="single" w:sz="4" w:space="0" w:color="000000"/>
              <w:bottom w:val="single" w:sz="4" w:space="0" w:color="000000"/>
            </w:tcBorders>
            <w:shd w:val="clear" w:color="auto" w:fill="auto"/>
          </w:tcPr>
          <w:p w14:paraId="3576AE05"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других органов и учреждений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14:paraId="24FEC55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4838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A78D6CD" w14:textId="77777777" w:rsidTr="00461EB1">
        <w:tc>
          <w:tcPr>
            <w:tcW w:w="1090" w:type="dxa"/>
            <w:tcBorders>
              <w:top w:val="single" w:sz="4" w:space="0" w:color="000000"/>
              <w:left w:val="single" w:sz="4" w:space="0" w:color="000000"/>
              <w:bottom w:val="single" w:sz="4" w:space="0" w:color="000000"/>
            </w:tcBorders>
            <w:shd w:val="clear" w:color="auto" w:fill="auto"/>
          </w:tcPr>
          <w:p w14:paraId="61B74DE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7.19.</w:t>
            </w:r>
          </w:p>
        </w:tc>
        <w:tc>
          <w:tcPr>
            <w:tcW w:w="6725" w:type="dxa"/>
            <w:tcBorders>
              <w:top w:val="single" w:sz="4" w:space="0" w:color="000000"/>
              <w:left w:val="single" w:sz="4" w:space="0" w:color="000000"/>
              <w:bottom w:val="single" w:sz="4" w:space="0" w:color="000000"/>
            </w:tcBorders>
            <w:shd w:val="clear" w:color="auto" w:fill="auto"/>
          </w:tcPr>
          <w:p w14:paraId="503455EF"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 xml:space="preserve">Количество  рассмотренных комиссией  вопросов по предупреждению  безнадзорности и правонарушений несовершеннолетних, всего </w:t>
            </w:r>
          </w:p>
        </w:tc>
        <w:tc>
          <w:tcPr>
            <w:tcW w:w="915" w:type="dxa"/>
            <w:tcBorders>
              <w:top w:val="single" w:sz="4" w:space="0" w:color="000000"/>
              <w:left w:val="single" w:sz="4" w:space="0" w:color="000000"/>
              <w:bottom w:val="single" w:sz="4" w:space="0" w:color="000000"/>
            </w:tcBorders>
            <w:shd w:val="clear" w:color="auto" w:fill="auto"/>
          </w:tcPr>
          <w:p w14:paraId="02D1827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14</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A863A5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11</w:t>
            </w:r>
          </w:p>
        </w:tc>
      </w:tr>
      <w:tr w:rsidR="00D13D4B" w:rsidRPr="009C3FF3" w14:paraId="30944918" w14:textId="77777777" w:rsidTr="00461EB1">
        <w:tc>
          <w:tcPr>
            <w:tcW w:w="1090" w:type="dxa"/>
            <w:tcBorders>
              <w:top w:val="single" w:sz="4" w:space="0" w:color="000000"/>
              <w:left w:val="single" w:sz="4" w:space="0" w:color="000000"/>
              <w:bottom w:val="single" w:sz="4" w:space="0" w:color="000000"/>
            </w:tcBorders>
            <w:shd w:val="clear" w:color="auto" w:fill="auto"/>
          </w:tcPr>
          <w:p w14:paraId="18D553F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7.20.</w:t>
            </w:r>
          </w:p>
        </w:tc>
        <w:tc>
          <w:tcPr>
            <w:tcW w:w="6725" w:type="dxa"/>
            <w:tcBorders>
              <w:top w:val="single" w:sz="4" w:space="0" w:color="000000"/>
              <w:left w:val="single" w:sz="4" w:space="0" w:color="000000"/>
              <w:bottom w:val="single" w:sz="4" w:space="0" w:color="000000"/>
            </w:tcBorders>
            <w:shd w:val="clear" w:color="auto" w:fill="auto"/>
          </w:tcPr>
          <w:p w14:paraId="4B03B86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направленных комиссией  представлений об устранении причин и условий, способствующих безнадзорности, беспризорности, правонарушениям и антиобщественным действиям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68C5F05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CA1A71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w:t>
            </w:r>
          </w:p>
        </w:tc>
      </w:tr>
      <w:tr w:rsidR="00D13D4B" w:rsidRPr="009C3FF3" w14:paraId="527B0EE7" w14:textId="77777777" w:rsidTr="00461EB1">
        <w:tc>
          <w:tcPr>
            <w:tcW w:w="1090" w:type="dxa"/>
            <w:tcBorders>
              <w:top w:val="single" w:sz="4" w:space="0" w:color="000000"/>
              <w:left w:val="single" w:sz="4" w:space="0" w:color="000000"/>
              <w:bottom w:val="single" w:sz="4" w:space="0" w:color="000000"/>
            </w:tcBorders>
            <w:shd w:val="clear" w:color="auto" w:fill="auto"/>
          </w:tcPr>
          <w:p w14:paraId="43C4DD7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7.20.1.</w:t>
            </w:r>
          </w:p>
        </w:tc>
        <w:tc>
          <w:tcPr>
            <w:tcW w:w="6725" w:type="dxa"/>
            <w:tcBorders>
              <w:top w:val="single" w:sz="4" w:space="0" w:color="000000"/>
              <w:left w:val="single" w:sz="4" w:space="0" w:color="000000"/>
              <w:bottom w:val="single" w:sz="4" w:space="0" w:color="000000"/>
            </w:tcBorders>
            <w:shd w:val="clear" w:color="auto" w:fill="auto"/>
          </w:tcPr>
          <w:p w14:paraId="7271A7A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14:paraId="0D388D3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D8DC2E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19F7E837" w14:textId="77777777" w:rsidTr="00461EB1">
        <w:tc>
          <w:tcPr>
            <w:tcW w:w="1090" w:type="dxa"/>
            <w:tcBorders>
              <w:top w:val="single" w:sz="4" w:space="0" w:color="000000"/>
              <w:left w:val="single" w:sz="4" w:space="0" w:color="000000"/>
              <w:bottom w:val="single" w:sz="4" w:space="0" w:color="000000"/>
            </w:tcBorders>
            <w:shd w:val="clear" w:color="auto" w:fill="auto"/>
          </w:tcPr>
          <w:p w14:paraId="55F79ED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7.20.2.</w:t>
            </w:r>
          </w:p>
        </w:tc>
        <w:tc>
          <w:tcPr>
            <w:tcW w:w="6725" w:type="dxa"/>
            <w:tcBorders>
              <w:top w:val="single" w:sz="4" w:space="0" w:color="000000"/>
              <w:left w:val="single" w:sz="4" w:space="0" w:color="000000"/>
              <w:bottom w:val="single" w:sz="4" w:space="0" w:color="000000"/>
            </w:tcBorders>
            <w:shd w:val="clear" w:color="auto" w:fill="auto"/>
          </w:tcPr>
          <w:p w14:paraId="17957FA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органы, осуществляющие управление в сфере образования,  и образовательные организации</w:t>
            </w:r>
          </w:p>
        </w:tc>
        <w:tc>
          <w:tcPr>
            <w:tcW w:w="915" w:type="dxa"/>
            <w:tcBorders>
              <w:top w:val="single" w:sz="4" w:space="0" w:color="000000"/>
              <w:left w:val="single" w:sz="4" w:space="0" w:color="000000"/>
              <w:bottom w:val="single" w:sz="4" w:space="0" w:color="000000"/>
            </w:tcBorders>
            <w:shd w:val="clear" w:color="auto" w:fill="auto"/>
          </w:tcPr>
          <w:p w14:paraId="5D4F634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9FFE9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EC1D8CC" w14:textId="77777777" w:rsidTr="00461EB1">
        <w:tc>
          <w:tcPr>
            <w:tcW w:w="1090" w:type="dxa"/>
            <w:tcBorders>
              <w:top w:val="single" w:sz="4" w:space="0" w:color="000000"/>
              <w:left w:val="single" w:sz="4" w:space="0" w:color="000000"/>
              <w:bottom w:val="single" w:sz="4" w:space="0" w:color="000000"/>
            </w:tcBorders>
            <w:shd w:val="clear" w:color="auto" w:fill="auto"/>
          </w:tcPr>
          <w:p w14:paraId="5694404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7.20.3.</w:t>
            </w:r>
          </w:p>
        </w:tc>
        <w:tc>
          <w:tcPr>
            <w:tcW w:w="6725" w:type="dxa"/>
            <w:tcBorders>
              <w:top w:val="single" w:sz="4" w:space="0" w:color="000000"/>
              <w:left w:val="single" w:sz="4" w:space="0" w:color="000000"/>
              <w:bottom w:val="single" w:sz="4" w:space="0" w:color="000000"/>
            </w:tcBorders>
            <w:shd w:val="clear" w:color="auto" w:fill="auto"/>
          </w:tcPr>
          <w:p w14:paraId="1072A36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органы социальной защиты населения и учреждения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14:paraId="18F3AEC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7854556"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2848A11" w14:textId="77777777" w:rsidTr="00461EB1">
        <w:tc>
          <w:tcPr>
            <w:tcW w:w="1090" w:type="dxa"/>
            <w:tcBorders>
              <w:top w:val="single" w:sz="4" w:space="0" w:color="000000"/>
              <w:left w:val="single" w:sz="4" w:space="0" w:color="000000"/>
              <w:bottom w:val="single" w:sz="4" w:space="0" w:color="000000"/>
            </w:tcBorders>
            <w:shd w:val="clear" w:color="auto" w:fill="auto"/>
          </w:tcPr>
          <w:p w14:paraId="5DA6DAC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7.20.4.</w:t>
            </w:r>
          </w:p>
        </w:tc>
        <w:tc>
          <w:tcPr>
            <w:tcW w:w="6725" w:type="dxa"/>
            <w:tcBorders>
              <w:top w:val="single" w:sz="4" w:space="0" w:color="000000"/>
              <w:left w:val="single" w:sz="4" w:space="0" w:color="000000"/>
              <w:bottom w:val="single" w:sz="4" w:space="0" w:color="000000"/>
            </w:tcBorders>
            <w:shd w:val="clear" w:color="auto" w:fill="auto"/>
          </w:tcPr>
          <w:p w14:paraId="652502BA"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 xml:space="preserve">в органы, осуществляющие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14:paraId="57E6770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F704E9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45E57854" w14:textId="77777777" w:rsidTr="00461EB1">
        <w:tc>
          <w:tcPr>
            <w:tcW w:w="1090" w:type="dxa"/>
            <w:tcBorders>
              <w:top w:val="single" w:sz="4" w:space="0" w:color="000000"/>
              <w:left w:val="single" w:sz="4" w:space="0" w:color="000000"/>
              <w:bottom w:val="single" w:sz="4" w:space="0" w:color="000000"/>
            </w:tcBorders>
            <w:shd w:val="clear" w:color="auto" w:fill="auto"/>
          </w:tcPr>
          <w:p w14:paraId="41B18E6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7.20.5.</w:t>
            </w:r>
          </w:p>
        </w:tc>
        <w:tc>
          <w:tcPr>
            <w:tcW w:w="6725" w:type="dxa"/>
            <w:tcBorders>
              <w:top w:val="single" w:sz="4" w:space="0" w:color="000000"/>
              <w:left w:val="single" w:sz="4" w:space="0" w:color="000000"/>
              <w:bottom w:val="single" w:sz="4" w:space="0" w:color="000000"/>
            </w:tcBorders>
            <w:shd w:val="clear" w:color="auto" w:fill="auto"/>
          </w:tcPr>
          <w:p w14:paraId="53B0282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14:paraId="280074B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48AA4E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51B7030A" w14:textId="77777777" w:rsidTr="00461EB1">
        <w:tc>
          <w:tcPr>
            <w:tcW w:w="1090" w:type="dxa"/>
            <w:tcBorders>
              <w:top w:val="single" w:sz="4" w:space="0" w:color="000000"/>
              <w:left w:val="single" w:sz="4" w:space="0" w:color="000000"/>
              <w:bottom w:val="single" w:sz="4" w:space="0" w:color="000000"/>
            </w:tcBorders>
            <w:shd w:val="clear" w:color="auto" w:fill="auto"/>
          </w:tcPr>
          <w:p w14:paraId="0F4607C2"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7.20.6.</w:t>
            </w:r>
          </w:p>
        </w:tc>
        <w:tc>
          <w:tcPr>
            <w:tcW w:w="6725" w:type="dxa"/>
            <w:tcBorders>
              <w:top w:val="single" w:sz="4" w:space="0" w:color="000000"/>
              <w:left w:val="single" w:sz="4" w:space="0" w:color="000000"/>
              <w:bottom w:val="single" w:sz="4" w:space="0" w:color="000000"/>
            </w:tcBorders>
            <w:shd w:val="clear" w:color="auto" w:fill="auto"/>
          </w:tcPr>
          <w:p w14:paraId="0CA45DC5"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 другие органы и учреждения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14:paraId="18ADFC3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5B0FBC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6AD77732" w14:textId="77777777" w:rsidTr="00461EB1">
        <w:tc>
          <w:tcPr>
            <w:tcW w:w="1090" w:type="dxa"/>
            <w:tcBorders>
              <w:top w:val="single" w:sz="4" w:space="0" w:color="000000"/>
              <w:left w:val="single" w:sz="4" w:space="0" w:color="000000"/>
              <w:bottom w:val="single" w:sz="4" w:space="0" w:color="000000"/>
            </w:tcBorders>
            <w:shd w:val="clear" w:color="auto" w:fill="auto"/>
          </w:tcPr>
          <w:p w14:paraId="74FC6DF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7.21.</w:t>
            </w:r>
          </w:p>
        </w:tc>
        <w:tc>
          <w:tcPr>
            <w:tcW w:w="6725" w:type="dxa"/>
            <w:tcBorders>
              <w:top w:val="single" w:sz="4" w:space="0" w:color="000000"/>
              <w:left w:val="single" w:sz="4" w:space="0" w:color="000000"/>
              <w:bottom w:val="single" w:sz="4" w:space="0" w:color="000000"/>
            </w:tcBorders>
            <w:shd w:val="clear" w:color="auto" w:fill="auto"/>
          </w:tcPr>
          <w:p w14:paraId="1314C7E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полученных комиссией ответов на представления, всего</w:t>
            </w:r>
          </w:p>
        </w:tc>
        <w:tc>
          <w:tcPr>
            <w:tcW w:w="915" w:type="dxa"/>
            <w:tcBorders>
              <w:top w:val="single" w:sz="4" w:space="0" w:color="000000"/>
              <w:left w:val="single" w:sz="4" w:space="0" w:color="000000"/>
              <w:bottom w:val="single" w:sz="4" w:space="0" w:color="000000"/>
            </w:tcBorders>
            <w:shd w:val="clear" w:color="auto" w:fill="auto"/>
          </w:tcPr>
          <w:p w14:paraId="1F458A9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E17F24"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w:t>
            </w:r>
          </w:p>
        </w:tc>
      </w:tr>
      <w:tr w:rsidR="00D13D4B" w:rsidRPr="009C3FF3" w14:paraId="036F0967" w14:textId="77777777" w:rsidTr="00461EB1">
        <w:tc>
          <w:tcPr>
            <w:tcW w:w="1090" w:type="dxa"/>
            <w:tcBorders>
              <w:top w:val="single" w:sz="4" w:space="0" w:color="000000"/>
              <w:left w:val="single" w:sz="4" w:space="0" w:color="000000"/>
              <w:bottom w:val="single" w:sz="4" w:space="0" w:color="000000"/>
            </w:tcBorders>
            <w:shd w:val="clear" w:color="auto" w:fill="auto"/>
          </w:tcPr>
          <w:p w14:paraId="6704A150"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7.22.</w:t>
            </w:r>
          </w:p>
        </w:tc>
        <w:tc>
          <w:tcPr>
            <w:tcW w:w="6725" w:type="dxa"/>
            <w:tcBorders>
              <w:top w:val="single" w:sz="4" w:space="0" w:color="000000"/>
              <w:left w:val="single" w:sz="4" w:space="0" w:color="000000"/>
              <w:bottom w:val="single" w:sz="4" w:space="0" w:color="000000"/>
            </w:tcBorders>
            <w:shd w:val="clear" w:color="auto" w:fill="auto"/>
          </w:tcPr>
          <w:p w14:paraId="37AD667C"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проведённых комиссией  мероприятий по вопросам координации деятельности органов и учреждений системы профилактики безнадзорности и правонарушений несовершеннолетних (заседаний круглого стола,  координационных совещаний, конференций и др.), всего</w:t>
            </w:r>
          </w:p>
        </w:tc>
        <w:tc>
          <w:tcPr>
            <w:tcW w:w="915" w:type="dxa"/>
            <w:tcBorders>
              <w:top w:val="single" w:sz="4" w:space="0" w:color="000000"/>
              <w:left w:val="single" w:sz="4" w:space="0" w:color="000000"/>
              <w:bottom w:val="single" w:sz="4" w:space="0" w:color="000000"/>
            </w:tcBorders>
            <w:shd w:val="clear" w:color="auto" w:fill="auto"/>
          </w:tcPr>
          <w:p w14:paraId="1241768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5</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46C8D20"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5</w:t>
            </w:r>
          </w:p>
        </w:tc>
      </w:tr>
      <w:tr w:rsidR="00D13D4B" w:rsidRPr="009C3FF3" w14:paraId="6F250E90" w14:textId="77777777" w:rsidTr="00461EB1">
        <w:tc>
          <w:tcPr>
            <w:tcW w:w="1090" w:type="dxa"/>
            <w:tcBorders>
              <w:top w:val="single" w:sz="4" w:space="0" w:color="000000"/>
              <w:left w:val="single" w:sz="4" w:space="0" w:color="000000"/>
              <w:bottom w:val="single" w:sz="4" w:space="0" w:color="000000"/>
            </w:tcBorders>
            <w:shd w:val="clear" w:color="auto" w:fill="auto"/>
          </w:tcPr>
          <w:p w14:paraId="55C862CC"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7.23.</w:t>
            </w:r>
          </w:p>
        </w:tc>
        <w:tc>
          <w:tcPr>
            <w:tcW w:w="6725" w:type="dxa"/>
            <w:tcBorders>
              <w:top w:val="single" w:sz="4" w:space="0" w:color="000000"/>
              <w:left w:val="single" w:sz="4" w:space="0" w:color="000000"/>
              <w:bottom w:val="single" w:sz="4" w:space="0" w:color="000000"/>
            </w:tcBorders>
            <w:shd w:val="clear" w:color="auto" w:fill="auto"/>
          </w:tcPr>
          <w:p w14:paraId="038316A9"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полученных</w:t>
            </w:r>
            <w:r w:rsidRPr="009C3FF3">
              <w:rPr>
                <w:rFonts w:ascii="Times New Roman" w:eastAsia="SimSun" w:hAnsi="Times New Roman" w:cs="Times New Roman"/>
                <w:kern w:val="1"/>
                <w:lang w:eastAsia="hi-IN" w:bidi="hi-IN"/>
              </w:rPr>
              <w:t xml:space="preserve"> </w:t>
            </w:r>
            <w:r w:rsidRPr="009C3FF3">
              <w:rPr>
                <w:rFonts w:ascii="Times New Roman" w:eastAsia="SimSun" w:hAnsi="Times New Roman" w:cs="Times New Roman"/>
                <w:b/>
                <w:kern w:val="1"/>
                <w:lang w:eastAsia="hi-IN" w:bidi="hi-IN"/>
              </w:rPr>
              <w:t xml:space="preserve">комиссией </w:t>
            </w:r>
            <w:r w:rsidRPr="009C3FF3">
              <w:rPr>
                <w:rFonts w:ascii="Times New Roman" w:eastAsia="SimSun" w:hAnsi="Times New Roman" w:cs="Times New Roman"/>
                <w:b/>
                <w:kern w:val="1"/>
                <w:lang w:eastAsia="hi-IN" w:bidi="hi-IN"/>
              </w:rPr>
              <w:br/>
              <w:t>актов прокурорского реагирования, всего, в том числе</w:t>
            </w:r>
          </w:p>
        </w:tc>
        <w:tc>
          <w:tcPr>
            <w:tcW w:w="915" w:type="dxa"/>
            <w:tcBorders>
              <w:top w:val="single" w:sz="4" w:space="0" w:color="000000"/>
              <w:left w:val="single" w:sz="4" w:space="0" w:color="000000"/>
              <w:bottom w:val="single" w:sz="4" w:space="0" w:color="000000"/>
            </w:tcBorders>
            <w:shd w:val="clear" w:color="auto" w:fill="auto"/>
          </w:tcPr>
          <w:p w14:paraId="5709101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1BBDD4A"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w:t>
            </w:r>
          </w:p>
        </w:tc>
      </w:tr>
      <w:tr w:rsidR="00D13D4B" w:rsidRPr="009C3FF3" w14:paraId="5CBCC19C" w14:textId="77777777" w:rsidTr="00461EB1">
        <w:tc>
          <w:tcPr>
            <w:tcW w:w="1090" w:type="dxa"/>
            <w:tcBorders>
              <w:top w:val="single" w:sz="4" w:space="0" w:color="000000"/>
              <w:left w:val="single" w:sz="4" w:space="0" w:color="000000"/>
              <w:bottom w:val="single" w:sz="4" w:space="0" w:color="000000"/>
            </w:tcBorders>
            <w:shd w:val="clear" w:color="auto" w:fill="auto"/>
          </w:tcPr>
          <w:p w14:paraId="7BAC8A5E"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7.23.1.</w:t>
            </w:r>
          </w:p>
        </w:tc>
        <w:tc>
          <w:tcPr>
            <w:tcW w:w="6725" w:type="dxa"/>
            <w:tcBorders>
              <w:top w:val="single" w:sz="4" w:space="0" w:color="000000"/>
              <w:left w:val="single" w:sz="4" w:space="0" w:color="000000"/>
              <w:bottom w:val="single" w:sz="4" w:space="0" w:color="000000"/>
            </w:tcBorders>
            <w:shd w:val="clear" w:color="auto" w:fill="auto"/>
          </w:tcPr>
          <w:p w14:paraId="25453342"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представлений</w:t>
            </w:r>
          </w:p>
        </w:tc>
        <w:tc>
          <w:tcPr>
            <w:tcW w:w="915" w:type="dxa"/>
            <w:tcBorders>
              <w:top w:val="single" w:sz="4" w:space="0" w:color="000000"/>
              <w:left w:val="single" w:sz="4" w:space="0" w:color="000000"/>
              <w:bottom w:val="single" w:sz="4" w:space="0" w:color="000000"/>
            </w:tcBorders>
            <w:shd w:val="clear" w:color="auto" w:fill="auto"/>
          </w:tcPr>
          <w:p w14:paraId="6ACC2F3C"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63CFCD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6986484" w14:textId="77777777" w:rsidTr="00461EB1">
        <w:tc>
          <w:tcPr>
            <w:tcW w:w="1090" w:type="dxa"/>
            <w:tcBorders>
              <w:top w:val="single" w:sz="4" w:space="0" w:color="000000"/>
              <w:left w:val="single" w:sz="4" w:space="0" w:color="000000"/>
              <w:bottom w:val="single" w:sz="4" w:space="0" w:color="000000"/>
            </w:tcBorders>
            <w:shd w:val="clear" w:color="auto" w:fill="auto"/>
          </w:tcPr>
          <w:p w14:paraId="505C6107"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7.23.2.</w:t>
            </w:r>
          </w:p>
        </w:tc>
        <w:tc>
          <w:tcPr>
            <w:tcW w:w="6725" w:type="dxa"/>
            <w:tcBorders>
              <w:top w:val="single" w:sz="4" w:space="0" w:color="000000"/>
              <w:left w:val="single" w:sz="4" w:space="0" w:color="000000"/>
              <w:bottom w:val="single" w:sz="4" w:space="0" w:color="000000"/>
            </w:tcBorders>
            <w:shd w:val="clear" w:color="auto" w:fill="auto"/>
          </w:tcPr>
          <w:p w14:paraId="03031DD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протестов</w:t>
            </w:r>
          </w:p>
        </w:tc>
        <w:tc>
          <w:tcPr>
            <w:tcW w:w="915" w:type="dxa"/>
            <w:tcBorders>
              <w:top w:val="single" w:sz="4" w:space="0" w:color="000000"/>
              <w:left w:val="single" w:sz="4" w:space="0" w:color="000000"/>
              <w:bottom w:val="single" w:sz="4" w:space="0" w:color="000000"/>
            </w:tcBorders>
            <w:shd w:val="clear" w:color="auto" w:fill="auto"/>
          </w:tcPr>
          <w:p w14:paraId="299C81D8"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42E12E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2595BA9" w14:textId="77777777" w:rsidTr="00461EB1">
        <w:tc>
          <w:tcPr>
            <w:tcW w:w="1090" w:type="dxa"/>
            <w:tcBorders>
              <w:top w:val="single" w:sz="4" w:space="0" w:color="000000"/>
              <w:left w:val="single" w:sz="4" w:space="0" w:color="000000"/>
              <w:bottom w:val="single" w:sz="4" w:space="0" w:color="000000"/>
            </w:tcBorders>
            <w:shd w:val="clear" w:color="auto" w:fill="auto"/>
          </w:tcPr>
          <w:p w14:paraId="3F54D6C6"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7.24.</w:t>
            </w:r>
          </w:p>
        </w:tc>
        <w:tc>
          <w:tcPr>
            <w:tcW w:w="6725" w:type="dxa"/>
            <w:tcBorders>
              <w:top w:val="single" w:sz="4" w:space="0" w:color="000000"/>
              <w:left w:val="single" w:sz="4" w:space="0" w:color="000000"/>
              <w:bottom w:val="single" w:sz="4" w:space="0" w:color="000000"/>
            </w:tcBorders>
            <w:shd w:val="clear" w:color="auto" w:fill="auto"/>
          </w:tcPr>
          <w:p w14:paraId="34C033F6"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полученных комиссией   представлений органов следствия,  дознания (в соответствии с  частью 2 статьи 158 Уголовно-процессуального кодекса Российской Федерации)</w:t>
            </w:r>
          </w:p>
        </w:tc>
        <w:tc>
          <w:tcPr>
            <w:tcW w:w="915" w:type="dxa"/>
            <w:tcBorders>
              <w:top w:val="single" w:sz="4" w:space="0" w:color="000000"/>
              <w:left w:val="single" w:sz="4" w:space="0" w:color="000000"/>
              <w:bottom w:val="single" w:sz="4" w:space="0" w:color="000000"/>
            </w:tcBorders>
            <w:shd w:val="clear" w:color="auto" w:fill="auto"/>
          </w:tcPr>
          <w:p w14:paraId="4C962987"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37C3EC9F"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2A0F33FB" w14:textId="77777777" w:rsidTr="00461EB1">
        <w:tc>
          <w:tcPr>
            <w:tcW w:w="1090" w:type="dxa"/>
            <w:tcBorders>
              <w:top w:val="single" w:sz="4" w:space="0" w:color="000000"/>
              <w:left w:val="single" w:sz="4" w:space="0" w:color="000000"/>
              <w:bottom w:val="single" w:sz="4" w:space="0" w:color="000000"/>
            </w:tcBorders>
            <w:shd w:val="clear" w:color="auto" w:fill="auto"/>
          </w:tcPr>
          <w:p w14:paraId="691E62AB"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7.25.</w:t>
            </w:r>
          </w:p>
        </w:tc>
        <w:tc>
          <w:tcPr>
            <w:tcW w:w="6725" w:type="dxa"/>
            <w:tcBorders>
              <w:top w:val="single" w:sz="4" w:space="0" w:color="000000"/>
              <w:left w:val="single" w:sz="4" w:space="0" w:color="000000"/>
              <w:bottom w:val="single" w:sz="4" w:space="0" w:color="000000"/>
            </w:tcBorders>
            <w:shd w:val="clear" w:color="auto" w:fill="auto"/>
          </w:tcPr>
          <w:p w14:paraId="4DBC3920"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полученных</w:t>
            </w:r>
            <w:r w:rsidRPr="009C3FF3">
              <w:rPr>
                <w:rFonts w:ascii="Times New Roman" w:eastAsia="SimSun" w:hAnsi="Times New Roman" w:cs="Times New Roman"/>
                <w:kern w:val="1"/>
                <w:lang w:eastAsia="hi-IN" w:bidi="hi-IN"/>
              </w:rPr>
              <w:t xml:space="preserve"> </w:t>
            </w:r>
            <w:r w:rsidRPr="009C3FF3">
              <w:rPr>
                <w:rFonts w:ascii="Times New Roman" w:eastAsia="SimSun" w:hAnsi="Times New Roman" w:cs="Times New Roman"/>
                <w:b/>
                <w:kern w:val="1"/>
                <w:lang w:eastAsia="hi-IN" w:bidi="hi-IN"/>
              </w:rPr>
              <w:t>комиссией   частных определений  суда</w:t>
            </w:r>
          </w:p>
        </w:tc>
        <w:tc>
          <w:tcPr>
            <w:tcW w:w="915" w:type="dxa"/>
            <w:tcBorders>
              <w:top w:val="single" w:sz="4" w:space="0" w:color="000000"/>
              <w:left w:val="single" w:sz="4" w:space="0" w:color="000000"/>
              <w:bottom w:val="single" w:sz="4" w:space="0" w:color="000000"/>
            </w:tcBorders>
            <w:shd w:val="clear" w:color="auto" w:fill="auto"/>
          </w:tcPr>
          <w:p w14:paraId="48E855E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43400C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70AE1DDB" w14:textId="77777777" w:rsidTr="00461EB1">
        <w:tc>
          <w:tcPr>
            <w:tcW w:w="1090" w:type="dxa"/>
            <w:tcBorders>
              <w:top w:val="single" w:sz="4" w:space="0" w:color="000000"/>
              <w:left w:val="single" w:sz="4" w:space="0" w:color="000000"/>
              <w:bottom w:val="single" w:sz="4" w:space="0" w:color="000000"/>
            </w:tcBorders>
            <w:shd w:val="clear" w:color="auto" w:fill="auto"/>
          </w:tcPr>
          <w:p w14:paraId="2449DB8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7.26.</w:t>
            </w:r>
          </w:p>
        </w:tc>
        <w:tc>
          <w:tcPr>
            <w:tcW w:w="6725" w:type="dxa"/>
            <w:tcBorders>
              <w:top w:val="single" w:sz="4" w:space="0" w:color="000000"/>
              <w:left w:val="single" w:sz="4" w:space="0" w:color="000000"/>
              <w:bottom w:val="single" w:sz="4" w:space="0" w:color="000000"/>
            </w:tcBorders>
            <w:shd w:val="clear" w:color="auto" w:fill="auto"/>
          </w:tcPr>
          <w:p w14:paraId="4078B957"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Количество материалов по вопросам профилактики безнадзорности и правонарушений несовершеннолетних, опубликованных в средствах массовой информации  и размещённых  в информационно-телекоммуникационной сети «Интернет», всего, из них:</w:t>
            </w:r>
          </w:p>
        </w:tc>
        <w:tc>
          <w:tcPr>
            <w:tcW w:w="915" w:type="dxa"/>
            <w:tcBorders>
              <w:top w:val="single" w:sz="4" w:space="0" w:color="000000"/>
              <w:left w:val="single" w:sz="4" w:space="0" w:color="000000"/>
              <w:bottom w:val="single" w:sz="4" w:space="0" w:color="000000"/>
            </w:tcBorders>
            <w:shd w:val="clear" w:color="auto" w:fill="auto"/>
          </w:tcPr>
          <w:p w14:paraId="726B27E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3E5C47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b/>
                <w:kern w:val="1"/>
                <w:lang w:eastAsia="hi-IN" w:bidi="hi-IN"/>
              </w:rPr>
            </w:pPr>
            <w:r w:rsidRPr="009C3FF3">
              <w:rPr>
                <w:rFonts w:ascii="Times New Roman" w:eastAsia="SimSun" w:hAnsi="Times New Roman" w:cs="Times New Roman"/>
                <w:b/>
                <w:kern w:val="1"/>
                <w:lang w:eastAsia="hi-IN" w:bidi="hi-IN"/>
              </w:rPr>
              <w:t>12</w:t>
            </w:r>
          </w:p>
        </w:tc>
      </w:tr>
      <w:tr w:rsidR="00D13D4B" w:rsidRPr="009C3FF3" w14:paraId="317FE311" w14:textId="77777777" w:rsidTr="00461EB1">
        <w:tc>
          <w:tcPr>
            <w:tcW w:w="1090" w:type="dxa"/>
            <w:tcBorders>
              <w:top w:val="single" w:sz="4" w:space="0" w:color="000000"/>
              <w:left w:val="single" w:sz="4" w:space="0" w:color="000000"/>
              <w:bottom w:val="single" w:sz="4" w:space="0" w:color="000000"/>
            </w:tcBorders>
            <w:shd w:val="clear" w:color="auto" w:fill="auto"/>
          </w:tcPr>
          <w:p w14:paraId="62BC4F98"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7.26.1.</w:t>
            </w:r>
          </w:p>
        </w:tc>
        <w:tc>
          <w:tcPr>
            <w:tcW w:w="6725" w:type="dxa"/>
            <w:tcBorders>
              <w:top w:val="single" w:sz="4" w:space="0" w:color="000000"/>
              <w:left w:val="single" w:sz="4" w:space="0" w:color="000000"/>
              <w:bottom w:val="single" w:sz="4" w:space="0" w:color="000000"/>
            </w:tcBorders>
            <w:shd w:val="clear" w:color="auto" w:fill="auto"/>
          </w:tcPr>
          <w:p w14:paraId="6D466FE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статей в газете</w:t>
            </w:r>
          </w:p>
        </w:tc>
        <w:tc>
          <w:tcPr>
            <w:tcW w:w="915" w:type="dxa"/>
            <w:tcBorders>
              <w:top w:val="single" w:sz="4" w:space="0" w:color="000000"/>
              <w:left w:val="single" w:sz="4" w:space="0" w:color="000000"/>
              <w:bottom w:val="single" w:sz="4" w:space="0" w:color="000000"/>
            </w:tcBorders>
            <w:shd w:val="clear" w:color="auto" w:fill="auto"/>
          </w:tcPr>
          <w:p w14:paraId="4240E503"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11</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9E7F21"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12</w:t>
            </w:r>
          </w:p>
        </w:tc>
      </w:tr>
      <w:tr w:rsidR="00D13D4B" w:rsidRPr="009C3FF3" w14:paraId="6590B6F6" w14:textId="77777777" w:rsidTr="00461EB1">
        <w:tc>
          <w:tcPr>
            <w:tcW w:w="1090" w:type="dxa"/>
            <w:tcBorders>
              <w:top w:val="single" w:sz="4" w:space="0" w:color="000000"/>
              <w:left w:val="single" w:sz="4" w:space="0" w:color="000000"/>
              <w:bottom w:val="single" w:sz="4" w:space="0" w:color="000000"/>
            </w:tcBorders>
            <w:shd w:val="clear" w:color="auto" w:fill="auto"/>
          </w:tcPr>
          <w:p w14:paraId="1236C0FF"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7.26.2.</w:t>
            </w:r>
          </w:p>
        </w:tc>
        <w:tc>
          <w:tcPr>
            <w:tcW w:w="6725" w:type="dxa"/>
            <w:tcBorders>
              <w:top w:val="single" w:sz="4" w:space="0" w:color="000000"/>
              <w:left w:val="single" w:sz="4" w:space="0" w:color="000000"/>
              <w:bottom w:val="single" w:sz="4" w:space="0" w:color="000000"/>
            </w:tcBorders>
            <w:shd w:val="clear" w:color="auto" w:fill="auto"/>
          </w:tcPr>
          <w:p w14:paraId="5996A47E"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выступлений на  радио</w:t>
            </w:r>
          </w:p>
        </w:tc>
        <w:tc>
          <w:tcPr>
            <w:tcW w:w="915" w:type="dxa"/>
            <w:tcBorders>
              <w:top w:val="single" w:sz="4" w:space="0" w:color="000000"/>
              <w:left w:val="single" w:sz="4" w:space="0" w:color="000000"/>
              <w:bottom w:val="single" w:sz="4" w:space="0" w:color="000000"/>
            </w:tcBorders>
            <w:shd w:val="clear" w:color="auto" w:fill="auto"/>
          </w:tcPr>
          <w:p w14:paraId="033155E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16B980D9"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r w:rsidR="00D13D4B" w:rsidRPr="009C3FF3" w14:paraId="38A0FFE4" w14:textId="77777777" w:rsidTr="00461EB1">
        <w:tc>
          <w:tcPr>
            <w:tcW w:w="1090" w:type="dxa"/>
            <w:tcBorders>
              <w:top w:val="single" w:sz="4" w:space="0" w:color="000000"/>
              <w:left w:val="single" w:sz="4" w:space="0" w:color="000000"/>
              <w:bottom w:val="single" w:sz="4" w:space="0" w:color="000000"/>
            </w:tcBorders>
            <w:shd w:val="clear" w:color="auto" w:fill="auto"/>
          </w:tcPr>
          <w:p w14:paraId="7BC7D9B3" w14:textId="77777777" w:rsidR="00D13D4B" w:rsidRPr="009C3FF3" w:rsidRDefault="00D13D4B" w:rsidP="009C3FF3">
            <w:pPr>
              <w:suppressLineNumbers/>
              <w:snapToGrid w:val="0"/>
              <w:spacing w:after="0" w:line="240" w:lineRule="auto"/>
              <w:ind w:hanging="40"/>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7.26.3.</w:t>
            </w:r>
          </w:p>
        </w:tc>
        <w:tc>
          <w:tcPr>
            <w:tcW w:w="6725" w:type="dxa"/>
            <w:tcBorders>
              <w:top w:val="single" w:sz="4" w:space="0" w:color="000000"/>
              <w:left w:val="single" w:sz="4" w:space="0" w:color="000000"/>
              <w:bottom w:val="single" w:sz="4" w:space="0" w:color="000000"/>
            </w:tcBorders>
            <w:shd w:val="clear" w:color="auto" w:fill="auto"/>
          </w:tcPr>
          <w:p w14:paraId="3CF79C2B" w14:textId="77777777" w:rsidR="00D13D4B" w:rsidRPr="009C3FF3" w:rsidRDefault="00D13D4B" w:rsidP="009C3FF3">
            <w:pPr>
              <w:suppressLineNumbers/>
              <w:snapToGrid w:val="0"/>
              <w:spacing w:after="0" w:line="240" w:lineRule="auto"/>
              <w:ind w:hanging="40"/>
              <w:jc w:val="both"/>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выступлений на телевидении</w:t>
            </w:r>
          </w:p>
        </w:tc>
        <w:tc>
          <w:tcPr>
            <w:tcW w:w="915" w:type="dxa"/>
            <w:tcBorders>
              <w:top w:val="single" w:sz="4" w:space="0" w:color="000000"/>
              <w:left w:val="single" w:sz="4" w:space="0" w:color="000000"/>
              <w:bottom w:val="single" w:sz="4" w:space="0" w:color="000000"/>
            </w:tcBorders>
            <w:shd w:val="clear" w:color="auto" w:fill="auto"/>
          </w:tcPr>
          <w:p w14:paraId="022EE615"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3D598B" w14:textId="77777777" w:rsidR="00D13D4B" w:rsidRPr="009C3FF3" w:rsidRDefault="00D13D4B" w:rsidP="009C3FF3">
            <w:pPr>
              <w:suppressLineNumbers/>
              <w:snapToGrid w:val="0"/>
              <w:spacing w:after="0" w:line="240" w:lineRule="auto"/>
              <w:jc w:val="center"/>
              <w:rPr>
                <w:rFonts w:ascii="Times New Roman" w:eastAsia="SimSun" w:hAnsi="Times New Roman" w:cs="Times New Roman"/>
                <w:kern w:val="1"/>
                <w:lang w:eastAsia="hi-IN" w:bidi="hi-IN"/>
              </w:rPr>
            </w:pPr>
            <w:r w:rsidRPr="009C3FF3">
              <w:rPr>
                <w:rFonts w:ascii="Times New Roman" w:eastAsia="SimSun" w:hAnsi="Times New Roman" w:cs="Times New Roman"/>
                <w:kern w:val="1"/>
                <w:lang w:eastAsia="hi-IN" w:bidi="hi-IN"/>
              </w:rPr>
              <w:t>-</w:t>
            </w:r>
          </w:p>
        </w:tc>
      </w:tr>
    </w:tbl>
    <w:p w14:paraId="1385A8DE" w14:textId="77777777" w:rsidR="00D13D4B" w:rsidRPr="009C3FF3" w:rsidRDefault="00D13D4B" w:rsidP="009C3FF3">
      <w:pPr>
        <w:widowControl w:val="0"/>
        <w:suppressAutoHyphens/>
        <w:spacing w:after="0" w:line="240" w:lineRule="auto"/>
        <w:rPr>
          <w:rFonts w:ascii="Times New Roman" w:eastAsia="SimSun" w:hAnsi="Times New Roman" w:cs="Times New Roman"/>
          <w:b/>
          <w:kern w:val="1"/>
          <w:sz w:val="28"/>
          <w:szCs w:val="28"/>
          <w:lang w:eastAsia="hi-IN" w:bidi="hi-IN"/>
        </w:rPr>
      </w:pPr>
      <w:r w:rsidRPr="009C3FF3">
        <w:rPr>
          <w:rFonts w:ascii="Times New Roman" w:eastAsia="SimSun" w:hAnsi="Times New Roman" w:cs="Times New Roman"/>
          <w:b/>
          <w:kern w:val="1"/>
          <w:sz w:val="28"/>
          <w:szCs w:val="28"/>
          <w:lang w:eastAsia="hi-IN" w:bidi="hi-IN"/>
        </w:rPr>
        <w:tab/>
      </w:r>
    </w:p>
    <w:p w14:paraId="79B32740" w14:textId="3D6C62B3" w:rsidR="000A189E" w:rsidRPr="009C3FF3" w:rsidRDefault="00CB2BAA" w:rsidP="009C3FF3">
      <w:pPr>
        <w:widowControl w:val="0"/>
        <w:suppressAutoHyphens/>
        <w:spacing w:after="0" w:line="240" w:lineRule="auto"/>
        <w:rPr>
          <w:rFonts w:ascii="Times New Roman" w:eastAsia="Arial Unicode MS" w:hAnsi="Times New Roman" w:cs="Times New Roman"/>
          <w:kern w:val="1"/>
          <w:sz w:val="24"/>
          <w:szCs w:val="24"/>
          <w:lang w:eastAsia="zh-CN"/>
        </w:rPr>
      </w:pPr>
      <w:r w:rsidRPr="009C3FF3">
        <w:rPr>
          <w:rFonts w:ascii="Times New Roman" w:eastAsia="SimSun" w:hAnsi="Times New Roman" w:cs="Times New Roman"/>
          <w:b/>
          <w:kern w:val="1"/>
          <w:sz w:val="28"/>
          <w:szCs w:val="28"/>
          <w:lang w:eastAsia="hi-IN" w:bidi="hi-IN"/>
        </w:rPr>
        <w:tab/>
      </w:r>
      <w:r w:rsidR="00B759E2" w:rsidRPr="009C3FF3">
        <w:rPr>
          <w:rFonts w:ascii="Times New Roman" w:eastAsia="Lucida Sans Unicode" w:hAnsi="Times New Roman" w:cs="Times New Roman"/>
          <w:kern w:val="3"/>
          <w:sz w:val="24"/>
          <w:szCs w:val="24"/>
          <w:shd w:val="clear" w:color="auto" w:fill="FFFFFF"/>
          <w:lang w:eastAsia="ar-SA"/>
        </w:rPr>
        <w:tab/>
      </w:r>
      <w:r w:rsidR="00B759E2" w:rsidRPr="009C3FF3">
        <w:rPr>
          <w:rFonts w:ascii="Times New Roman" w:eastAsia="Lucida Sans Unicode" w:hAnsi="Times New Roman" w:cs="Times New Roman"/>
          <w:kern w:val="3"/>
          <w:sz w:val="24"/>
          <w:szCs w:val="24"/>
          <w:shd w:val="clear" w:color="auto" w:fill="FFFFFF"/>
          <w:lang w:eastAsia="ar-SA"/>
        </w:rPr>
        <w:tab/>
      </w:r>
      <w:r w:rsidR="00B759E2" w:rsidRPr="009C3FF3">
        <w:rPr>
          <w:rFonts w:ascii="Times New Roman" w:eastAsia="Lucida Sans Unicode" w:hAnsi="Times New Roman" w:cs="Times New Roman"/>
          <w:kern w:val="3"/>
          <w:sz w:val="24"/>
          <w:szCs w:val="24"/>
          <w:shd w:val="clear" w:color="auto" w:fill="FFFFFF"/>
          <w:lang w:eastAsia="ar-SA"/>
        </w:rPr>
        <w:tab/>
      </w:r>
      <w:r w:rsidR="00B759E2" w:rsidRPr="009C3FF3">
        <w:rPr>
          <w:rFonts w:ascii="Times New Roman" w:eastAsia="Lucida Sans Unicode" w:hAnsi="Times New Roman" w:cs="Times New Roman"/>
          <w:kern w:val="3"/>
          <w:sz w:val="24"/>
          <w:szCs w:val="24"/>
          <w:shd w:val="clear" w:color="auto" w:fill="FFFFFF"/>
          <w:lang w:eastAsia="ar-SA"/>
        </w:rPr>
        <w:tab/>
      </w:r>
      <w:r w:rsidR="00B759E2" w:rsidRPr="009C3FF3">
        <w:rPr>
          <w:rFonts w:ascii="Times New Roman" w:eastAsia="Lucida Sans Unicode" w:hAnsi="Times New Roman" w:cs="Times New Roman"/>
          <w:kern w:val="3"/>
          <w:sz w:val="24"/>
          <w:szCs w:val="24"/>
          <w:shd w:val="clear" w:color="auto" w:fill="FFFFFF"/>
          <w:lang w:eastAsia="ar-SA"/>
        </w:rPr>
        <w:tab/>
      </w:r>
      <w:r w:rsidR="00B759E2" w:rsidRPr="009C3FF3">
        <w:rPr>
          <w:rFonts w:ascii="Times New Roman" w:eastAsia="Lucida Sans Unicode" w:hAnsi="Times New Roman" w:cs="Times New Roman"/>
          <w:kern w:val="3"/>
          <w:sz w:val="24"/>
          <w:szCs w:val="24"/>
          <w:shd w:val="clear" w:color="auto" w:fill="FFFFFF"/>
          <w:lang w:eastAsia="ar-SA"/>
        </w:rPr>
        <w:tab/>
      </w:r>
      <w:r w:rsidR="00B759E2" w:rsidRPr="009C3FF3">
        <w:rPr>
          <w:rFonts w:ascii="Times New Roman" w:eastAsia="Lucida Sans Unicode" w:hAnsi="Times New Roman" w:cs="Times New Roman"/>
          <w:kern w:val="3"/>
          <w:sz w:val="24"/>
          <w:szCs w:val="24"/>
          <w:shd w:val="clear" w:color="auto" w:fill="FFFFFF"/>
          <w:lang w:eastAsia="ar-SA"/>
        </w:rPr>
        <w:tab/>
      </w:r>
      <w:r w:rsidR="00B759E2" w:rsidRPr="009C3FF3">
        <w:rPr>
          <w:rFonts w:ascii="Times New Roman" w:eastAsia="Lucida Sans Unicode" w:hAnsi="Times New Roman" w:cs="Times New Roman"/>
          <w:kern w:val="3"/>
          <w:sz w:val="24"/>
          <w:szCs w:val="24"/>
          <w:shd w:val="clear" w:color="auto" w:fill="FFFFFF"/>
          <w:lang w:eastAsia="ar-SA"/>
        </w:rPr>
        <w:tab/>
      </w:r>
    </w:p>
    <w:p w14:paraId="2A1E2B18" w14:textId="77777777" w:rsidR="00337F2D" w:rsidRPr="005C1C19" w:rsidRDefault="000A189E" w:rsidP="009C3FF3">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5C1C19">
        <w:rPr>
          <w:rFonts w:ascii="Times New Roman" w:eastAsia="Arial Unicode MS" w:hAnsi="Times New Roman" w:cs="Times New Roman"/>
          <w:b/>
          <w:bCs/>
          <w:kern w:val="1"/>
          <w:sz w:val="24"/>
          <w:szCs w:val="24"/>
          <w:lang w:eastAsia="zh-CN"/>
        </w:rPr>
        <w:t>12. СОВЕТ ДЕПУТАТОВ МО «ЦИЛЬНИНСКИЙ РАЙОН»</w:t>
      </w:r>
    </w:p>
    <w:p w14:paraId="48C4E2AE" w14:textId="2683BD7F" w:rsidR="00337F2D" w:rsidRPr="005C1C19" w:rsidRDefault="00337F2D" w:rsidP="009C3FF3">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31FD8353" w14:textId="6182AC0C" w:rsidR="00461EB1" w:rsidRPr="005C1C19" w:rsidRDefault="00461EB1" w:rsidP="009C3FF3">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b/>
          <w:bCs/>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ab/>
        <w:t>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Pr="005C1C19">
        <w:rPr>
          <w:rFonts w:ascii="Times New Roman" w:eastAsia="Andale Sans UI" w:hAnsi="Times New Roman" w:cs="Times New Roman"/>
          <w:b/>
          <w:bCs/>
          <w:kern w:val="3"/>
          <w:sz w:val="24"/>
          <w:szCs w:val="24"/>
          <w:lang w:val="de-DE" w:eastAsia="ja-JP" w:bidi="fa-IR"/>
        </w:rPr>
        <w:t xml:space="preserve"> </w:t>
      </w:r>
      <w:r w:rsidRPr="005C1C19">
        <w:rPr>
          <w:rFonts w:ascii="Times New Roman" w:eastAsia="Andale Sans UI" w:hAnsi="Times New Roman" w:cs="Times New Roman"/>
          <w:bCs/>
          <w:kern w:val="3"/>
          <w:sz w:val="24"/>
          <w:szCs w:val="24"/>
          <w:lang w:val="de-DE" w:eastAsia="ja-JP" w:bidi="fa-IR"/>
        </w:rPr>
        <w:t xml:space="preserve">Совет депутатов муниципального образования «Цильнинский район» </w:t>
      </w:r>
      <w:r w:rsidRPr="005C1C19">
        <w:rPr>
          <w:rFonts w:ascii="Times New Roman" w:eastAsia="Andale Sans UI" w:hAnsi="Times New Roman" w:cs="Times New Roman"/>
          <w:bCs/>
          <w:kern w:val="3"/>
          <w:sz w:val="24"/>
          <w:szCs w:val="24"/>
          <w:lang w:eastAsia="ja-JP" w:bidi="fa-IR"/>
        </w:rPr>
        <w:t>седьмого</w:t>
      </w:r>
      <w:r w:rsidRPr="005C1C19">
        <w:rPr>
          <w:rFonts w:ascii="Times New Roman" w:eastAsia="Andale Sans UI" w:hAnsi="Times New Roman" w:cs="Times New Roman"/>
          <w:bCs/>
          <w:kern w:val="3"/>
          <w:sz w:val="24"/>
          <w:szCs w:val="24"/>
          <w:lang w:val="de-DE" w:eastAsia="ja-JP" w:bidi="fa-IR"/>
        </w:rPr>
        <w:t xml:space="preserve"> созыва состоит из 16 депутатов, сформированный </w:t>
      </w:r>
      <w:r w:rsidRPr="005C1C19">
        <w:rPr>
          <w:rFonts w:ascii="Times New Roman" w:eastAsia="Times New Roman" w:hAnsi="Times New Roman" w:cs="Times New Roman"/>
          <w:kern w:val="3"/>
          <w:sz w:val="24"/>
          <w:szCs w:val="24"/>
          <w:lang w:val="de-DE" w:eastAsia="ja-JP" w:bidi="fa-IR"/>
        </w:rPr>
        <w:t xml:space="preserve">из глав поселений, входящих в состав муниципального образования «Цильнинский район», и из депутатов представительных органов указанных поселений, избираемых представительными органами поселений из своего состава, </w:t>
      </w:r>
      <w:r w:rsidRPr="005C1C19">
        <w:rPr>
          <w:rFonts w:ascii="Times New Roman" w:eastAsia="Andale Sans UI" w:hAnsi="Times New Roman" w:cs="Times New Roman"/>
          <w:bCs/>
          <w:kern w:val="3"/>
          <w:sz w:val="24"/>
          <w:szCs w:val="24"/>
          <w:lang w:val="de-DE" w:eastAsia="ja-JP" w:bidi="fa-IR"/>
        </w:rPr>
        <w:t xml:space="preserve">сроком на 5 лет. </w:t>
      </w:r>
      <w:r w:rsidRPr="005C1C19">
        <w:rPr>
          <w:rFonts w:ascii="Times New Roman" w:eastAsia="Times New Roman" w:hAnsi="Times New Roman" w:cs="Times New Roman"/>
          <w:kern w:val="3"/>
          <w:sz w:val="24"/>
          <w:szCs w:val="24"/>
          <w:lang w:val="de-DE" w:eastAsia="ja-JP" w:bidi="fa-IR"/>
        </w:rPr>
        <w:t xml:space="preserve"> Представительные органы поселений, входящих в состав </w:t>
      </w:r>
      <w:r w:rsidRPr="005C1C19">
        <w:rPr>
          <w:rFonts w:ascii="Times New Roman" w:eastAsia="Times New Roman" w:hAnsi="Times New Roman" w:cs="Times New Roman"/>
          <w:kern w:val="3"/>
          <w:sz w:val="24"/>
          <w:szCs w:val="24"/>
          <w:lang w:val="de-DE" w:eastAsia="ja-JP" w:bidi="fa-IR"/>
        </w:rPr>
        <w:lastRenderedPageBreak/>
        <w:t>муниципального образования «Цильнинский район» избирают по 1 депутату в состав Совета депутатов муниципального образования «Цильнинский район».</w:t>
      </w:r>
      <w:r w:rsidRPr="005C1C19">
        <w:rPr>
          <w:rFonts w:ascii="Times New Roman" w:eastAsia="Andale Sans UI" w:hAnsi="Times New Roman" w:cs="Times New Roman"/>
          <w:b/>
          <w:bCs/>
          <w:kern w:val="3"/>
          <w:sz w:val="24"/>
          <w:szCs w:val="24"/>
          <w:lang w:val="de-DE" w:eastAsia="ja-JP" w:bidi="fa-IR"/>
        </w:rPr>
        <w:t xml:space="preserve"> </w:t>
      </w:r>
      <w:r w:rsidRPr="005C1C19">
        <w:rPr>
          <w:rFonts w:ascii="Times New Roman" w:eastAsia="Andale Sans UI" w:hAnsi="Times New Roman" w:cs="Times New Roman"/>
          <w:bCs/>
          <w:kern w:val="3"/>
          <w:sz w:val="24"/>
          <w:szCs w:val="24"/>
          <w:lang w:val="de-DE" w:eastAsia="ja-JP" w:bidi="fa-IR"/>
        </w:rPr>
        <w:t>Совет депутатов муниципального образования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w:t>
      </w:r>
      <w:r w:rsidRPr="005C1C19">
        <w:rPr>
          <w:rFonts w:ascii="Times New Roman" w:eastAsia="Andale Sans UI" w:hAnsi="Times New Roman" w:cs="Times New Roman"/>
          <w:b/>
          <w:bCs/>
          <w:kern w:val="3"/>
          <w:sz w:val="24"/>
          <w:szCs w:val="24"/>
          <w:lang w:val="de-DE" w:eastAsia="ja-JP" w:bidi="fa-IR"/>
        </w:rPr>
        <w:t xml:space="preserve"> </w:t>
      </w:r>
      <w:r w:rsidRPr="005C1C19">
        <w:rPr>
          <w:rFonts w:ascii="Times New Roman" w:eastAsia="Andale Sans UI" w:hAnsi="Times New Roman" w:cs="Times New Roman"/>
          <w:bCs/>
          <w:kern w:val="3"/>
          <w:sz w:val="24"/>
          <w:szCs w:val="24"/>
          <w:lang w:val="de-DE" w:eastAsia="ja-JP" w:bidi="fa-IR"/>
        </w:rPr>
        <w:t>Совет депутатов муниципального образования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w:t>
      </w:r>
    </w:p>
    <w:p w14:paraId="65A3D227"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9C3FF3">
        <w:rPr>
          <w:rFonts w:ascii="Times New Roman" w:eastAsia="Andale Sans UI" w:hAnsi="Times New Roman" w:cs="Times New Roman"/>
          <w:kern w:val="3"/>
          <w:sz w:val="28"/>
          <w:szCs w:val="28"/>
          <w:lang w:val="de-DE" w:eastAsia="ja-JP" w:bidi="fa-IR"/>
        </w:rPr>
        <w:tab/>
      </w:r>
      <w:r w:rsidRPr="005C1C19">
        <w:rPr>
          <w:rFonts w:ascii="Times New Roman" w:eastAsia="Andale Sans UI" w:hAnsi="Times New Roman" w:cs="Times New Roman"/>
          <w:kern w:val="3"/>
          <w:sz w:val="24"/>
          <w:szCs w:val="24"/>
          <w:lang w:val="de-DE" w:eastAsia="ja-JP" w:bidi="fa-IR"/>
        </w:rPr>
        <w:t>Совет депутатов работает планово. План работы Совета составляется ежеквартально и утверждается Советом депутатов.</w:t>
      </w:r>
      <w:r w:rsidRPr="005C1C19">
        <w:rPr>
          <w:rFonts w:ascii="Times New Roman" w:eastAsia="Andale Sans UI" w:hAnsi="Times New Roman" w:cs="Times New Roman"/>
          <w:kern w:val="3"/>
          <w:sz w:val="24"/>
          <w:szCs w:val="24"/>
          <w:lang w:val="de-DE" w:eastAsia="ja-JP" w:bidi="fa-IR"/>
        </w:rPr>
        <w:tab/>
      </w:r>
    </w:p>
    <w:p w14:paraId="58C21B8D" w14:textId="77777777" w:rsidR="00461EB1" w:rsidRPr="005C1C19" w:rsidRDefault="00461EB1" w:rsidP="009C3FF3">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За 3 месяца 202</w:t>
      </w:r>
      <w:r w:rsidRPr="005C1C19">
        <w:rPr>
          <w:rFonts w:ascii="Times New Roman" w:eastAsia="Andale Sans UI" w:hAnsi="Times New Roman" w:cs="Times New Roman"/>
          <w:kern w:val="3"/>
          <w:sz w:val="24"/>
          <w:szCs w:val="24"/>
          <w:lang w:eastAsia="ja-JP" w:bidi="fa-IR"/>
        </w:rPr>
        <w:t>4</w:t>
      </w:r>
      <w:r w:rsidRPr="005C1C19">
        <w:rPr>
          <w:rFonts w:ascii="Times New Roman" w:eastAsia="Andale Sans UI" w:hAnsi="Times New Roman" w:cs="Times New Roman"/>
          <w:kern w:val="3"/>
          <w:sz w:val="24"/>
          <w:szCs w:val="24"/>
          <w:lang w:val="de-DE" w:eastAsia="ja-JP" w:bidi="fa-IR"/>
        </w:rPr>
        <w:t xml:space="preserve"> года Совету депутатов поступило денежных средств в сумме 162 908,50 из них:</w:t>
      </w:r>
      <w:r w:rsidRPr="005C1C19">
        <w:rPr>
          <w:rFonts w:ascii="Times New Roman" w:eastAsia="Andale Sans UI" w:hAnsi="Times New Roman" w:cs="Times New Roman"/>
          <w:kern w:val="3"/>
          <w:sz w:val="24"/>
          <w:szCs w:val="24"/>
          <w:lang w:val="de-DE" w:eastAsia="ja-JP" w:bidi="fa-IR"/>
        </w:rPr>
        <w:br/>
        <w:t>-ст.211 (заработная плата) – 107 078</w:t>
      </w:r>
      <w:r w:rsidRPr="005C1C19">
        <w:rPr>
          <w:rFonts w:ascii="Times New Roman" w:eastAsia="Andale Sans UI" w:hAnsi="Times New Roman" w:cs="Times New Roman"/>
          <w:kern w:val="3"/>
          <w:sz w:val="24"/>
          <w:szCs w:val="24"/>
          <w:lang w:eastAsia="ja-JP" w:bidi="fa-IR"/>
        </w:rPr>
        <w:t>,51</w:t>
      </w:r>
      <w:r w:rsidRPr="005C1C19">
        <w:rPr>
          <w:rFonts w:ascii="Times New Roman" w:eastAsia="Andale Sans UI" w:hAnsi="Times New Roman" w:cs="Times New Roman"/>
          <w:kern w:val="3"/>
          <w:sz w:val="24"/>
          <w:szCs w:val="24"/>
          <w:lang w:val="de-DE" w:eastAsia="ja-JP" w:bidi="fa-IR"/>
        </w:rPr>
        <w:br/>
        <w:t xml:space="preserve">-ст.212 (прочие выплаты) – </w:t>
      </w:r>
      <w:r w:rsidRPr="005C1C19">
        <w:rPr>
          <w:rFonts w:ascii="Times New Roman" w:eastAsia="Andale Sans UI" w:hAnsi="Times New Roman" w:cs="Times New Roman"/>
          <w:kern w:val="3"/>
          <w:sz w:val="24"/>
          <w:szCs w:val="24"/>
          <w:lang w:eastAsia="ja-JP" w:bidi="fa-IR"/>
        </w:rPr>
        <w:t>0</w:t>
      </w:r>
      <w:r w:rsidRPr="005C1C19">
        <w:rPr>
          <w:rFonts w:ascii="Times New Roman" w:eastAsia="Andale Sans UI" w:hAnsi="Times New Roman" w:cs="Times New Roman"/>
          <w:kern w:val="3"/>
          <w:sz w:val="24"/>
          <w:szCs w:val="24"/>
          <w:lang w:val="de-DE" w:eastAsia="ja-JP" w:bidi="fa-IR"/>
        </w:rPr>
        <w:t>,00</w:t>
      </w:r>
      <w:r w:rsidRPr="005C1C19">
        <w:rPr>
          <w:rFonts w:ascii="Times New Roman" w:eastAsia="Andale Sans UI" w:hAnsi="Times New Roman" w:cs="Times New Roman"/>
          <w:kern w:val="3"/>
          <w:sz w:val="24"/>
          <w:szCs w:val="24"/>
          <w:lang w:val="de-DE" w:eastAsia="ja-JP" w:bidi="fa-IR"/>
        </w:rPr>
        <w:br/>
        <w:t>-ст.213 (начисления на зарплату) – 26 738</w:t>
      </w:r>
      <w:r w:rsidRPr="005C1C19">
        <w:rPr>
          <w:rFonts w:ascii="Times New Roman" w:eastAsia="Andale Sans UI" w:hAnsi="Times New Roman" w:cs="Times New Roman"/>
          <w:kern w:val="3"/>
          <w:sz w:val="24"/>
          <w:szCs w:val="24"/>
          <w:lang w:eastAsia="ja-JP" w:bidi="fa-IR"/>
        </w:rPr>
        <w:t>,60</w:t>
      </w:r>
      <w:r w:rsidRPr="005C1C19">
        <w:rPr>
          <w:rFonts w:ascii="Times New Roman" w:eastAsia="Andale Sans UI" w:hAnsi="Times New Roman" w:cs="Times New Roman"/>
          <w:kern w:val="3"/>
          <w:sz w:val="24"/>
          <w:szCs w:val="24"/>
          <w:lang w:val="de-DE" w:eastAsia="ja-JP" w:bidi="fa-IR"/>
        </w:rPr>
        <w:br/>
        <w:t>-ст.222 (транспортные услуги) — 0,00</w:t>
      </w:r>
      <w:r w:rsidRPr="005C1C19">
        <w:rPr>
          <w:rFonts w:ascii="Times New Roman" w:eastAsia="Andale Sans UI" w:hAnsi="Times New Roman" w:cs="Times New Roman"/>
          <w:kern w:val="3"/>
          <w:sz w:val="24"/>
          <w:szCs w:val="24"/>
          <w:lang w:val="de-DE" w:eastAsia="ja-JP" w:bidi="fa-IR"/>
        </w:rPr>
        <w:br/>
        <w:t>-ст.225 (работы, услуги по содержанию имущества ) – 0,00</w:t>
      </w:r>
      <w:r w:rsidRPr="005C1C19">
        <w:rPr>
          <w:rFonts w:ascii="Times New Roman" w:eastAsia="Andale Sans UI" w:hAnsi="Times New Roman" w:cs="Times New Roman"/>
          <w:kern w:val="3"/>
          <w:sz w:val="24"/>
          <w:szCs w:val="24"/>
          <w:lang w:val="de-DE" w:eastAsia="ja-JP" w:bidi="fa-IR"/>
        </w:rPr>
        <w:br/>
        <w:t>-ст.226 (прочие работы, услуги) – 29 091,39</w:t>
      </w:r>
      <w:r w:rsidRPr="005C1C19">
        <w:rPr>
          <w:rFonts w:ascii="Times New Roman" w:eastAsia="Andale Sans UI" w:hAnsi="Times New Roman" w:cs="Times New Roman"/>
          <w:kern w:val="3"/>
          <w:sz w:val="24"/>
          <w:szCs w:val="24"/>
          <w:lang w:val="de-DE" w:eastAsia="ja-JP" w:bidi="fa-IR"/>
        </w:rPr>
        <w:br/>
        <w:t>-ст.292 (почётные граждане, гос. Пошлина) – 0,00</w:t>
      </w:r>
      <w:r w:rsidRPr="005C1C19">
        <w:rPr>
          <w:rFonts w:ascii="Times New Roman" w:eastAsia="Andale Sans UI" w:hAnsi="Times New Roman" w:cs="Times New Roman"/>
          <w:kern w:val="3"/>
          <w:sz w:val="24"/>
          <w:szCs w:val="24"/>
          <w:lang w:val="de-DE" w:eastAsia="ja-JP" w:bidi="fa-IR"/>
        </w:rPr>
        <w:br/>
        <w:t>-ст.340 (канцелярские товары, расх, мат. к ноутбуку) – 0,00</w:t>
      </w:r>
      <w:r w:rsidRPr="005C1C19">
        <w:rPr>
          <w:rFonts w:ascii="Times New Roman" w:eastAsia="Andale Sans UI" w:hAnsi="Times New Roman" w:cs="Times New Roman"/>
          <w:kern w:val="3"/>
          <w:sz w:val="24"/>
          <w:szCs w:val="24"/>
          <w:lang w:val="de-DE" w:eastAsia="ja-JP" w:bidi="fa-IR"/>
        </w:rPr>
        <w:br/>
      </w:r>
    </w:p>
    <w:p w14:paraId="29A7D3F4"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ab/>
        <w:t>Основной организационной формой деятельности Совета депутатов являются заседания.</w:t>
      </w:r>
    </w:p>
    <w:p w14:paraId="267B086A"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ab/>
        <w:t>Всего за прошедший период проведено 2 заседани</w:t>
      </w:r>
      <w:r w:rsidRPr="005C1C19">
        <w:rPr>
          <w:rFonts w:ascii="Times New Roman" w:eastAsia="Andale Sans UI" w:hAnsi="Times New Roman" w:cs="Times New Roman"/>
          <w:kern w:val="3"/>
          <w:sz w:val="24"/>
          <w:szCs w:val="24"/>
          <w:lang w:eastAsia="ja-JP" w:bidi="fa-IR"/>
        </w:rPr>
        <w:t>я</w:t>
      </w:r>
      <w:r w:rsidRPr="005C1C19">
        <w:rPr>
          <w:rFonts w:ascii="Times New Roman" w:eastAsia="Andale Sans UI" w:hAnsi="Times New Roman" w:cs="Times New Roman"/>
          <w:kern w:val="3"/>
          <w:sz w:val="24"/>
          <w:szCs w:val="24"/>
          <w:lang w:val="de-DE" w:eastAsia="ja-JP" w:bidi="fa-IR"/>
        </w:rPr>
        <w:t xml:space="preserve"> Совета депутатов  </w:t>
      </w:r>
      <w:r w:rsidRPr="005C1C19">
        <w:rPr>
          <w:rFonts w:ascii="Times New Roman" w:eastAsia="Andale Sans UI" w:hAnsi="Times New Roman" w:cs="Times New Roman"/>
          <w:kern w:val="3"/>
          <w:sz w:val="24"/>
          <w:szCs w:val="24"/>
          <w:lang w:eastAsia="ja-JP" w:bidi="fa-IR"/>
        </w:rPr>
        <w:t>седьмо</w:t>
      </w:r>
      <w:r w:rsidRPr="005C1C19">
        <w:rPr>
          <w:rFonts w:ascii="Times New Roman" w:eastAsia="Andale Sans UI" w:hAnsi="Times New Roman" w:cs="Times New Roman"/>
          <w:kern w:val="3"/>
          <w:sz w:val="24"/>
          <w:szCs w:val="24"/>
          <w:lang w:val="de-DE" w:eastAsia="ja-JP" w:bidi="fa-IR"/>
        </w:rPr>
        <w:t>го созыва.</w:t>
      </w:r>
    </w:p>
    <w:p w14:paraId="58FE9D01"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ab/>
        <w:t xml:space="preserve">За прошедший период Советом депутатов муниципального образования «Цильнинский район» принято </w:t>
      </w:r>
      <w:r w:rsidRPr="005C1C19">
        <w:rPr>
          <w:rFonts w:ascii="Times New Roman" w:eastAsia="Andale Sans UI" w:hAnsi="Times New Roman" w:cs="Times New Roman"/>
          <w:kern w:val="3"/>
          <w:sz w:val="24"/>
          <w:szCs w:val="24"/>
          <w:lang w:eastAsia="ja-JP" w:bidi="fa-IR"/>
        </w:rPr>
        <w:t>12</w:t>
      </w:r>
      <w:r w:rsidRPr="005C1C19">
        <w:rPr>
          <w:rFonts w:ascii="Times New Roman" w:eastAsia="Andale Sans UI" w:hAnsi="Times New Roman" w:cs="Times New Roman"/>
          <w:kern w:val="3"/>
          <w:sz w:val="24"/>
          <w:szCs w:val="24"/>
          <w:lang w:val="de-DE" w:eastAsia="ja-JP" w:bidi="fa-IR"/>
        </w:rPr>
        <w:t xml:space="preserve"> решений. Из них </w:t>
      </w:r>
      <w:r w:rsidRPr="005C1C19">
        <w:rPr>
          <w:rFonts w:ascii="Times New Roman" w:eastAsia="Andale Sans UI" w:hAnsi="Times New Roman" w:cs="Times New Roman"/>
          <w:kern w:val="3"/>
          <w:sz w:val="24"/>
          <w:szCs w:val="24"/>
          <w:lang w:eastAsia="ja-JP" w:bidi="fa-IR"/>
        </w:rPr>
        <w:t>9</w:t>
      </w:r>
      <w:r w:rsidRPr="005C1C19">
        <w:rPr>
          <w:rFonts w:ascii="Times New Roman" w:eastAsia="Andale Sans UI" w:hAnsi="Times New Roman" w:cs="Times New Roman"/>
          <w:kern w:val="3"/>
          <w:sz w:val="24"/>
          <w:szCs w:val="24"/>
          <w:lang w:val="de-DE" w:eastAsia="ja-JP" w:bidi="fa-IR"/>
        </w:rPr>
        <w:t xml:space="preserve"> решений ненормативного характера.</w:t>
      </w:r>
    </w:p>
    <w:p w14:paraId="3ADA08AE"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ab/>
        <w:t xml:space="preserve">Советом депутатов муниципального образования «Цильнинский район» </w:t>
      </w:r>
      <w:r w:rsidRPr="005C1C19">
        <w:rPr>
          <w:rFonts w:ascii="Times New Roman" w:eastAsia="Andale Sans UI" w:hAnsi="Times New Roman" w:cs="Times New Roman"/>
          <w:kern w:val="3"/>
          <w:sz w:val="24"/>
          <w:szCs w:val="24"/>
          <w:lang w:eastAsia="ja-JP" w:bidi="fa-IR"/>
        </w:rPr>
        <w:t>седьмого</w:t>
      </w:r>
      <w:r w:rsidRPr="005C1C19">
        <w:rPr>
          <w:rFonts w:ascii="Times New Roman" w:eastAsia="Andale Sans UI" w:hAnsi="Times New Roman" w:cs="Times New Roman"/>
          <w:kern w:val="3"/>
          <w:sz w:val="24"/>
          <w:szCs w:val="24"/>
          <w:lang w:val="de-DE" w:eastAsia="ja-JP" w:bidi="fa-IR"/>
        </w:rPr>
        <w:t xml:space="preserve"> созыва разработаны, приняты и утверждены  следующие  важные документы:</w:t>
      </w:r>
    </w:p>
    <w:p w14:paraId="598BC277" w14:textId="77777777" w:rsidR="00461EB1" w:rsidRPr="005C1C19" w:rsidRDefault="00461EB1" w:rsidP="009C3FF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Times New Roman" w:hAnsi="Times New Roman" w:cs="Times New Roman"/>
          <w:color w:val="000000"/>
          <w:spacing w:val="-4"/>
          <w:kern w:val="3"/>
          <w:sz w:val="24"/>
          <w:szCs w:val="24"/>
          <w:lang w:eastAsia="ar-SA"/>
        </w:rPr>
        <w:t xml:space="preserve">1. </w:t>
      </w:r>
      <w:r w:rsidRPr="005C1C19">
        <w:rPr>
          <w:rFonts w:ascii="Times New Roman" w:eastAsia="Times New Roman" w:hAnsi="Times New Roman" w:cs="Times New Roman"/>
          <w:color w:val="000000"/>
          <w:spacing w:val="-4"/>
          <w:kern w:val="3"/>
          <w:sz w:val="24"/>
          <w:szCs w:val="24"/>
          <w:lang w:eastAsia="ja-JP" w:bidi="fa-IR"/>
        </w:rPr>
        <w:t xml:space="preserve">О рассмотрении информации  о деятельности  Контрольно-счетной  палаты  </w:t>
      </w:r>
      <w:r w:rsidRPr="005C1C19">
        <w:rPr>
          <w:rFonts w:ascii="Times New Roman" w:eastAsia="Times New Roman" w:hAnsi="Times New Roman" w:cs="Times New Roman"/>
          <w:color w:val="000000"/>
          <w:spacing w:val="-4"/>
          <w:kern w:val="3"/>
          <w:sz w:val="24"/>
          <w:szCs w:val="24"/>
          <w:lang w:eastAsia="ja-JP"/>
        </w:rPr>
        <w:t xml:space="preserve">муниципального образования </w:t>
      </w:r>
      <w:r w:rsidRPr="005C1C19">
        <w:rPr>
          <w:rFonts w:ascii="Times New Roman" w:eastAsia="Times New Roman" w:hAnsi="Times New Roman" w:cs="Times New Roman"/>
          <w:color w:val="000000"/>
          <w:spacing w:val="-4"/>
          <w:kern w:val="3"/>
          <w:sz w:val="24"/>
          <w:szCs w:val="24"/>
          <w:lang w:eastAsia="ja-JP" w:bidi="fa-IR"/>
        </w:rPr>
        <w:t>«Цильнинский район»  за 2023 год</w:t>
      </w:r>
      <w:r w:rsidRPr="005C1C19">
        <w:rPr>
          <w:rFonts w:ascii="Times New Roman" w:eastAsia="Times New Roman" w:hAnsi="Times New Roman" w:cs="Times New Roman"/>
          <w:color w:val="000000"/>
          <w:spacing w:val="-4"/>
          <w:kern w:val="3"/>
          <w:sz w:val="24"/>
          <w:szCs w:val="24"/>
          <w:lang w:eastAsia="ar-SA"/>
        </w:rPr>
        <w:t>;</w:t>
      </w:r>
    </w:p>
    <w:p w14:paraId="61B04577" w14:textId="77777777" w:rsidR="00461EB1" w:rsidRPr="005C1C19" w:rsidRDefault="00461EB1" w:rsidP="009C3FF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Times New Roman" w:hAnsi="Times New Roman" w:cs="Times New Roman"/>
          <w:color w:val="000000"/>
          <w:spacing w:val="-4"/>
          <w:kern w:val="3"/>
          <w:sz w:val="24"/>
          <w:szCs w:val="24"/>
          <w:lang w:eastAsia="ar-SA"/>
        </w:rPr>
        <w:t xml:space="preserve">2. </w:t>
      </w:r>
      <w:r w:rsidRPr="005C1C19">
        <w:rPr>
          <w:rFonts w:ascii="Times New Roman" w:eastAsia="Lucida Sans Unicode" w:hAnsi="Times New Roman" w:cs="Times New Roman"/>
          <w:color w:val="000000"/>
          <w:spacing w:val="-4"/>
          <w:kern w:val="3"/>
          <w:sz w:val="24"/>
          <w:szCs w:val="24"/>
          <w:lang w:eastAsia="ja-JP" w:bidi="fa-IR"/>
        </w:rPr>
        <w:t>О согласовании награждения Ермилова Геннадия Петровича</w:t>
      </w:r>
      <w:r w:rsidRPr="005C1C19">
        <w:rPr>
          <w:rFonts w:ascii="Times New Roman" w:eastAsia="Times New Roman" w:hAnsi="Times New Roman" w:cs="Times New Roman"/>
          <w:color w:val="000000"/>
          <w:spacing w:val="-4"/>
          <w:kern w:val="3"/>
          <w:sz w:val="24"/>
          <w:szCs w:val="24"/>
          <w:lang w:eastAsia="ar-SA"/>
        </w:rPr>
        <w:t>;</w:t>
      </w:r>
    </w:p>
    <w:p w14:paraId="4265D832" w14:textId="77777777" w:rsidR="00461EB1" w:rsidRPr="005C1C19" w:rsidRDefault="00461EB1" w:rsidP="009C3FF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Times New Roman" w:hAnsi="Times New Roman" w:cs="Times New Roman"/>
          <w:color w:val="000000"/>
          <w:spacing w:val="-4"/>
          <w:kern w:val="3"/>
          <w:sz w:val="24"/>
          <w:szCs w:val="24"/>
          <w:lang w:eastAsia="ar-SA"/>
        </w:rPr>
        <w:t xml:space="preserve">3. </w:t>
      </w:r>
      <w:r w:rsidRPr="005C1C19">
        <w:rPr>
          <w:rFonts w:ascii="Times New Roman" w:eastAsia="Times New Roman" w:hAnsi="Times New Roman" w:cs="Times New Roman"/>
          <w:color w:val="000000"/>
          <w:spacing w:val="-4"/>
          <w:kern w:val="3"/>
          <w:sz w:val="24"/>
          <w:szCs w:val="24"/>
          <w:lang w:eastAsia="ja-JP"/>
        </w:rPr>
        <w:t xml:space="preserve">О награждении Почетной грамотой Совета депутатов </w:t>
      </w:r>
      <w:r w:rsidRPr="005C1C19">
        <w:rPr>
          <w:rFonts w:ascii="Times New Roman" w:eastAsia="Times New Roman" w:hAnsi="Times New Roman" w:cs="Times New Roman"/>
          <w:spacing w:val="-4"/>
          <w:kern w:val="3"/>
          <w:sz w:val="24"/>
          <w:szCs w:val="24"/>
          <w:lang w:eastAsia="ja-JP"/>
        </w:rPr>
        <w:t>муниципального образования</w:t>
      </w:r>
      <w:r w:rsidRPr="005C1C19">
        <w:rPr>
          <w:rFonts w:ascii="Times New Roman" w:eastAsia="Times New Roman" w:hAnsi="Times New Roman" w:cs="Times New Roman"/>
          <w:color w:val="000000"/>
          <w:spacing w:val="-4"/>
          <w:kern w:val="3"/>
          <w:sz w:val="24"/>
          <w:szCs w:val="24"/>
          <w:lang w:eastAsia="ja-JP"/>
        </w:rPr>
        <w:t xml:space="preserve">  «Цильнинский район» в связи профессиональным праздником «День жилищно-коммунального хозяйства»</w:t>
      </w:r>
      <w:r w:rsidRPr="005C1C19">
        <w:rPr>
          <w:rFonts w:ascii="Times New Roman" w:eastAsia="Times New Roman" w:hAnsi="Times New Roman" w:cs="Times New Roman"/>
          <w:color w:val="00000A"/>
          <w:spacing w:val="-4"/>
          <w:kern w:val="3"/>
          <w:sz w:val="24"/>
          <w:szCs w:val="24"/>
          <w:lang w:eastAsia="ar-SA"/>
        </w:rPr>
        <w:t>;</w:t>
      </w:r>
    </w:p>
    <w:p w14:paraId="5823DA91" w14:textId="77777777" w:rsidR="00461EB1" w:rsidRPr="005C1C19" w:rsidRDefault="00461EB1" w:rsidP="009C3FF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 xml:space="preserve">4. </w:t>
      </w:r>
      <w:r w:rsidRPr="005C1C19">
        <w:rPr>
          <w:rFonts w:ascii="Times New Roman" w:eastAsia="Times New Roman" w:hAnsi="Times New Roman" w:cs="Times New Roman"/>
          <w:color w:val="000000"/>
          <w:spacing w:val="-4"/>
          <w:kern w:val="3"/>
          <w:sz w:val="24"/>
          <w:szCs w:val="24"/>
          <w:lang w:eastAsia="ar-SA" w:bidi="fa-IR"/>
        </w:rPr>
        <w:t xml:space="preserve">О награждении Почетной грамотой Совета депутатов </w:t>
      </w:r>
      <w:r w:rsidRPr="005C1C19">
        <w:rPr>
          <w:rFonts w:ascii="Times New Roman" w:eastAsia="Times New Roman" w:hAnsi="Times New Roman" w:cs="Times New Roman"/>
          <w:spacing w:val="-4"/>
          <w:kern w:val="3"/>
          <w:sz w:val="24"/>
          <w:szCs w:val="24"/>
          <w:lang w:eastAsia="ar-SA" w:bidi="fa-IR"/>
        </w:rPr>
        <w:t>муниципального образования</w:t>
      </w:r>
      <w:r w:rsidRPr="005C1C19">
        <w:rPr>
          <w:rFonts w:ascii="Times New Roman" w:eastAsia="Times New Roman" w:hAnsi="Times New Roman" w:cs="Times New Roman"/>
          <w:color w:val="000000"/>
          <w:spacing w:val="-4"/>
          <w:kern w:val="3"/>
          <w:sz w:val="24"/>
          <w:szCs w:val="24"/>
          <w:lang w:eastAsia="ar-SA" w:bidi="fa-IR"/>
        </w:rPr>
        <w:t xml:space="preserve"> «Цильнинский район» в связи с профессиональным праздником «День  работника культуры»</w:t>
      </w:r>
      <w:r w:rsidRPr="005C1C19">
        <w:rPr>
          <w:rFonts w:ascii="Times New Roman" w:eastAsia="Andale Sans UI" w:hAnsi="Times New Roman" w:cs="Times New Roman"/>
          <w:kern w:val="3"/>
          <w:sz w:val="24"/>
          <w:szCs w:val="24"/>
          <w:lang w:val="de-DE" w:eastAsia="ja-JP" w:bidi="fa-IR"/>
        </w:rPr>
        <w:t>;</w:t>
      </w:r>
    </w:p>
    <w:p w14:paraId="7284D5CC" w14:textId="77777777" w:rsidR="00461EB1" w:rsidRPr="005C1C19" w:rsidRDefault="00461EB1" w:rsidP="009C3FF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Times New Roman" w:hAnsi="Times New Roman" w:cs="Times New Roman"/>
          <w:color w:val="000000"/>
          <w:spacing w:val="-4"/>
          <w:kern w:val="3"/>
          <w:sz w:val="24"/>
          <w:szCs w:val="24"/>
          <w:lang w:eastAsia="ja-JP"/>
        </w:rPr>
        <w:t>5</w:t>
      </w:r>
      <w:r w:rsidRPr="005C1C19">
        <w:rPr>
          <w:rFonts w:ascii="Times New Roman" w:eastAsia="Times New Roman" w:hAnsi="Times New Roman" w:cs="Times New Roman"/>
          <w:color w:val="000000"/>
          <w:spacing w:val="-4"/>
          <w:kern w:val="3"/>
          <w:sz w:val="24"/>
          <w:szCs w:val="24"/>
          <w:lang w:eastAsia="ar-SA"/>
        </w:rPr>
        <w:t xml:space="preserve">. </w:t>
      </w:r>
      <w:r w:rsidRPr="005C1C19">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6D0AED3D" w14:textId="77777777" w:rsidR="00461EB1" w:rsidRPr="005C1C19" w:rsidRDefault="00461EB1" w:rsidP="009C3FF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Times New Roman" w:hAnsi="Times New Roman" w:cs="Times New Roman"/>
          <w:color w:val="000000"/>
          <w:spacing w:val="-4"/>
          <w:kern w:val="3"/>
          <w:sz w:val="24"/>
          <w:szCs w:val="24"/>
          <w:lang w:eastAsia="ar-SA"/>
        </w:rPr>
        <w:t xml:space="preserve">6. </w:t>
      </w:r>
      <w:r w:rsidRPr="005C1C19">
        <w:rPr>
          <w:rFonts w:ascii="Times New Roman" w:eastAsia="Times New Roman" w:hAnsi="Times New Roman" w:cs="Times New Roman"/>
          <w:spacing w:val="-4"/>
          <w:kern w:val="3"/>
          <w:sz w:val="24"/>
          <w:szCs w:val="24"/>
          <w:lang w:eastAsia="ja-JP"/>
        </w:rPr>
        <w:t>Об ежегодном о</w:t>
      </w:r>
      <w:r w:rsidRPr="005C1C19">
        <w:rPr>
          <w:rFonts w:ascii="Times New Roman" w:eastAsia="Times New Roman" w:hAnsi="Times New Roman" w:cs="Times New Roman"/>
          <w:color w:val="000000"/>
          <w:spacing w:val="-4"/>
          <w:kern w:val="3"/>
          <w:sz w:val="24"/>
          <w:szCs w:val="24"/>
          <w:lang w:eastAsia="ja-JP"/>
        </w:rPr>
        <w:t xml:space="preserve">тчете Главы администрации </w:t>
      </w:r>
      <w:r w:rsidRPr="005C1C19">
        <w:rPr>
          <w:rFonts w:ascii="Times New Roman" w:eastAsia="Lucida Sans Unicode" w:hAnsi="Times New Roman" w:cs="Times New Roman"/>
          <w:color w:val="000000"/>
          <w:spacing w:val="-4"/>
          <w:kern w:val="3"/>
          <w:sz w:val="24"/>
          <w:szCs w:val="24"/>
          <w:lang w:eastAsia="ja-JP" w:bidi="fa-IR"/>
        </w:rPr>
        <w:t>муниципального образования</w:t>
      </w:r>
      <w:r w:rsidRPr="005C1C19">
        <w:rPr>
          <w:rFonts w:ascii="Times New Roman" w:eastAsia="Times New Roman" w:hAnsi="Times New Roman" w:cs="Times New Roman"/>
          <w:color w:val="000000"/>
          <w:spacing w:val="-4"/>
          <w:kern w:val="3"/>
          <w:sz w:val="24"/>
          <w:szCs w:val="24"/>
          <w:lang w:eastAsia="ja-JP"/>
        </w:rPr>
        <w:t xml:space="preserve"> «Цильнинский район» Ульяновской области по итогам работы за 2023 год</w:t>
      </w:r>
      <w:r w:rsidRPr="005C1C19">
        <w:rPr>
          <w:rFonts w:ascii="Times New Roman" w:eastAsia="Times New Roman" w:hAnsi="Times New Roman" w:cs="Times New Roman"/>
          <w:color w:val="000000"/>
          <w:spacing w:val="-4"/>
          <w:kern w:val="3"/>
          <w:sz w:val="24"/>
          <w:szCs w:val="24"/>
          <w:lang w:eastAsia="ar-SA"/>
        </w:rPr>
        <w:t>;</w:t>
      </w:r>
    </w:p>
    <w:p w14:paraId="573C405C" w14:textId="77777777" w:rsidR="00461EB1" w:rsidRPr="005C1C19" w:rsidRDefault="00461EB1" w:rsidP="009C3FF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Times New Roman" w:hAnsi="Times New Roman" w:cs="Times New Roman"/>
          <w:spacing w:val="-4"/>
          <w:kern w:val="3"/>
          <w:sz w:val="24"/>
          <w:szCs w:val="24"/>
          <w:lang w:eastAsia="ja-JP"/>
        </w:rPr>
        <w:t xml:space="preserve">7. </w:t>
      </w:r>
      <w:r w:rsidRPr="005C1C19">
        <w:rPr>
          <w:rFonts w:ascii="Times New Roman" w:eastAsia="Lucida Sans Unicode" w:hAnsi="Times New Roman" w:cs="Times New Roman"/>
          <w:color w:val="000000"/>
          <w:spacing w:val="-4"/>
          <w:kern w:val="3"/>
          <w:sz w:val="24"/>
          <w:szCs w:val="24"/>
          <w:lang w:eastAsia="ja-JP" w:bidi="fa-IR"/>
        </w:rPr>
        <w:t xml:space="preserve"> О внесении изменений в решение Совета депутатов муниципального образования «Цильнинский район» №29 от 13.12.2023 года  «О бюджете муниципального образования «Цильнинский район» на 2024 год и на плановый период 2025 и 2026 годов»</w:t>
      </w:r>
      <w:r w:rsidRPr="005C1C19">
        <w:rPr>
          <w:rFonts w:ascii="Times New Roman" w:eastAsia="Times New Roman" w:hAnsi="Times New Roman" w:cs="Times New Roman"/>
          <w:color w:val="000000"/>
          <w:spacing w:val="-4"/>
          <w:kern w:val="3"/>
          <w:sz w:val="24"/>
          <w:szCs w:val="24"/>
          <w:lang w:eastAsia="ja-JP"/>
        </w:rPr>
        <w:t>;</w:t>
      </w:r>
      <w:r w:rsidRPr="005C1C19">
        <w:rPr>
          <w:rFonts w:ascii="Times New Roman" w:eastAsia="Times New Roman" w:hAnsi="Times New Roman" w:cs="Times New Roman"/>
          <w:spacing w:val="-4"/>
          <w:kern w:val="3"/>
          <w:sz w:val="24"/>
          <w:szCs w:val="24"/>
          <w:lang w:eastAsia="ja-JP"/>
        </w:rPr>
        <w:t xml:space="preserve"> </w:t>
      </w:r>
      <w:r w:rsidRPr="005C1C19">
        <w:rPr>
          <w:rFonts w:ascii="Times New Roman" w:eastAsia="Times New Roman" w:hAnsi="Times New Roman" w:cs="Times New Roman"/>
          <w:color w:val="000000"/>
          <w:spacing w:val="-4"/>
          <w:kern w:val="3"/>
          <w:sz w:val="24"/>
          <w:szCs w:val="24"/>
          <w:lang w:eastAsia="ja-JP"/>
        </w:rPr>
        <w:t xml:space="preserve"> </w:t>
      </w:r>
    </w:p>
    <w:p w14:paraId="3D7DE55C"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Lucida Sans Unicode" w:hAnsi="Times New Roman" w:cs="Times New Roman"/>
          <w:color w:val="000000"/>
          <w:spacing w:val="-4"/>
          <w:kern w:val="3"/>
          <w:sz w:val="24"/>
          <w:szCs w:val="24"/>
          <w:lang w:eastAsia="ja-JP" w:bidi="fa-IR"/>
        </w:rPr>
        <w:t xml:space="preserve">8. </w:t>
      </w:r>
      <w:r w:rsidRPr="005C1C19">
        <w:rPr>
          <w:rFonts w:ascii="Times New Roman" w:eastAsia="Times New Roman CYR" w:hAnsi="Times New Roman" w:cs="Times New Roman"/>
          <w:color w:val="000000"/>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28.06.2023 №348  «Об утверждении Порядка проведения конкурса на замещение должности Главы администрации муниципального образования «Цильнинский район»</w:t>
      </w:r>
      <w:r w:rsidRPr="005C1C19">
        <w:rPr>
          <w:rFonts w:ascii="Times New Roman" w:eastAsia="Lucida Sans Unicode" w:hAnsi="Times New Roman" w:cs="Times New Roman"/>
          <w:color w:val="000000"/>
          <w:spacing w:val="-4"/>
          <w:kern w:val="3"/>
          <w:sz w:val="24"/>
          <w:szCs w:val="24"/>
          <w:lang w:eastAsia="ja-JP" w:bidi="fa-IR"/>
        </w:rPr>
        <w:t xml:space="preserve"> </w:t>
      </w:r>
      <w:r w:rsidRPr="005C1C19">
        <w:rPr>
          <w:rFonts w:ascii="Times New Roman" w:eastAsia="Times New Roman CYR" w:hAnsi="Times New Roman" w:cs="Times New Roman"/>
          <w:color w:val="000000"/>
          <w:spacing w:val="-4"/>
          <w:kern w:val="3"/>
          <w:sz w:val="24"/>
          <w:szCs w:val="24"/>
          <w:lang w:eastAsia="ja-JP" w:bidi="fa-IR"/>
        </w:rPr>
        <w:t>Ульяновской области»</w:t>
      </w:r>
      <w:r w:rsidRPr="005C1C19">
        <w:rPr>
          <w:rFonts w:ascii="Times New Roman" w:eastAsia="Lucida Sans Unicode" w:hAnsi="Times New Roman" w:cs="Times New Roman"/>
          <w:color w:val="000000"/>
          <w:spacing w:val="-4"/>
          <w:kern w:val="3"/>
          <w:sz w:val="24"/>
          <w:szCs w:val="24"/>
          <w:lang w:eastAsia="ja-JP" w:bidi="fa-IR"/>
        </w:rPr>
        <w:t>;</w:t>
      </w:r>
    </w:p>
    <w:p w14:paraId="21D4CF65"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Lucida Sans Unicode" w:hAnsi="Times New Roman" w:cs="Times New Roman"/>
          <w:color w:val="000000"/>
          <w:spacing w:val="-4"/>
          <w:kern w:val="3"/>
          <w:sz w:val="24"/>
          <w:szCs w:val="24"/>
          <w:lang w:eastAsia="ja-JP" w:bidi="fa-IR"/>
        </w:rPr>
        <w:t xml:space="preserve">9.  </w:t>
      </w:r>
      <w:r w:rsidRPr="005C1C19">
        <w:rPr>
          <w:rFonts w:ascii="Times New Roman" w:eastAsia="Times New Roman" w:hAnsi="Times New Roman" w:cs="Times New Roman"/>
          <w:color w:val="000000"/>
          <w:spacing w:val="-4"/>
          <w:kern w:val="3"/>
          <w:sz w:val="24"/>
          <w:szCs w:val="24"/>
          <w:lang w:eastAsia="ar-SA" w:bidi="fa-IR"/>
        </w:rPr>
        <w:t xml:space="preserve"> О внесении изменений в Положение о пенсионном обеспечении муниципальных служащих  органов местного самоуправления  муниципального образования «Цильнинский район», утвержденное решением Совета депутатов муниципального образования «Цильнинский район» Ульяновской области от 15.02.2017 № 361</w:t>
      </w:r>
      <w:r w:rsidRPr="005C1C19">
        <w:rPr>
          <w:rFonts w:ascii="Times New Roman" w:eastAsia="Lucida Sans Unicode" w:hAnsi="Times New Roman" w:cs="Times New Roman"/>
          <w:color w:val="000000"/>
          <w:spacing w:val="-4"/>
          <w:kern w:val="3"/>
          <w:sz w:val="24"/>
          <w:szCs w:val="24"/>
          <w:lang w:eastAsia="ja-JP" w:bidi="fa-IR"/>
        </w:rPr>
        <w:t>;</w:t>
      </w:r>
    </w:p>
    <w:p w14:paraId="7C25086A"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Lucida Sans Unicode" w:hAnsi="Times New Roman" w:cs="Times New Roman"/>
          <w:color w:val="000000"/>
          <w:spacing w:val="-4"/>
          <w:kern w:val="3"/>
          <w:sz w:val="24"/>
          <w:szCs w:val="24"/>
          <w:lang w:eastAsia="ja-JP" w:bidi="fa-IR"/>
        </w:rPr>
        <w:lastRenderedPageBreak/>
        <w:t xml:space="preserve">10. </w:t>
      </w:r>
      <w:r w:rsidRPr="005C1C19">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2 квартал 2024 года</w:t>
      </w:r>
      <w:r w:rsidRPr="005C1C19">
        <w:rPr>
          <w:rFonts w:ascii="Times New Roman" w:eastAsia="Lucida Sans Unicode" w:hAnsi="Times New Roman" w:cs="Times New Roman"/>
          <w:color w:val="000000"/>
          <w:spacing w:val="-4"/>
          <w:kern w:val="3"/>
          <w:sz w:val="24"/>
          <w:szCs w:val="24"/>
          <w:lang w:eastAsia="ja-JP" w:bidi="fa-IR"/>
        </w:rPr>
        <w:t>;</w:t>
      </w:r>
    </w:p>
    <w:p w14:paraId="33C0C996"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Lucida Sans Unicode" w:hAnsi="Times New Roman" w:cs="Times New Roman"/>
          <w:color w:val="000000"/>
          <w:spacing w:val="-4"/>
          <w:kern w:val="3"/>
          <w:sz w:val="24"/>
          <w:szCs w:val="24"/>
          <w:lang w:eastAsia="ja-JP" w:bidi="fa-IR"/>
        </w:rPr>
        <w:t xml:space="preserve">11. </w:t>
      </w:r>
      <w:r w:rsidRPr="005C1C19">
        <w:rPr>
          <w:rFonts w:ascii="Times New Roman" w:eastAsia="Andale Sans UI" w:hAnsi="Times New Roman" w:cs="Times New Roman"/>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2 квартал 2024 года</w:t>
      </w:r>
      <w:r w:rsidRPr="005C1C19">
        <w:rPr>
          <w:rFonts w:ascii="Times New Roman" w:eastAsia="Lucida Sans Unicode" w:hAnsi="Times New Roman" w:cs="Times New Roman"/>
          <w:color w:val="000000"/>
          <w:spacing w:val="-4"/>
          <w:kern w:val="3"/>
          <w:sz w:val="24"/>
          <w:szCs w:val="24"/>
          <w:lang w:eastAsia="ja-JP" w:bidi="fa-IR"/>
        </w:rPr>
        <w:t>;</w:t>
      </w:r>
    </w:p>
    <w:p w14:paraId="06025BBC" w14:textId="77777777" w:rsidR="00461EB1" w:rsidRPr="005C1C19" w:rsidRDefault="00461EB1" w:rsidP="009C3FF3">
      <w:pPr>
        <w:widowControl w:val="0"/>
        <w:tabs>
          <w:tab w:val="left" w:pos="775"/>
        </w:tabs>
        <w:suppressAutoHyphens/>
        <w:autoSpaceDN w:val="0"/>
        <w:spacing w:after="0" w:line="240" w:lineRule="auto"/>
        <w:ind w:left="39"/>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Times New Roman" w:hAnsi="Times New Roman" w:cs="Times New Roman"/>
          <w:color w:val="000000"/>
          <w:spacing w:val="-4"/>
          <w:kern w:val="3"/>
          <w:sz w:val="24"/>
          <w:szCs w:val="24"/>
          <w:lang w:eastAsia="ru-RU"/>
        </w:rPr>
        <w:t xml:space="preserve">12. </w:t>
      </w:r>
      <w:r w:rsidRPr="005C1C19">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2385DF6A"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9C3FF3">
        <w:rPr>
          <w:rFonts w:ascii="Times New Roman" w:eastAsia="Times New Roman" w:hAnsi="Times New Roman" w:cs="Times New Roman"/>
          <w:color w:val="000000"/>
          <w:spacing w:val="-4"/>
          <w:kern w:val="3"/>
          <w:sz w:val="28"/>
          <w:szCs w:val="28"/>
          <w:lang w:eastAsia="ja-JP"/>
        </w:rPr>
        <w:t xml:space="preserve">       </w:t>
      </w:r>
      <w:r w:rsidRPr="005C1C19">
        <w:rPr>
          <w:rFonts w:ascii="Times New Roman" w:eastAsia="Andale Sans UI" w:hAnsi="Times New Roman" w:cs="Times New Roman"/>
          <w:kern w:val="3"/>
          <w:sz w:val="24"/>
          <w:szCs w:val="24"/>
          <w:lang w:val="de-DE" w:eastAsia="ja-JP" w:bidi="fa-IR"/>
        </w:rPr>
        <w:t>При Совете депутатов муниципального образования «Цильнинский район» шестого созыва  созданы и работают четыре постоянные комиссии:</w:t>
      </w:r>
    </w:p>
    <w:p w14:paraId="61D8AE1D"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бюджету и экономической политике (</w:t>
      </w:r>
      <w:r w:rsidRPr="005C1C19">
        <w:rPr>
          <w:rFonts w:ascii="Times New Roman" w:eastAsia="Andale Sans UI" w:hAnsi="Times New Roman" w:cs="Times New Roman"/>
          <w:kern w:val="3"/>
          <w:sz w:val="24"/>
          <w:szCs w:val="24"/>
          <w:lang w:eastAsia="ja-JP" w:bidi="fa-IR"/>
        </w:rPr>
        <w:t>Еленкин Л.В.</w:t>
      </w:r>
      <w:r w:rsidRPr="005C1C19">
        <w:rPr>
          <w:rFonts w:ascii="Times New Roman" w:eastAsia="Andale Sans UI" w:hAnsi="Times New Roman" w:cs="Times New Roman"/>
          <w:kern w:val="3"/>
          <w:sz w:val="24"/>
          <w:szCs w:val="24"/>
          <w:lang w:val="de-DE" w:eastAsia="ja-JP" w:bidi="fa-IR"/>
        </w:rPr>
        <w:t>);</w:t>
      </w:r>
    </w:p>
    <w:p w14:paraId="509C68C0"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вопросам ЖКХ, транспорта, дорожного хозяйства, обеспечения условий жизнедеятельности населения (</w:t>
      </w:r>
      <w:r w:rsidRPr="005C1C19">
        <w:rPr>
          <w:rFonts w:ascii="Times New Roman" w:eastAsia="Andale Sans UI" w:hAnsi="Times New Roman" w:cs="Times New Roman"/>
          <w:kern w:val="3"/>
          <w:sz w:val="24"/>
          <w:szCs w:val="24"/>
          <w:lang w:eastAsia="ja-JP" w:bidi="fa-IR"/>
        </w:rPr>
        <w:t>Садовников С.Н.);</w:t>
      </w:r>
    </w:p>
    <w:p w14:paraId="1B6B5BE7"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аграрным вопросам, природопользованию и охране окружающей среды (Узиков П.А.);</w:t>
      </w:r>
    </w:p>
    <w:p w14:paraId="00B171B5"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социальной и молодёжной политике и по вопросам местного самоуправления (Утриванова Н.М.).</w:t>
      </w:r>
    </w:p>
    <w:p w14:paraId="3263D67D" w14:textId="77777777" w:rsidR="00461EB1" w:rsidRPr="005C1C19" w:rsidRDefault="00461EB1" w:rsidP="009C3FF3">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C1C19">
        <w:rPr>
          <w:rFonts w:ascii="Times New Roman" w:eastAsia="Andale Sans UI" w:hAnsi="Times New Roman" w:cs="Times New Roman"/>
          <w:kern w:val="3"/>
          <w:sz w:val="24"/>
          <w:szCs w:val="24"/>
          <w:lang w:val="de-DE" w:eastAsia="ja-JP" w:bidi="fa-IR"/>
        </w:rPr>
        <w:tab/>
        <w:t>Члены постоянных комиссий принимали участие в подготовке вопросов к заседаниям Совета депутатов, рассматривали на заседаниях комиссий проекты решений Совета и вносили свои предложения, замечания по тем или иным вопросам.</w:t>
      </w:r>
    </w:p>
    <w:p w14:paraId="3E6D5C95" w14:textId="0F8A18EC" w:rsidR="003B084B" w:rsidRPr="005C1C19" w:rsidRDefault="00461EB1" w:rsidP="009C3FF3">
      <w:pPr>
        <w:widowControl w:val="0"/>
        <w:suppressAutoHyphens/>
        <w:autoSpaceDN w:val="0"/>
        <w:snapToGrid w:val="0"/>
        <w:spacing w:after="0" w:line="240" w:lineRule="auto"/>
        <w:jc w:val="both"/>
        <w:textAlignment w:val="baseline"/>
        <w:rPr>
          <w:rFonts w:ascii="Times New Roman" w:eastAsia="Arial Unicode MS" w:hAnsi="Times New Roman" w:cs="Times New Roman"/>
          <w:b/>
          <w:bCs/>
          <w:kern w:val="1"/>
          <w:sz w:val="24"/>
          <w:szCs w:val="24"/>
          <w:lang w:val="de-DE" w:eastAsia="zh-CN"/>
        </w:rPr>
      </w:pPr>
      <w:r w:rsidRPr="005C1C19">
        <w:rPr>
          <w:rFonts w:ascii="Times New Roman" w:eastAsia="Andale Sans UI" w:hAnsi="Times New Roman" w:cs="Times New Roman"/>
          <w:kern w:val="3"/>
          <w:sz w:val="24"/>
          <w:szCs w:val="24"/>
          <w:lang w:val="de-DE" w:eastAsia="ja-JP" w:bidi="fa-IR"/>
        </w:rPr>
        <w:tab/>
      </w:r>
    </w:p>
    <w:p w14:paraId="4EF07C0E" w14:textId="62853FC9" w:rsidR="00CB2BAA" w:rsidRPr="009C3FF3" w:rsidRDefault="00CB2BAA" w:rsidP="009C3FF3">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kern w:val="3"/>
          <w:sz w:val="24"/>
          <w:szCs w:val="24"/>
          <w:lang w:val="de-DE" w:eastAsia="ja-JP" w:bidi="fa-IR"/>
        </w:rPr>
      </w:pPr>
    </w:p>
    <w:p w14:paraId="534FB374" w14:textId="5719245D" w:rsidR="000A189E" w:rsidRPr="005C1C19" w:rsidRDefault="000A189E" w:rsidP="009C3FF3">
      <w:pPr>
        <w:widowControl w:val="0"/>
        <w:suppressAutoHyphens/>
        <w:autoSpaceDN w:val="0"/>
        <w:snapToGrid w:val="0"/>
        <w:spacing w:after="0" w:line="240" w:lineRule="auto"/>
        <w:jc w:val="center"/>
        <w:textAlignment w:val="baseline"/>
        <w:rPr>
          <w:rFonts w:ascii="Times New Roman" w:eastAsia="Arial Unicode MS" w:hAnsi="Times New Roman" w:cs="Times New Roman"/>
          <w:b/>
          <w:bCs/>
          <w:kern w:val="1"/>
          <w:sz w:val="24"/>
          <w:szCs w:val="24"/>
          <w:lang w:eastAsia="zh-CN"/>
        </w:rPr>
      </w:pPr>
      <w:r w:rsidRPr="005C1C19">
        <w:rPr>
          <w:rFonts w:ascii="Times New Roman" w:eastAsia="Arial Unicode MS" w:hAnsi="Times New Roman" w:cs="Times New Roman"/>
          <w:b/>
          <w:bCs/>
          <w:kern w:val="1"/>
          <w:sz w:val="24"/>
          <w:szCs w:val="24"/>
          <w:lang w:eastAsia="zh-CN"/>
        </w:rPr>
        <w:t>13. О РАБОТЕ С ОБРАЩЕНИЯМИ ГРАЖДАН</w:t>
      </w:r>
    </w:p>
    <w:p w14:paraId="7A94D754" w14:textId="3B159FA9" w:rsidR="0073530E" w:rsidRPr="005C1C19" w:rsidRDefault="0073530E" w:rsidP="009C3FF3">
      <w:pPr>
        <w:widowControl w:val="0"/>
        <w:suppressAutoHyphens/>
        <w:autoSpaceDN w:val="0"/>
        <w:snapToGrid w:val="0"/>
        <w:spacing w:after="0" w:line="240" w:lineRule="auto"/>
        <w:jc w:val="center"/>
        <w:textAlignment w:val="baseline"/>
        <w:rPr>
          <w:rFonts w:ascii="Times New Roman" w:eastAsia="Arial Unicode MS" w:hAnsi="Times New Roman" w:cs="Times New Roman"/>
          <w:b/>
          <w:bCs/>
          <w:kern w:val="1"/>
          <w:sz w:val="24"/>
          <w:szCs w:val="24"/>
          <w:lang w:eastAsia="zh-CN"/>
        </w:rPr>
      </w:pPr>
    </w:p>
    <w:p w14:paraId="33B94E65"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xml:space="preserve">За 1 квартал  2024 года  в администрацию МО «Цильнинский район»  поступило 42  обращения (за аналогичный период 2023г -63, что меньше на 50% или на 21 обращение), в том  числе 21 обращение поступило из вышестоящих органов, что составляет  50% от общего  количества поступивших обращений  к  Главе администрации МО «Цильнинский район» и в  администрацию МО «Цильнинский район». </w:t>
      </w:r>
    </w:p>
    <w:p w14:paraId="67014EA2"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Коллективных обращений поступило-3 (1- о газификации с.Тимофеевка, 1- о ремонте дороги в п.Клин,1- о ремонте дороги по пер.Восточный в с.Новые Тимерсяны).</w:t>
      </w:r>
    </w:p>
    <w:p w14:paraId="383283CE"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Три обращения получены в форме электронного документа посредством сервиса «Виртуальная приемная» на официальном сайте администрации МО «Цильнинский район».</w:t>
      </w:r>
    </w:p>
    <w:p w14:paraId="04F73F58"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Средний по Цильнинскому району показатель активности обращений в расчёте на 10 тысяч населения составил 18,2.</w:t>
      </w:r>
    </w:p>
    <w:p w14:paraId="1C45CDB7"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p>
    <w:p w14:paraId="3CF1A88B"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Анализ результативности рассмотрения обращений за обзорный период показал следующее: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43"/>
        <w:gridCol w:w="2428"/>
        <w:gridCol w:w="3094"/>
      </w:tblGrid>
      <w:tr w:rsidR="0073530E" w:rsidRPr="005C1C19" w14:paraId="0254CA91" w14:textId="77777777" w:rsidTr="00562990">
        <w:trPr>
          <w:trHeight w:hRule="exact" w:val="387"/>
        </w:trPr>
        <w:tc>
          <w:tcPr>
            <w:tcW w:w="3743" w:type="dxa"/>
            <w:vMerge w:val="restart"/>
            <w:tcBorders>
              <w:top w:val="single" w:sz="1" w:space="0" w:color="000000"/>
              <w:left w:val="single" w:sz="1" w:space="0" w:color="000000"/>
              <w:bottom w:val="single" w:sz="1" w:space="0" w:color="000000"/>
            </w:tcBorders>
          </w:tcPr>
          <w:p w14:paraId="1DDBA5C7" w14:textId="77777777" w:rsidR="0073530E" w:rsidRPr="005C1C19" w:rsidRDefault="0073530E" w:rsidP="009C3FF3">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14:paraId="0E738F80"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 квартал 2024 года</w:t>
            </w:r>
          </w:p>
        </w:tc>
      </w:tr>
      <w:tr w:rsidR="0073530E" w:rsidRPr="005C1C19" w14:paraId="1FA3F0D5" w14:textId="77777777" w:rsidTr="00562990">
        <w:tc>
          <w:tcPr>
            <w:tcW w:w="3743" w:type="dxa"/>
            <w:vMerge/>
            <w:tcBorders>
              <w:top w:val="single" w:sz="1" w:space="0" w:color="000000"/>
              <w:left w:val="single" w:sz="1" w:space="0" w:color="000000"/>
              <w:bottom w:val="single" w:sz="1" w:space="0" w:color="000000"/>
            </w:tcBorders>
          </w:tcPr>
          <w:p w14:paraId="09EBBE79" w14:textId="77777777" w:rsidR="0073530E" w:rsidRPr="005C1C19" w:rsidRDefault="0073530E" w:rsidP="009C3FF3">
            <w:pPr>
              <w:widowControl w:val="0"/>
              <w:suppressAutoHyphens/>
              <w:spacing w:after="0" w:line="240" w:lineRule="auto"/>
              <w:rPr>
                <w:rFonts w:ascii="Times New Roman" w:eastAsia="Lucida Sans Unicode" w:hAnsi="Times New Roman" w:cs="Times New Roman"/>
                <w:kern w:val="1"/>
                <w:sz w:val="24"/>
                <w:szCs w:val="24"/>
              </w:rPr>
            </w:pPr>
          </w:p>
        </w:tc>
        <w:tc>
          <w:tcPr>
            <w:tcW w:w="2428" w:type="dxa"/>
            <w:tcBorders>
              <w:left w:val="single" w:sz="1" w:space="0" w:color="000000"/>
              <w:bottom w:val="single" w:sz="1" w:space="0" w:color="000000"/>
            </w:tcBorders>
          </w:tcPr>
          <w:p w14:paraId="33F6D85D"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Кол-во</w:t>
            </w:r>
          </w:p>
        </w:tc>
        <w:tc>
          <w:tcPr>
            <w:tcW w:w="3094" w:type="dxa"/>
            <w:tcBorders>
              <w:left w:val="single" w:sz="1" w:space="0" w:color="000000"/>
              <w:bottom w:val="single" w:sz="1" w:space="0" w:color="000000"/>
              <w:right w:val="single" w:sz="1" w:space="0" w:color="000000"/>
            </w:tcBorders>
          </w:tcPr>
          <w:p w14:paraId="1FD73F4B"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Удельный вес, %</w:t>
            </w:r>
          </w:p>
        </w:tc>
      </w:tr>
      <w:tr w:rsidR="0073530E" w:rsidRPr="005C1C19" w14:paraId="19FBDE87" w14:textId="77777777" w:rsidTr="00562990">
        <w:tc>
          <w:tcPr>
            <w:tcW w:w="3743" w:type="dxa"/>
            <w:tcBorders>
              <w:left w:val="single" w:sz="1" w:space="0" w:color="000000"/>
              <w:bottom w:val="single" w:sz="1" w:space="0" w:color="000000"/>
            </w:tcBorders>
          </w:tcPr>
          <w:p w14:paraId="6F5AEFA2"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удовлетворено</w:t>
            </w:r>
          </w:p>
        </w:tc>
        <w:tc>
          <w:tcPr>
            <w:tcW w:w="2428" w:type="dxa"/>
            <w:tcBorders>
              <w:left w:val="single" w:sz="1" w:space="0" w:color="000000"/>
              <w:bottom w:val="single" w:sz="1" w:space="0" w:color="000000"/>
            </w:tcBorders>
          </w:tcPr>
          <w:p w14:paraId="0EA810A7"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2</w:t>
            </w:r>
          </w:p>
        </w:tc>
        <w:tc>
          <w:tcPr>
            <w:tcW w:w="3094" w:type="dxa"/>
            <w:tcBorders>
              <w:left w:val="single" w:sz="1" w:space="0" w:color="000000"/>
              <w:bottom w:val="single" w:sz="1" w:space="0" w:color="000000"/>
              <w:right w:val="single" w:sz="1" w:space="0" w:color="000000"/>
            </w:tcBorders>
          </w:tcPr>
          <w:p w14:paraId="60939D06"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5</w:t>
            </w:r>
          </w:p>
        </w:tc>
      </w:tr>
      <w:tr w:rsidR="0073530E" w:rsidRPr="005C1C19" w14:paraId="2E35E1AF" w14:textId="77777777" w:rsidTr="00562990">
        <w:tc>
          <w:tcPr>
            <w:tcW w:w="3743" w:type="dxa"/>
            <w:tcBorders>
              <w:left w:val="single" w:sz="1" w:space="0" w:color="000000"/>
              <w:bottom w:val="single" w:sz="1" w:space="0" w:color="000000"/>
            </w:tcBorders>
          </w:tcPr>
          <w:p w14:paraId="6E94915F"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разъяснено</w:t>
            </w:r>
          </w:p>
        </w:tc>
        <w:tc>
          <w:tcPr>
            <w:tcW w:w="2428" w:type="dxa"/>
            <w:tcBorders>
              <w:left w:val="single" w:sz="1" w:space="0" w:color="000000"/>
              <w:bottom w:val="single" w:sz="1" w:space="0" w:color="000000"/>
            </w:tcBorders>
          </w:tcPr>
          <w:p w14:paraId="5499C96B"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22</w:t>
            </w:r>
          </w:p>
        </w:tc>
        <w:tc>
          <w:tcPr>
            <w:tcW w:w="3094" w:type="dxa"/>
            <w:tcBorders>
              <w:left w:val="single" w:sz="1" w:space="0" w:color="000000"/>
              <w:bottom w:val="single" w:sz="1" w:space="0" w:color="000000"/>
              <w:right w:val="single" w:sz="1" w:space="0" w:color="000000"/>
            </w:tcBorders>
          </w:tcPr>
          <w:p w14:paraId="2AD0FAE5"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52</w:t>
            </w:r>
          </w:p>
        </w:tc>
      </w:tr>
      <w:tr w:rsidR="0073530E" w:rsidRPr="005C1C19" w14:paraId="04E3088D" w14:textId="77777777" w:rsidTr="00562990">
        <w:tc>
          <w:tcPr>
            <w:tcW w:w="3743" w:type="dxa"/>
            <w:tcBorders>
              <w:left w:val="single" w:sz="1" w:space="0" w:color="000000"/>
              <w:bottom w:val="single" w:sz="1" w:space="0" w:color="000000"/>
            </w:tcBorders>
          </w:tcPr>
          <w:p w14:paraId="641FBCC8"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направлено по компетенции</w:t>
            </w:r>
          </w:p>
        </w:tc>
        <w:tc>
          <w:tcPr>
            <w:tcW w:w="2428" w:type="dxa"/>
            <w:tcBorders>
              <w:left w:val="single" w:sz="1" w:space="0" w:color="000000"/>
              <w:bottom w:val="single" w:sz="1" w:space="0" w:color="000000"/>
            </w:tcBorders>
          </w:tcPr>
          <w:p w14:paraId="309A2610"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14</w:t>
            </w:r>
          </w:p>
        </w:tc>
        <w:tc>
          <w:tcPr>
            <w:tcW w:w="3094" w:type="dxa"/>
            <w:tcBorders>
              <w:left w:val="single" w:sz="1" w:space="0" w:color="000000"/>
              <w:bottom w:val="single" w:sz="1" w:space="0" w:color="000000"/>
              <w:right w:val="single" w:sz="1" w:space="0" w:color="000000"/>
            </w:tcBorders>
          </w:tcPr>
          <w:p w14:paraId="24B312C0"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33</w:t>
            </w:r>
          </w:p>
        </w:tc>
      </w:tr>
      <w:tr w:rsidR="0073530E" w:rsidRPr="005C1C19" w14:paraId="3ED20240" w14:textId="77777777" w:rsidTr="00562990">
        <w:tc>
          <w:tcPr>
            <w:tcW w:w="3743" w:type="dxa"/>
            <w:tcBorders>
              <w:left w:val="single" w:sz="1" w:space="0" w:color="000000"/>
              <w:bottom w:val="single" w:sz="1" w:space="0" w:color="000000"/>
            </w:tcBorders>
          </w:tcPr>
          <w:p w14:paraId="14CBB090" w14:textId="77777777" w:rsidR="0073530E" w:rsidRPr="005C1C19" w:rsidRDefault="0073530E" w:rsidP="009C3FF3">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находится в работе</w:t>
            </w:r>
          </w:p>
        </w:tc>
        <w:tc>
          <w:tcPr>
            <w:tcW w:w="2428" w:type="dxa"/>
            <w:tcBorders>
              <w:left w:val="single" w:sz="1" w:space="0" w:color="000000"/>
              <w:bottom w:val="single" w:sz="1" w:space="0" w:color="000000"/>
            </w:tcBorders>
          </w:tcPr>
          <w:p w14:paraId="654145A6"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4</w:t>
            </w:r>
          </w:p>
        </w:tc>
        <w:tc>
          <w:tcPr>
            <w:tcW w:w="3094" w:type="dxa"/>
            <w:tcBorders>
              <w:left w:val="single" w:sz="1" w:space="0" w:color="000000"/>
              <w:bottom w:val="single" w:sz="1" w:space="0" w:color="000000"/>
              <w:right w:val="single" w:sz="1" w:space="0" w:color="000000"/>
            </w:tcBorders>
          </w:tcPr>
          <w:p w14:paraId="1419DA22"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10</w:t>
            </w:r>
          </w:p>
        </w:tc>
      </w:tr>
      <w:tr w:rsidR="0073530E" w:rsidRPr="005C1C19" w14:paraId="7276778B" w14:textId="77777777" w:rsidTr="00562990">
        <w:tc>
          <w:tcPr>
            <w:tcW w:w="3743" w:type="dxa"/>
            <w:tcBorders>
              <w:left w:val="single" w:sz="1" w:space="0" w:color="000000"/>
              <w:bottom w:val="single" w:sz="1" w:space="0" w:color="000000"/>
            </w:tcBorders>
          </w:tcPr>
          <w:p w14:paraId="19AD180F"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Итого</w:t>
            </w:r>
          </w:p>
        </w:tc>
        <w:tc>
          <w:tcPr>
            <w:tcW w:w="2428" w:type="dxa"/>
            <w:tcBorders>
              <w:left w:val="single" w:sz="1" w:space="0" w:color="000000"/>
              <w:bottom w:val="single" w:sz="1" w:space="0" w:color="000000"/>
            </w:tcBorders>
          </w:tcPr>
          <w:p w14:paraId="2080C3E1"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42</w:t>
            </w:r>
          </w:p>
        </w:tc>
        <w:tc>
          <w:tcPr>
            <w:tcW w:w="3094" w:type="dxa"/>
            <w:tcBorders>
              <w:left w:val="single" w:sz="1" w:space="0" w:color="000000"/>
              <w:bottom w:val="single" w:sz="1" w:space="0" w:color="000000"/>
              <w:right w:val="single" w:sz="1" w:space="0" w:color="000000"/>
            </w:tcBorders>
          </w:tcPr>
          <w:p w14:paraId="06E74CB5"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100</w:t>
            </w:r>
          </w:p>
        </w:tc>
      </w:tr>
    </w:tbl>
    <w:p w14:paraId="45D50DC0" w14:textId="61B80043" w:rsidR="0073530E" w:rsidRPr="009C3FF3" w:rsidRDefault="0073530E" w:rsidP="009C3FF3">
      <w:pPr>
        <w:widowControl w:val="0"/>
        <w:suppressAutoHyphens/>
        <w:spacing w:after="0" w:line="240" w:lineRule="auto"/>
        <w:jc w:val="both"/>
        <w:rPr>
          <w:rFonts w:ascii="Times New Roman" w:eastAsia="Times New Roman" w:hAnsi="Times New Roman" w:cs="Times New Roman"/>
          <w:kern w:val="1"/>
          <w:sz w:val="28"/>
          <w:szCs w:val="28"/>
        </w:rPr>
      </w:pPr>
      <w:r w:rsidRPr="009C3FF3">
        <w:rPr>
          <w:rFonts w:ascii="Times New Roman" w:eastAsia="Times New Roman" w:hAnsi="Times New Roman" w:cs="Times New Roman"/>
          <w:noProof/>
          <w:kern w:val="1"/>
          <w:sz w:val="28"/>
          <w:szCs w:val="28"/>
        </w:rPr>
        <w:lastRenderedPageBreak/>
        <w:drawing>
          <wp:inline distT="0" distB="0" distL="0" distR="0" wp14:anchorId="1E15FE70" wp14:editId="347759AD">
            <wp:extent cx="5875655" cy="384873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7D5B24" w14:textId="77777777" w:rsidR="0073530E" w:rsidRPr="009C3FF3" w:rsidRDefault="0073530E" w:rsidP="009C3FF3">
      <w:pPr>
        <w:widowControl w:val="0"/>
        <w:suppressAutoHyphens/>
        <w:spacing w:after="0" w:line="240" w:lineRule="auto"/>
        <w:ind w:firstLine="708"/>
        <w:jc w:val="both"/>
        <w:rPr>
          <w:rFonts w:ascii="Times New Roman" w:eastAsia="Times New Roman" w:hAnsi="Times New Roman" w:cs="Times New Roman"/>
          <w:kern w:val="1"/>
          <w:sz w:val="28"/>
          <w:szCs w:val="28"/>
        </w:rPr>
      </w:pPr>
      <w:r w:rsidRPr="009C3FF3">
        <w:rPr>
          <w:rFonts w:ascii="Times New Roman" w:eastAsia="Times New Roman" w:hAnsi="Times New Roman" w:cs="Times New Roman"/>
          <w:kern w:val="1"/>
          <w:sz w:val="28"/>
          <w:szCs w:val="28"/>
        </w:rPr>
        <w:t xml:space="preserve">                 </w:t>
      </w:r>
    </w:p>
    <w:p w14:paraId="791E2621" w14:textId="77777777" w:rsidR="0073530E" w:rsidRPr="009C3FF3" w:rsidRDefault="0073530E" w:rsidP="009C3FF3">
      <w:pPr>
        <w:widowControl w:val="0"/>
        <w:suppressAutoHyphens/>
        <w:spacing w:after="0" w:line="240" w:lineRule="auto"/>
        <w:ind w:firstLine="708"/>
        <w:jc w:val="both"/>
        <w:rPr>
          <w:rFonts w:ascii="Times New Roman" w:eastAsia="Times New Roman" w:hAnsi="Times New Roman" w:cs="Times New Roman"/>
          <w:kern w:val="1"/>
          <w:sz w:val="28"/>
          <w:szCs w:val="28"/>
        </w:rPr>
      </w:pPr>
    </w:p>
    <w:p w14:paraId="14A9A6B8"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9C3FF3">
        <w:rPr>
          <w:rFonts w:ascii="Times New Roman" w:eastAsia="Times New Roman" w:hAnsi="Times New Roman" w:cs="Times New Roman"/>
          <w:kern w:val="1"/>
          <w:sz w:val="28"/>
          <w:szCs w:val="28"/>
        </w:rPr>
        <w:t xml:space="preserve">         </w:t>
      </w:r>
      <w:r w:rsidRPr="005C1C19">
        <w:rPr>
          <w:rFonts w:ascii="Times New Roman" w:eastAsia="Times New Roman" w:hAnsi="Times New Roman" w:cs="Times New Roman"/>
          <w:kern w:val="1"/>
          <w:sz w:val="24"/>
          <w:szCs w:val="24"/>
        </w:rPr>
        <w:t>Анализ содержания поступившей корреспонденции</w:t>
      </w:r>
    </w:p>
    <w:p w14:paraId="4B6D9585" w14:textId="77777777" w:rsidR="0073530E" w:rsidRPr="005C1C19" w:rsidRDefault="0073530E" w:rsidP="009C3FF3">
      <w:pPr>
        <w:widowControl w:val="0"/>
        <w:suppressAutoHyphens/>
        <w:spacing w:after="0" w:line="240" w:lineRule="auto"/>
        <w:jc w:val="center"/>
        <w:rPr>
          <w:rFonts w:ascii="Times New Roman" w:eastAsia="Times New Roman"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29"/>
        <w:gridCol w:w="1500"/>
        <w:gridCol w:w="2136"/>
      </w:tblGrid>
      <w:tr w:rsidR="0073530E" w:rsidRPr="005C1C19" w14:paraId="378C3472" w14:textId="77777777" w:rsidTr="005C1C19">
        <w:trPr>
          <w:trHeight w:hRule="exact" w:val="1013"/>
        </w:trPr>
        <w:tc>
          <w:tcPr>
            <w:tcW w:w="5629" w:type="dxa"/>
            <w:vMerge w:val="restart"/>
            <w:tcBorders>
              <w:top w:val="single" w:sz="1" w:space="0" w:color="000000"/>
              <w:left w:val="single" w:sz="1" w:space="0" w:color="000000"/>
              <w:bottom w:val="single" w:sz="1" w:space="0" w:color="000000"/>
            </w:tcBorders>
          </w:tcPr>
          <w:p w14:paraId="460DDD64" w14:textId="77777777" w:rsidR="0073530E" w:rsidRPr="005C1C19" w:rsidRDefault="0073530E" w:rsidP="009C3FF3">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14:paraId="1CF32982" w14:textId="36255583"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Количество обращений, поступивших за 1 квартал 2024 год</w:t>
            </w:r>
          </w:p>
        </w:tc>
      </w:tr>
      <w:tr w:rsidR="0073530E" w:rsidRPr="005C1C19" w14:paraId="56AD74E7" w14:textId="77777777" w:rsidTr="00562990">
        <w:tc>
          <w:tcPr>
            <w:tcW w:w="5629" w:type="dxa"/>
            <w:vMerge/>
            <w:tcBorders>
              <w:top w:val="single" w:sz="1" w:space="0" w:color="000000"/>
              <w:left w:val="single" w:sz="1" w:space="0" w:color="000000"/>
              <w:bottom w:val="single" w:sz="1" w:space="0" w:color="000000"/>
            </w:tcBorders>
          </w:tcPr>
          <w:p w14:paraId="18C4D98D" w14:textId="77777777" w:rsidR="0073530E" w:rsidRPr="005C1C19" w:rsidRDefault="0073530E" w:rsidP="009C3FF3">
            <w:pPr>
              <w:widowControl w:val="0"/>
              <w:suppressAutoHyphens/>
              <w:spacing w:after="0" w:line="240" w:lineRule="auto"/>
              <w:rPr>
                <w:rFonts w:ascii="Times New Roman" w:eastAsia="Lucida Sans Unicode" w:hAnsi="Times New Roman" w:cs="Times New Roman"/>
                <w:kern w:val="1"/>
                <w:sz w:val="24"/>
                <w:szCs w:val="24"/>
              </w:rPr>
            </w:pPr>
          </w:p>
        </w:tc>
        <w:tc>
          <w:tcPr>
            <w:tcW w:w="1500" w:type="dxa"/>
            <w:tcBorders>
              <w:left w:val="single" w:sz="1" w:space="0" w:color="000000"/>
              <w:bottom w:val="single" w:sz="1" w:space="0" w:color="000000"/>
            </w:tcBorders>
          </w:tcPr>
          <w:p w14:paraId="52DAAB6C"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Кол-во</w:t>
            </w:r>
          </w:p>
        </w:tc>
        <w:tc>
          <w:tcPr>
            <w:tcW w:w="2136" w:type="dxa"/>
            <w:tcBorders>
              <w:left w:val="single" w:sz="1" w:space="0" w:color="000000"/>
              <w:bottom w:val="single" w:sz="1" w:space="0" w:color="000000"/>
              <w:right w:val="single" w:sz="1" w:space="0" w:color="000000"/>
            </w:tcBorders>
          </w:tcPr>
          <w:p w14:paraId="29EF26BA"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Удельный вес, %</w:t>
            </w:r>
          </w:p>
        </w:tc>
      </w:tr>
      <w:tr w:rsidR="0073530E" w:rsidRPr="005C1C19" w14:paraId="49EB4E47" w14:textId="77777777" w:rsidTr="00562990">
        <w:tc>
          <w:tcPr>
            <w:tcW w:w="5629" w:type="dxa"/>
            <w:tcBorders>
              <w:left w:val="single" w:sz="1" w:space="0" w:color="000000"/>
              <w:bottom w:val="single" w:sz="1" w:space="0" w:color="000000"/>
            </w:tcBorders>
          </w:tcPr>
          <w:p w14:paraId="576A98C2"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b/>
                <w:kern w:val="1"/>
                <w:sz w:val="24"/>
                <w:szCs w:val="24"/>
              </w:rPr>
              <w:t>Коммунально-бытовое хозяйство</w:t>
            </w:r>
            <w:r w:rsidRPr="005C1C19">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2F733853"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3</w:t>
            </w:r>
          </w:p>
        </w:tc>
        <w:tc>
          <w:tcPr>
            <w:tcW w:w="2136" w:type="dxa"/>
            <w:tcBorders>
              <w:left w:val="single" w:sz="1" w:space="0" w:color="000000"/>
              <w:bottom w:val="single" w:sz="1" w:space="0" w:color="000000"/>
              <w:right w:val="single" w:sz="1" w:space="0" w:color="000000"/>
            </w:tcBorders>
          </w:tcPr>
          <w:p w14:paraId="72448691"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7</w:t>
            </w:r>
          </w:p>
        </w:tc>
      </w:tr>
      <w:tr w:rsidR="0073530E" w:rsidRPr="005C1C19" w14:paraId="244CCD66" w14:textId="77777777" w:rsidTr="00562990">
        <w:tc>
          <w:tcPr>
            <w:tcW w:w="5629" w:type="dxa"/>
            <w:tcBorders>
              <w:left w:val="single" w:sz="1" w:space="0" w:color="000000"/>
              <w:bottom w:val="single" w:sz="1" w:space="0" w:color="000000"/>
            </w:tcBorders>
          </w:tcPr>
          <w:p w14:paraId="6326DF52"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kern w:val="1"/>
                <w:sz w:val="24"/>
                <w:szCs w:val="24"/>
              </w:rPr>
              <w:t>-</w:t>
            </w:r>
            <w:r w:rsidRPr="005C1C19">
              <w:rPr>
                <w:rFonts w:ascii="Times New Roman" w:eastAsia="Times New Roman" w:hAnsi="Times New Roman" w:cs="Times New Roman"/>
                <w:b/>
                <w:kern w:val="1"/>
                <w:sz w:val="24"/>
                <w:szCs w:val="24"/>
              </w:rPr>
              <w:t xml:space="preserve"> </w:t>
            </w:r>
            <w:r w:rsidRPr="005C1C19">
              <w:rPr>
                <w:rFonts w:ascii="Times New Roman" w:eastAsia="Times New Roman" w:hAnsi="Times New Roman" w:cs="Times New Roman"/>
                <w:kern w:val="1"/>
                <w:sz w:val="24"/>
                <w:szCs w:val="24"/>
              </w:rPr>
              <w:t>прочие</w:t>
            </w:r>
          </w:p>
        </w:tc>
        <w:tc>
          <w:tcPr>
            <w:tcW w:w="1500" w:type="dxa"/>
            <w:tcBorders>
              <w:left w:val="single" w:sz="1" w:space="0" w:color="000000"/>
              <w:bottom w:val="single" w:sz="1" w:space="0" w:color="000000"/>
            </w:tcBorders>
          </w:tcPr>
          <w:p w14:paraId="65522B59"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1C55D804"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3530E" w:rsidRPr="005C1C19" w14:paraId="77FBE7B2" w14:textId="77777777" w:rsidTr="00562990">
        <w:tc>
          <w:tcPr>
            <w:tcW w:w="5629" w:type="dxa"/>
            <w:tcBorders>
              <w:left w:val="single" w:sz="1" w:space="0" w:color="000000"/>
              <w:bottom w:val="single" w:sz="1" w:space="0" w:color="000000"/>
            </w:tcBorders>
          </w:tcPr>
          <w:p w14:paraId="31708185"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строительство колодца</w:t>
            </w:r>
          </w:p>
        </w:tc>
        <w:tc>
          <w:tcPr>
            <w:tcW w:w="1500" w:type="dxa"/>
            <w:tcBorders>
              <w:left w:val="single" w:sz="1" w:space="0" w:color="000000"/>
              <w:bottom w:val="single" w:sz="1" w:space="0" w:color="000000"/>
            </w:tcBorders>
          </w:tcPr>
          <w:p w14:paraId="44259F63"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72606B29"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3530E" w:rsidRPr="005C1C19" w14:paraId="00814727" w14:textId="77777777" w:rsidTr="00562990">
        <w:tc>
          <w:tcPr>
            <w:tcW w:w="5629" w:type="dxa"/>
            <w:tcBorders>
              <w:left w:val="single" w:sz="1" w:space="0" w:color="000000"/>
              <w:bottom w:val="single" w:sz="1" w:space="0" w:color="000000"/>
            </w:tcBorders>
          </w:tcPr>
          <w:p w14:paraId="15F495C5"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xml:space="preserve">- газификация </w:t>
            </w:r>
          </w:p>
        </w:tc>
        <w:tc>
          <w:tcPr>
            <w:tcW w:w="1500" w:type="dxa"/>
            <w:tcBorders>
              <w:left w:val="single" w:sz="1" w:space="0" w:color="000000"/>
              <w:bottom w:val="single" w:sz="1" w:space="0" w:color="000000"/>
            </w:tcBorders>
          </w:tcPr>
          <w:p w14:paraId="63227504"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w:t>
            </w:r>
          </w:p>
        </w:tc>
        <w:tc>
          <w:tcPr>
            <w:tcW w:w="2136" w:type="dxa"/>
            <w:tcBorders>
              <w:left w:val="single" w:sz="1" w:space="0" w:color="000000"/>
              <w:bottom w:val="single" w:sz="1" w:space="0" w:color="000000"/>
              <w:right w:val="single" w:sz="1" w:space="0" w:color="000000"/>
            </w:tcBorders>
          </w:tcPr>
          <w:p w14:paraId="3BEFFB1C"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2</w:t>
            </w:r>
          </w:p>
        </w:tc>
      </w:tr>
      <w:tr w:rsidR="0073530E" w:rsidRPr="005C1C19" w14:paraId="65F986E1" w14:textId="77777777" w:rsidTr="00562990">
        <w:tc>
          <w:tcPr>
            <w:tcW w:w="5629" w:type="dxa"/>
            <w:tcBorders>
              <w:left w:val="single" w:sz="1" w:space="0" w:color="000000"/>
              <w:bottom w:val="single" w:sz="1" w:space="0" w:color="000000"/>
            </w:tcBorders>
          </w:tcPr>
          <w:p w14:paraId="7A935ECF"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перебои в водоснабжении/ теплоснабжении</w:t>
            </w:r>
          </w:p>
        </w:tc>
        <w:tc>
          <w:tcPr>
            <w:tcW w:w="1500" w:type="dxa"/>
            <w:tcBorders>
              <w:left w:val="single" w:sz="1" w:space="0" w:color="000000"/>
              <w:bottom w:val="single" w:sz="1" w:space="0" w:color="000000"/>
            </w:tcBorders>
          </w:tcPr>
          <w:p w14:paraId="02A91B86"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w:t>
            </w:r>
          </w:p>
        </w:tc>
        <w:tc>
          <w:tcPr>
            <w:tcW w:w="2136" w:type="dxa"/>
            <w:tcBorders>
              <w:left w:val="single" w:sz="1" w:space="0" w:color="000000"/>
              <w:bottom w:val="single" w:sz="1" w:space="0" w:color="000000"/>
              <w:right w:val="single" w:sz="1" w:space="0" w:color="000000"/>
            </w:tcBorders>
          </w:tcPr>
          <w:p w14:paraId="2C91871F"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2</w:t>
            </w:r>
          </w:p>
        </w:tc>
      </w:tr>
      <w:tr w:rsidR="0073530E" w:rsidRPr="005C1C19" w14:paraId="5F5E854E" w14:textId="77777777" w:rsidTr="00562990">
        <w:tc>
          <w:tcPr>
            <w:tcW w:w="5629" w:type="dxa"/>
            <w:tcBorders>
              <w:left w:val="single" w:sz="1" w:space="0" w:color="000000"/>
              <w:bottom w:val="single" w:sz="1" w:space="0" w:color="000000"/>
            </w:tcBorders>
          </w:tcPr>
          <w:p w14:paraId="30B855AF"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водоотведение</w:t>
            </w:r>
          </w:p>
        </w:tc>
        <w:tc>
          <w:tcPr>
            <w:tcW w:w="1500" w:type="dxa"/>
            <w:tcBorders>
              <w:left w:val="single" w:sz="1" w:space="0" w:color="000000"/>
              <w:bottom w:val="single" w:sz="1" w:space="0" w:color="000000"/>
            </w:tcBorders>
          </w:tcPr>
          <w:p w14:paraId="2ABBDC4A"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w:t>
            </w:r>
          </w:p>
        </w:tc>
        <w:tc>
          <w:tcPr>
            <w:tcW w:w="2136" w:type="dxa"/>
            <w:tcBorders>
              <w:left w:val="single" w:sz="1" w:space="0" w:color="000000"/>
              <w:bottom w:val="single" w:sz="1" w:space="0" w:color="000000"/>
              <w:right w:val="single" w:sz="1" w:space="0" w:color="000000"/>
            </w:tcBorders>
          </w:tcPr>
          <w:p w14:paraId="03FEC1D4"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3</w:t>
            </w:r>
          </w:p>
        </w:tc>
      </w:tr>
      <w:tr w:rsidR="0073530E" w:rsidRPr="005C1C19" w14:paraId="31BC54DD" w14:textId="77777777" w:rsidTr="00562990">
        <w:tc>
          <w:tcPr>
            <w:tcW w:w="5629" w:type="dxa"/>
            <w:tcBorders>
              <w:left w:val="single" w:sz="1" w:space="0" w:color="000000"/>
              <w:bottom w:val="single" w:sz="1" w:space="0" w:color="000000"/>
            </w:tcBorders>
          </w:tcPr>
          <w:p w14:paraId="482CF061"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вывоз мусора</w:t>
            </w:r>
          </w:p>
        </w:tc>
        <w:tc>
          <w:tcPr>
            <w:tcW w:w="1500" w:type="dxa"/>
            <w:tcBorders>
              <w:left w:val="single" w:sz="1" w:space="0" w:color="000000"/>
              <w:bottom w:val="single" w:sz="1" w:space="0" w:color="000000"/>
            </w:tcBorders>
          </w:tcPr>
          <w:p w14:paraId="7F0E9A6B"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6E46EB43"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3530E" w:rsidRPr="005C1C19" w14:paraId="66618489" w14:textId="77777777" w:rsidTr="00562990">
        <w:tc>
          <w:tcPr>
            <w:tcW w:w="5629" w:type="dxa"/>
            <w:tcBorders>
              <w:left w:val="single" w:sz="1" w:space="0" w:color="000000"/>
              <w:bottom w:val="single" w:sz="1" w:space="0" w:color="000000"/>
            </w:tcBorders>
          </w:tcPr>
          <w:p w14:paraId="21106EF0"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b/>
                <w:kern w:val="1"/>
                <w:sz w:val="24"/>
                <w:szCs w:val="24"/>
              </w:rPr>
              <w:t>Вопросы жилья</w:t>
            </w:r>
            <w:r w:rsidRPr="005C1C19">
              <w:rPr>
                <w:rFonts w:ascii="Times New Roman" w:eastAsia="Times New Roman" w:hAnsi="Times New Roman" w:cs="Times New Roman"/>
                <w:kern w:val="1"/>
                <w:sz w:val="24"/>
                <w:szCs w:val="24"/>
              </w:rPr>
              <w:t xml:space="preserve">     (улучшение жил.условий,ремонт жилья,крыши)</w:t>
            </w:r>
          </w:p>
        </w:tc>
        <w:tc>
          <w:tcPr>
            <w:tcW w:w="1500" w:type="dxa"/>
            <w:tcBorders>
              <w:left w:val="single" w:sz="1" w:space="0" w:color="000000"/>
              <w:bottom w:val="single" w:sz="1" w:space="0" w:color="000000"/>
            </w:tcBorders>
          </w:tcPr>
          <w:p w14:paraId="0E7CC010"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i/>
                <w:kern w:val="1"/>
                <w:sz w:val="24"/>
                <w:szCs w:val="24"/>
              </w:rPr>
            </w:pPr>
            <w:r w:rsidRPr="005C1C19">
              <w:rPr>
                <w:rFonts w:ascii="Times New Roman" w:eastAsia="Times New Roman" w:hAnsi="Times New Roman" w:cs="Times New Roman"/>
                <w:b/>
                <w:i/>
                <w:kern w:val="1"/>
                <w:sz w:val="24"/>
                <w:szCs w:val="24"/>
              </w:rPr>
              <w:t>4</w:t>
            </w:r>
          </w:p>
        </w:tc>
        <w:tc>
          <w:tcPr>
            <w:tcW w:w="2136" w:type="dxa"/>
            <w:tcBorders>
              <w:left w:val="single" w:sz="1" w:space="0" w:color="000000"/>
              <w:bottom w:val="single" w:sz="1" w:space="0" w:color="000000"/>
              <w:right w:val="single" w:sz="1" w:space="0" w:color="000000"/>
            </w:tcBorders>
          </w:tcPr>
          <w:p w14:paraId="62E0D53E"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10</w:t>
            </w:r>
          </w:p>
        </w:tc>
      </w:tr>
      <w:tr w:rsidR="0073530E" w:rsidRPr="005C1C19" w14:paraId="3BD15991" w14:textId="77777777" w:rsidTr="00562990">
        <w:tc>
          <w:tcPr>
            <w:tcW w:w="5629" w:type="dxa"/>
            <w:tcBorders>
              <w:left w:val="single" w:sz="1" w:space="0" w:color="000000"/>
              <w:bottom w:val="single" w:sz="1" w:space="0" w:color="000000"/>
            </w:tcBorders>
          </w:tcPr>
          <w:p w14:paraId="462673E1"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Социальное обеспечение и защита  населения:</w:t>
            </w:r>
          </w:p>
        </w:tc>
        <w:tc>
          <w:tcPr>
            <w:tcW w:w="1500" w:type="dxa"/>
            <w:tcBorders>
              <w:left w:val="single" w:sz="1" w:space="0" w:color="000000"/>
              <w:bottom w:val="single" w:sz="1" w:space="0" w:color="000000"/>
            </w:tcBorders>
          </w:tcPr>
          <w:p w14:paraId="4C385F18"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11</w:t>
            </w:r>
          </w:p>
        </w:tc>
        <w:tc>
          <w:tcPr>
            <w:tcW w:w="2136" w:type="dxa"/>
            <w:tcBorders>
              <w:left w:val="single" w:sz="1" w:space="0" w:color="000000"/>
              <w:bottom w:val="single" w:sz="1" w:space="0" w:color="000000"/>
              <w:right w:val="single" w:sz="1" w:space="0" w:color="000000"/>
            </w:tcBorders>
          </w:tcPr>
          <w:p w14:paraId="29A50C30"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26</w:t>
            </w:r>
          </w:p>
        </w:tc>
      </w:tr>
      <w:tr w:rsidR="0073530E" w:rsidRPr="005C1C19" w14:paraId="2E3D3C24" w14:textId="77777777" w:rsidTr="00562990">
        <w:tc>
          <w:tcPr>
            <w:tcW w:w="5629" w:type="dxa"/>
            <w:tcBorders>
              <w:left w:val="single" w:sz="1" w:space="0" w:color="000000"/>
              <w:bottom w:val="single" w:sz="1" w:space="0" w:color="000000"/>
            </w:tcBorders>
          </w:tcPr>
          <w:p w14:paraId="6965D821"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-прочее</w:t>
            </w:r>
          </w:p>
        </w:tc>
        <w:tc>
          <w:tcPr>
            <w:tcW w:w="1500" w:type="dxa"/>
            <w:tcBorders>
              <w:left w:val="single" w:sz="1" w:space="0" w:color="000000"/>
              <w:bottom w:val="single" w:sz="1" w:space="0" w:color="000000"/>
            </w:tcBorders>
          </w:tcPr>
          <w:p w14:paraId="03215CA2"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31EB62E2"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3530E" w:rsidRPr="005C1C19" w14:paraId="46AE6932" w14:textId="77777777" w:rsidTr="00562990">
        <w:tc>
          <w:tcPr>
            <w:tcW w:w="5629" w:type="dxa"/>
            <w:tcBorders>
              <w:left w:val="single" w:sz="1" w:space="0" w:color="000000"/>
              <w:bottom w:val="single" w:sz="1" w:space="0" w:color="000000"/>
            </w:tcBorders>
          </w:tcPr>
          <w:p w14:paraId="7E38F8DB"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материальная помощь на лечение</w:t>
            </w:r>
          </w:p>
        </w:tc>
        <w:tc>
          <w:tcPr>
            <w:tcW w:w="1500" w:type="dxa"/>
            <w:tcBorders>
              <w:left w:val="single" w:sz="1" w:space="0" w:color="000000"/>
              <w:bottom w:val="single" w:sz="1" w:space="0" w:color="000000"/>
            </w:tcBorders>
          </w:tcPr>
          <w:p w14:paraId="6AAFEA35"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2</w:t>
            </w:r>
          </w:p>
        </w:tc>
        <w:tc>
          <w:tcPr>
            <w:tcW w:w="2136" w:type="dxa"/>
            <w:tcBorders>
              <w:left w:val="single" w:sz="1" w:space="0" w:color="000000"/>
              <w:bottom w:val="single" w:sz="1" w:space="0" w:color="000000"/>
              <w:right w:val="single" w:sz="1" w:space="0" w:color="000000"/>
            </w:tcBorders>
          </w:tcPr>
          <w:p w14:paraId="79B8EECF"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5</w:t>
            </w:r>
          </w:p>
        </w:tc>
      </w:tr>
      <w:tr w:rsidR="0073530E" w:rsidRPr="005C1C19" w14:paraId="06211020" w14:textId="77777777" w:rsidTr="00562990">
        <w:tc>
          <w:tcPr>
            <w:tcW w:w="5629" w:type="dxa"/>
            <w:tcBorders>
              <w:left w:val="single" w:sz="1" w:space="0" w:color="000000"/>
              <w:bottom w:val="single" w:sz="1" w:space="0" w:color="000000"/>
            </w:tcBorders>
          </w:tcPr>
          <w:p w14:paraId="2C066F84"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 материальная помощь на погребение</w:t>
            </w:r>
          </w:p>
        </w:tc>
        <w:tc>
          <w:tcPr>
            <w:tcW w:w="1500" w:type="dxa"/>
            <w:tcBorders>
              <w:left w:val="single" w:sz="1" w:space="0" w:color="000000"/>
              <w:bottom w:val="single" w:sz="1" w:space="0" w:color="000000"/>
            </w:tcBorders>
          </w:tcPr>
          <w:p w14:paraId="0DF0F851"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5</w:t>
            </w:r>
          </w:p>
        </w:tc>
        <w:tc>
          <w:tcPr>
            <w:tcW w:w="2136" w:type="dxa"/>
            <w:tcBorders>
              <w:left w:val="single" w:sz="1" w:space="0" w:color="000000"/>
              <w:bottom w:val="single" w:sz="1" w:space="0" w:color="000000"/>
              <w:right w:val="single" w:sz="1" w:space="0" w:color="000000"/>
            </w:tcBorders>
          </w:tcPr>
          <w:p w14:paraId="7072FB56"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11</w:t>
            </w:r>
          </w:p>
        </w:tc>
      </w:tr>
      <w:tr w:rsidR="0073530E" w:rsidRPr="005C1C19" w14:paraId="59862754" w14:textId="77777777" w:rsidTr="00562990">
        <w:tc>
          <w:tcPr>
            <w:tcW w:w="5629" w:type="dxa"/>
            <w:tcBorders>
              <w:left w:val="single" w:sz="1" w:space="0" w:color="000000"/>
              <w:bottom w:val="single" w:sz="1" w:space="0" w:color="000000"/>
            </w:tcBorders>
          </w:tcPr>
          <w:p w14:paraId="3D745518"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-материальная помощь на погашение кредита</w:t>
            </w:r>
          </w:p>
        </w:tc>
        <w:tc>
          <w:tcPr>
            <w:tcW w:w="1500" w:type="dxa"/>
            <w:tcBorders>
              <w:left w:val="single" w:sz="1" w:space="0" w:color="000000"/>
              <w:bottom w:val="single" w:sz="1" w:space="0" w:color="000000"/>
            </w:tcBorders>
          </w:tcPr>
          <w:p w14:paraId="32F15FC6"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70F3F18A"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3530E" w:rsidRPr="005C1C19" w14:paraId="74C9BA62" w14:textId="77777777" w:rsidTr="00562990">
        <w:tc>
          <w:tcPr>
            <w:tcW w:w="5629" w:type="dxa"/>
            <w:tcBorders>
              <w:left w:val="single" w:sz="1" w:space="0" w:color="000000"/>
              <w:bottom w:val="single" w:sz="1" w:space="0" w:color="000000"/>
            </w:tcBorders>
          </w:tcPr>
          <w:p w14:paraId="0A9FA673"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-трудное материальное положение</w:t>
            </w:r>
          </w:p>
        </w:tc>
        <w:tc>
          <w:tcPr>
            <w:tcW w:w="1500" w:type="dxa"/>
            <w:tcBorders>
              <w:left w:val="single" w:sz="1" w:space="0" w:color="000000"/>
              <w:bottom w:val="single" w:sz="1" w:space="0" w:color="000000"/>
            </w:tcBorders>
          </w:tcPr>
          <w:p w14:paraId="29C13098"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4</w:t>
            </w:r>
          </w:p>
        </w:tc>
        <w:tc>
          <w:tcPr>
            <w:tcW w:w="2136" w:type="dxa"/>
            <w:tcBorders>
              <w:left w:val="single" w:sz="1" w:space="0" w:color="000000"/>
              <w:bottom w:val="single" w:sz="1" w:space="0" w:color="000000"/>
              <w:right w:val="single" w:sz="1" w:space="0" w:color="000000"/>
            </w:tcBorders>
          </w:tcPr>
          <w:p w14:paraId="7371EE23"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C1C19">
              <w:rPr>
                <w:rFonts w:ascii="Times New Roman" w:eastAsia="Times New Roman" w:hAnsi="Times New Roman" w:cs="Times New Roman"/>
                <w:kern w:val="1"/>
                <w:sz w:val="24"/>
                <w:szCs w:val="24"/>
              </w:rPr>
              <w:t>10</w:t>
            </w:r>
          </w:p>
        </w:tc>
      </w:tr>
      <w:tr w:rsidR="0073530E" w:rsidRPr="005C1C19" w14:paraId="0DD24354" w14:textId="77777777" w:rsidTr="00562990">
        <w:tc>
          <w:tcPr>
            <w:tcW w:w="5629" w:type="dxa"/>
            <w:tcBorders>
              <w:left w:val="single" w:sz="1" w:space="0" w:color="000000"/>
              <w:bottom w:val="single" w:sz="1" w:space="0" w:color="000000"/>
            </w:tcBorders>
          </w:tcPr>
          <w:p w14:paraId="7A004399" w14:textId="77777777" w:rsidR="0073530E" w:rsidRPr="005C1C19" w:rsidRDefault="0073530E" w:rsidP="009C3FF3">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lastRenderedPageBreak/>
              <w:t>Вопросы строительства(</w:t>
            </w:r>
            <w:r w:rsidRPr="005C1C19">
              <w:rPr>
                <w:rFonts w:ascii="Times New Roman" w:eastAsia="Times New Roman" w:hAnsi="Times New Roman" w:cs="Times New Roman"/>
                <w:kern w:val="1"/>
                <w:sz w:val="24"/>
                <w:szCs w:val="24"/>
              </w:rPr>
              <w:t>строительство дома)</w:t>
            </w:r>
          </w:p>
        </w:tc>
        <w:tc>
          <w:tcPr>
            <w:tcW w:w="1500" w:type="dxa"/>
            <w:tcBorders>
              <w:left w:val="single" w:sz="1" w:space="0" w:color="000000"/>
              <w:bottom w:val="single" w:sz="1" w:space="0" w:color="000000"/>
            </w:tcBorders>
          </w:tcPr>
          <w:p w14:paraId="772E4A7A"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45EC1AF0"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73530E" w:rsidRPr="005C1C19" w14:paraId="28D835E4" w14:textId="77777777" w:rsidTr="00562990">
        <w:tc>
          <w:tcPr>
            <w:tcW w:w="5629" w:type="dxa"/>
            <w:tcBorders>
              <w:left w:val="single" w:sz="1" w:space="0" w:color="000000"/>
              <w:bottom w:val="single" w:sz="1" w:space="0" w:color="000000"/>
            </w:tcBorders>
          </w:tcPr>
          <w:p w14:paraId="566DB4B2" w14:textId="77777777" w:rsidR="0073530E" w:rsidRPr="005C1C19" w:rsidRDefault="0073530E" w:rsidP="009C3FF3">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 xml:space="preserve">Земельные вопросы </w:t>
            </w:r>
            <w:r w:rsidRPr="005C1C19">
              <w:rPr>
                <w:rFonts w:ascii="Times New Roman" w:eastAsia="Times New Roman" w:hAnsi="Times New Roman" w:cs="Times New Roman"/>
                <w:kern w:val="1"/>
                <w:sz w:val="24"/>
                <w:szCs w:val="24"/>
              </w:rPr>
              <w:t>(предоставление зем. участка, оформление земли)</w:t>
            </w:r>
          </w:p>
        </w:tc>
        <w:tc>
          <w:tcPr>
            <w:tcW w:w="1500" w:type="dxa"/>
            <w:tcBorders>
              <w:left w:val="single" w:sz="1" w:space="0" w:color="000000"/>
              <w:bottom w:val="single" w:sz="1" w:space="0" w:color="000000"/>
            </w:tcBorders>
          </w:tcPr>
          <w:p w14:paraId="49B9FFEF"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2</w:t>
            </w:r>
          </w:p>
        </w:tc>
        <w:tc>
          <w:tcPr>
            <w:tcW w:w="2136" w:type="dxa"/>
            <w:tcBorders>
              <w:left w:val="single" w:sz="1" w:space="0" w:color="000000"/>
              <w:bottom w:val="single" w:sz="1" w:space="0" w:color="000000"/>
              <w:right w:val="single" w:sz="1" w:space="0" w:color="000000"/>
            </w:tcBorders>
          </w:tcPr>
          <w:p w14:paraId="7F9C438B"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4</w:t>
            </w:r>
          </w:p>
        </w:tc>
      </w:tr>
      <w:tr w:rsidR="0073530E" w:rsidRPr="005C1C19" w14:paraId="1303BB39" w14:textId="77777777" w:rsidTr="00562990">
        <w:tc>
          <w:tcPr>
            <w:tcW w:w="5629" w:type="dxa"/>
            <w:tcBorders>
              <w:left w:val="single" w:sz="1" w:space="0" w:color="000000"/>
              <w:bottom w:val="single" w:sz="1" w:space="0" w:color="000000"/>
            </w:tcBorders>
          </w:tcPr>
          <w:p w14:paraId="09983230"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Агропромышленный комплекс</w:t>
            </w:r>
          </w:p>
        </w:tc>
        <w:tc>
          <w:tcPr>
            <w:tcW w:w="1500" w:type="dxa"/>
            <w:tcBorders>
              <w:left w:val="single" w:sz="1" w:space="0" w:color="000000"/>
              <w:bottom w:val="single" w:sz="1" w:space="0" w:color="000000"/>
            </w:tcBorders>
          </w:tcPr>
          <w:p w14:paraId="2ECA246B"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1BE3F391"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73530E" w:rsidRPr="005C1C19" w14:paraId="1D82096E" w14:textId="77777777" w:rsidTr="00562990">
        <w:tc>
          <w:tcPr>
            <w:tcW w:w="5629" w:type="dxa"/>
            <w:tcBorders>
              <w:left w:val="single" w:sz="1" w:space="0" w:color="000000"/>
              <w:bottom w:val="single" w:sz="1" w:space="0" w:color="000000"/>
            </w:tcBorders>
          </w:tcPr>
          <w:p w14:paraId="1132405E"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Образование (</w:t>
            </w:r>
            <w:r w:rsidRPr="005C1C19">
              <w:rPr>
                <w:rFonts w:ascii="Times New Roman" w:eastAsia="Times New Roman" w:hAnsi="Times New Roman" w:cs="Times New Roman"/>
                <w:kern w:val="1"/>
                <w:sz w:val="24"/>
                <w:szCs w:val="24"/>
              </w:rPr>
              <w:t>условия проведения образовательного процесса</w:t>
            </w:r>
            <w:r w:rsidRPr="005C1C19">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4FDC14A3"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49109DC9"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73530E" w:rsidRPr="005C1C19" w14:paraId="6D2C4F93" w14:textId="77777777" w:rsidTr="00562990">
        <w:tc>
          <w:tcPr>
            <w:tcW w:w="5629" w:type="dxa"/>
            <w:tcBorders>
              <w:left w:val="single" w:sz="1" w:space="0" w:color="000000"/>
              <w:bottom w:val="single" w:sz="1" w:space="0" w:color="000000"/>
            </w:tcBorders>
          </w:tcPr>
          <w:p w14:paraId="20B07989"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Вопросы труда и заработной платы</w:t>
            </w:r>
          </w:p>
        </w:tc>
        <w:tc>
          <w:tcPr>
            <w:tcW w:w="1500" w:type="dxa"/>
            <w:tcBorders>
              <w:left w:val="single" w:sz="1" w:space="0" w:color="000000"/>
              <w:bottom w:val="single" w:sz="1" w:space="0" w:color="000000"/>
            </w:tcBorders>
          </w:tcPr>
          <w:p w14:paraId="2D333591"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2</w:t>
            </w:r>
          </w:p>
        </w:tc>
        <w:tc>
          <w:tcPr>
            <w:tcW w:w="2136" w:type="dxa"/>
            <w:tcBorders>
              <w:left w:val="single" w:sz="1" w:space="0" w:color="000000"/>
              <w:bottom w:val="single" w:sz="1" w:space="0" w:color="000000"/>
              <w:right w:val="single" w:sz="1" w:space="0" w:color="000000"/>
            </w:tcBorders>
          </w:tcPr>
          <w:p w14:paraId="209AC961"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4</w:t>
            </w:r>
          </w:p>
        </w:tc>
      </w:tr>
      <w:tr w:rsidR="0073530E" w:rsidRPr="005C1C19" w14:paraId="02C8A342" w14:textId="77777777" w:rsidTr="00562990">
        <w:tc>
          <w:tcPr>
            <w:tcW w:w="5629" w:type="dxa"/>
            <w:tcBorders>
              <w:left w:val="single" w:sz="1" w:space="0" w:color="000000"/>
              <w:bottom w:val="single" w:sz="1" w:space="0" w:color="000000"/>
            </w:tcBorders>
          </w:tcPr>
          <w:p w14:paraId="57F5A33A"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5C1C19">
              <w:rPr>
                <w:rFonts w:ascii="Times New Roman" w:eastAsia="Times New Roman" w:hAnsi="Times New Roman" w:cs="Times New Roman"/>
                <w:b/>
                <w:kern w:val="1"/>
                <w:sz w:val="24"/>
                <w:szCs w:val="24"/>
              </w:rPr>
              <w:t>Здравоохранение</w:t>
            </w:r>
            <w:r w:rsidRPr="005C1C19">
              <w:rPr>
                <w:rFonts w:ascii="Times New Roman" w:eastAsia="Times New Roman" w:hAnsi="Times New Roman" w:cs="Times New Roman"/>
                <w:kern w:val="1"/>
                <w:sz w:val="24"/>
                <w:szCs w:val="24"/>
              </w:rPr>
              <w:t xml:space="preserve"> </w:t>
            </w:r>
          </w:p>
        </w:tc>
        <w:tc>
          <w:tcPr>
            <w:tcW w:w="1500" w:type="dxa"/>
            <w:tcBorders>
              <w:left w:val="single" w:sz="1" w:space="0" w:color="000000"/>
              <w:bottom w:val="single" w:sz="1" w:space="0" w:color="000000"/>
            </w:tcBorders>
          </w:tcPr>
          <w:p w14:paraId="0583C669"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2B5F518F"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73530E" w:rsidRPr="005C1C19" w14:paraId="099AC991" w14:textId="77777777" w:rsidTr="00562990">
        <w:tc>
          <w:tcPr>
            <w:tcW w:w="5629" w:type="dxa"/>
            <w:tcBorders>
              <w:left w:val="single" w:sz="1" w:space="0" w:color="000000"/>
              <w:bottom w:val="single" w:sz="1" w:space="0" w:color="000000"/>
            </w:tcBorders>
          </w:tcPr>
          <w:p w14:paraId="662BD951" w14:textId="77777777" w:rsidR="0073530E" w:rsidRPr="005C1C19" w:rsidRDefault="0073530E" w:rsidP="009C3FF3">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Вопросы сельского хозяйства, промышленности</w:t>
            </w:r>
          </w:p>
        </w:tc>
        <w:tc>
          <w:tcPr>
            <w:tcW w:w="1500" w:type="dxa"/>
            <w:tcBorders>
              <w:left w:val="single" w:sz="1" w:space="0" w:color="000000"/>
              <w:bottom w:val="single" w:sz="1" w:space="0" w:color="000000"/>
            </w:tcBorders>
          </w:tcPr>
          <w:p w14:paraId="3B3CD710"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28135B1A"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73530E" w:rsidRPr="005C1C19" w14:paraId="64C1170C" w14:textId="77777777" w:rsidTr="00562990">
        <w:tc>
          <w:tcPr>
            <w:tcW w:w="5629" w:type="dxa"/>
            <w:tcBorders>
              <w:left w:val="single" w:sz="1" w:space="0" w:color="000000"/>
              <w:bottom w:val="single" w:sz="1" w:space="0" w:color="000000"/>
            </w:tcBorders>
          </w:tcPr>
          <w:p w14:paraId="12338058"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Благоустройство</w:t>
            </w:r>
          </w:p>
        </w:tc>
        <w:tc>
          <w:tcPr>
            <w:tcW w:w="1500" w:type="dxa"/>
            <w:tcBorders>
              <w:left w:val="single" w:sz="1" w:space="0" w:color="000000"/>
              <w:bottom w:val="single" w:sz="1" w:space="0" w:color="000000"/>
            </w:tcBorders>
          </w:tcPr>
          <w:p w14:paraId="5CCF5A14"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1</w:t>
            </w:r>
          </w:p>
        </w:tc>
        <w:tc>
          <w:tcPr>
            <w:tcW w:w="2136" w:type="dxa"/>
            <w:tcBorders>
              <w:left w:val="single" w:sz="1" w:space="0" w:color="000000"/>
              <w:bottom w:val="single" w:sz="1" w:space="0" w:color="000000"/>
              <w:right w:val="single" w:sz="1" w:space="0" w:color="000000"/>
            </w:tcBorders>
          </w:tcPr>
          <w:p w14:paraId="19BF8E41"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2</w:t>
            </w:r>
          </w:p>
        </w:tc>
      </w:tr>
      <w:tr w:rsidR="0073530E" w:rsidRPr="005C1C19" w14:paraId="25F88B26" w14:textId="77777777" w:rsidTr="00562990">
        <w:tc>
          <w:tcPr>
            <w:tcW w:w="5629" w:type="dxa"/>
            <w:tcBorders>
              <w:left w:val="single" w:sz="1" w:space="0" w:color="000000"/>
              <w:bottom w:val="single" w:sz="1" w:space="0" w:color="000000"/>
            </w:tcBorders>
          </w:tcPr>
          <w:p w14:paraId="5E9E137B"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Транспорт (</w:t>
            </w:r>
            <w:r w:rsidRPr="005C1C19">
              <w:rPr>
                <w:rFonts w:ascii="Times New Roman" w:eastAsia="Times New Roman" w:hAnsi="Times New Roman" w:cs="Times New Roman"/>
                <w:kern w:val="1"/>
                <w:sz w:val="24"/>
                <w:szCs w:val="24"/>
              </w:rPr>
              <w:t>ремонт дорог,очистка,транспортное сообщение</w:t>
            </w:r>
            <w:r w:rsidRPr="005C1C19">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715E33A4"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16</w:t>
            </w:r>
          </w:p>
        </w:tc>
        <w:tc>
          <w:tcPr>
            <w:tcW w:w="2136" w:type="dxa"/>
            <w:tcBorders>
              <w:left w:val="single" w:sz="1" w:space="0" w:color="000000"/>
              <w:bottom w:val="single" w:sz="1" w:space="0" w:color="000000"/>
              <w:right w:val="single" w:sz="1" w:space="0" w:color="000000"/>
            </w:tcBorders>
          </w:tcPr>
          <w:p w14:paraId="45F0123D"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38</w:t>
            </w:r>
          </w:p>
        </w:tc>
      </w:tr>
      <w:tr w:rsidR="0073530E" w:rsidRPr="005C1C19" w14:paraId="3556AC32" w14:textId="77777777" w:rsidTr="00562990">
        <w:tc>
          <w:tcPr>
            <w:tcW w:w="5629" w:type="dxa"/>
            <w:tcBorders>
              <w:left w:val="single" w:sz="1" w:space="0" w:color="000000"/>
              <w:bottom w:val="single" w:sz="1" w:space="0" w:color="000000"/>
            </w:tcBorders>
          </w:tcPr>
          <w:p w14:paraId="4AFEF43D" w14:textId="77777777" w:rsidR="0073530E" w:rsidRPr="005C1C19" w:rsidRDefault="0073530E" w:rsidP="009C3FF3">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Работа с обращениями граждан(</w:t>
            </w:r>
            <w:r w:rsidRPr="005C1C19">
              <w:rPr>
                <w:rFonts w:ascii="Times New Roman" w:eastAsia="Times New Roman" w:hAnsi="Times New Roman" w:cs="Times New Roman"/>
                <w:kern w:val="1"/>
                <w:sz w:val="24"/>
                <w:szCs w:val="24"/>
              </w:rPr>
              <w:t>прочие</w:t>
            </w:r>
            <w:r w:rsidRPr="005C1C19">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31ECB448"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4</w:t>
            </w:r>
          </w:p>
        </w:tc>
        <w:tc>
          <w:tcPr>
            <w:tcW w:w="2136" w:type="dxa"/>
            <w:tcBorders>
              <w:left w:val="single" w:sz="1" w:space="0" w:color="000000"/>
              <w:bottom w:val="single" w:sz="1" w:space="0" w:color="000000"/>
              <w:right w:val="single" w:sz="1" w:space="0" w:color="000000"/>
            </w:tcBorders>
          </w:tcPr>
          <w:p w14:paraId="60CD0C1D"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9</w:t>
            </w:r>
          </w:p>
        </w:tc>
      </w:tr>
      <w:tr w:rsidR="0073530E" w:rsidRPr="005C1C19" w14:paraId="4955FFEF" w14:textId="77777777" w:rsidTr="00562990">
        <w:tc>
          <w:tcPr>
            <w:tcW w:w="5629" w:type="dxa"/>
            <w:tcBorders>
              <w:left w:val="single" w:sz="1" w:space="0" w:color="000000"/>
              <w:bottom w:val="single" w:sz="1" w:space="0" w:color="000000"/>
            </w:tcBorders>
          </w:tcPr>
          <w:p w14:paraId="5918D713" w14:textId="77777777" w:rsidR="0073530E" w:rsidRPr="005C1C19" w:rsidRDefault="0073530E" w:rsidP="009C3FF3">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5C1C19">
              <w:rPr>
                <w:rFonts w:ascii="Times New Roman" w:eastAsia="Times New Roman" w:hAnsi="Times New Roman" w:cs="Times New Roman"/>
                <w:b/>
                <w:kern w:val="1"/>
                <w:sz w:val="24"/>
                <w:szCs w:val="24"/>
              </w:rPr>
              <w:t>Всего</w:t>
            </w:r>
            <w:r w:rsidRPr="005C1C19">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28FFD6BC"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42</w:t>
            </w:r>
          </w:p>
        </w:tc>
        <w:tc>
          <w:tcPr>
            <w:tcW w:w="2136" w:type="dxa"/>
            <w:tcBorders>
              <w:left w:val="single" w:sz="1" w:space="0" w:color="000000"/>
              <w:bottom w:val="single" w:sz="1" w:space="0" w:color="000000"/>
              <w:right w:val="single" w:sz="1" w:space="0" w:color="000000"/>
            </w:tcBorders>
          </w:tcPr>
          <w:p w14:paraId="79DDB42C" w14:textId="77777777" w:rsidR="0073530E" w:rsidRPr="005C1C19" w:rsidRDefault="0073530E" w:rsidP="009C3FF3">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5C1C19">
              <w:rPr>
                <w:rFonts w:ascii="Times New Roman" w:eastAsia="Times New Roman" w:hAnsi="Times New Roman" w:cs="Times New Roman"/>
                <w:b/>
                <w:kern w:val="1"/>
                <w:sz w:val="24"/>
                <w:szCs w:val="24"/>
              </w:rPr>
              <w:t>100</w:t>
            </w:r>
          </w:p>
        </w:tc>
      </w:tr>
    </w:tbl>
    <w:p w14:paraId="034848B9" w14:textId="77777777" w:rsidR="0073530E" w:rsidRPr="009C3FF3" w:rsidRDefault="0073530E" w:rsidP="009C3FF3">
      <w:pPr>
        <w:widowControl w:val="0"/>
        <w:suppressAutoHyphens/>
        <w:spacing w:after="0" w:line="240" w:lineRule="auto"/>
        <w:rPr>
          <w:rFonts w:ascii="Times New Roman" w:eastAsia="Lucida Sans Unicode" w:hAnsi="Times New Roman" w:cs="Times New Roman"/>
          <w:kern w:val="1"/>
          <w:sz w:val="28"/>
          <w:szCs w:val="28"/>
        </w:rPr>
      </w:pPr>
    </w:p>
    <w:p w14:paraId="071A8CF8" w14:textId="77777777" w:rsidR="0073530E" w:rsidRPr="009C3FF3" w:rsidRDefault="0073530E" w:rsidP="009C3FF3">
      <w:pPr>
        <w:widowControl w:val="0"/>
        <w:suppressAutoHyphens/>
        <w:spacing w:after="0" w:line="240" w:lineRule="auto"/>
        <w:jc w:val="both"/>
        <w:rPr>
          <w:rFonts w:ascii="Times New Roman" w:eastAsia="Lucida Sans Unicode" w:hAnsi="Times New Roman" w:cs="Times New Roman"/>
          <w:kern w:val="1"/>
          <w:sz w:val="28"/>
          <w:szCs w:val="28"/>
        </w:rPr>
      </w:pPr>
    </w:p>
    <w:p w14:paraId="440C4E07" w14:textId="77777777" w:rsidR="0073530E" w:rsidRPr="009C3FF3" w:rsidRDefault="0073530E" w:rsidP="009C3FF3">
      <w:pPr>
        <w:widowControl w:val="0"/>
        <w:suppressAutoHyphens/>
        <w:spacing w:after="0" w:line="240" w:lineRule="auto"/>
        <w:jc w:val="both"/>
        <w:rPr>
          <w:rFonts w:ascii="Times New Roman" w:eastAsia="Lucida Sans Unicode" w:hAnsi="Times New Roman" w:cs="Times New Roman"/>
          <w:kern w:val="1"/>
          <w:sz w:val="28"/>
          <w:szCs w:val="28"/>
        </w:rPr>
      </w:pPr>
      <w:r w:rsidRPr="009C3FF3">
        <w:rPr>
          <w:rFonts w:ascii="Times New Roman" w:eastAsia="Lucida Sans Unicode" w:hAnsi="Times New Roman" w:cs="Times New Roman"/>
          <w:noProof/>
          <w:kern w:val="1"/>
          <w:sz w:val="18"/>
          <w:szCs w:val="18"/>
        </w:rPr>
        <w:drawing>
          <wp:inline distT="0" distB="0" distL="0" distR="0" wp14:anchorId="4CCEC71C" wp14:editId="3058AF0E">
            <wp:extent cx="5888990" cy="326834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C3FF3">
        <w:rPr>
          <w:rFonts w:ascii="Times New Roman" w:eastAsia="Lucida Sans Unicode" w:hAnsi="Times New Roman" w:cs="Times New Roman"/>
          <w:kern w:val="1"/>
          <w:sz w:val="28"/>
          <w:szCs w:val="28"/>
        </w:rPr>
        <w:t xml:space="preserve">    </w:t>
      </w:r>
    </w:p>
    <w:p w14:paraId="31AB6E62" w14:textId="77777777" w:rsidR="0073530E" w:rsidRPr="009C3FF3" w:rsidRDefault="0073530E" w:rsidP="009C3FF3">
      <w:pPr>
        <w:widowControl w:val="0"/>
        <w:suppressAutoHyphens/>
        <w:spacing w:after="0" w:line="240" w:lineRule="auto"/>
        <w:jc w:val="both"/>
        <w:rPr>
          <w:rFonts w:ascii="Times New Roman" w:eastAsia="Lucida Sans Unicode" w:hAnsi="Times New Roman" w:cs="Times New Roman"/>
          <w:kern w:val="1"/>
          <w:sz w:val="28"/>
          <w:szCs w:val="28"/>
        </w:rPr>
      </w:pPr>
    </w:p>
    <w:p w14:paraId="209EBC92" w14:textId="271A2934"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5C1C19">
        <w:rPr>
          <w:rFonts w:ascii="Times New Roman" w:eastAsia="Lucida Sans Unicode" w:hAnsi="Times New Roman" w:cs="Times New Roman"/>
          <w:kern w:val="1"/>
          <w:sz w:val="24"/>
          <w:szCs w:val="24"/>
        </w:rPr>
        <w:t xml:space="preserve">Анализ содержания обращений позволил определить актуальные темы: </w:t>
      </w:r>
      <w:r w:rsidRPr="005C1C19">
        <w:rPr>
          <w:rFonts w:ascii="Times New Roman" w:eastAsia="Times New Roman" w:hAnsi="Times New Roman" w:cs="Times New Roman"/>
          <w:kern w:val="1"/>
          <w:sz w:val="24"/>
          <w:szCs w:val="24"/>
        </w:rPr>
        <w:t>ремонт дорог-38%-16 обращений (расчистка от снега, транспортное сообщение), социальной сферы-26%-11 обращений (оказание материальной помощи на лечение, погребение, трудное финансовое положение), вопросы жилья-10%-4 обращения (улучшение жилищных условий, ремонт жилья), вопросы коммунально-бытового характера-7%-3 обращения (вопросы водоснабжения, водоотведения, газификации).</w:t>
      </w:r>
    </w:p>
    <w:p w14:paraId="2DD5B275" w14:textId="77777777" w:rsidR="0073530E" w:rsidRPr="005C1C19" w:rsidRDefault="0073530E" w:rsidP="009C3FF3">
      <w:pPr>
        <w:widowControl w:val="0"/>
        <w:suppressAutoHyphens/>
        <w:spacing w:after="0" w:line="240" w:lineRule="auto"/>
        <w:ind w:firstLine="708"/>
        <w:jc w:val="both"/>
        <w:rPr>
          <w:rFonts w:ascii="Times New Roman" w:eastAsia="Times New Roman" w:hAnsi="Times New Roman" w:cs="Times New Roman"/>
          <w:kern w:val="1"/>
          <w:sz w:val="24"/>
          <w:szCs w:val="24"/>
        </w:rPr>
      </w:pPr>
      <w:r w:rsidRPr="005C1C19">
        <w:rPr>
          <w:rFonts w:ascii="Times New Roman" w:eastAsia="Lucida Sans Unicode" w:hAnsi="Times New Roman" w:cs="Times New Roman"/>
          <w:kern w:val="1"/>
          <w:sz w:val="24"/>
          <w:szCs w:val="24"/>
        </w:rPr>
        <w:t>В первом квартале текущего года в 21 населенном пункте района прошли отчетные собрания с жителями сел по итогам работы 2023 года, здесь же граждане обсуждали волнующие их вопросы.</w:t>
      </w:r>
    </w:p>
    <w:p w14:paraId="7A2BFEBD" w14:textId="77777777" w:rsidR="0073530E" w:rsidRPr="009C3FF3" w:rsidRDefault="0073530E" w:rsidP="009C3FF3">
      <w:pPr>
        <w:widowControl w:val="0"/>
        <w:suppressAutoHyphens/>
        <w:spacing w:after="0" w:line="240" w:lineRule="auto"/>
        <w:jc w:val="both"/>
        <w:rPr>
          <w:rFonts w:ascii="Times New Roman" w:eastAsia="Lucida Sans Unicode" w:hAnsi="Times New Roman" w:cs="Times New Roman"/>
          <w:kern w:val="1"/>
          <w:sz w:val="28"/>
          <w:szCs w:val="28"/>
        </w:rPr>
      </w:pPr>
    </w:p>
    <w:p w14:paraId="04D8A51E" w14:textId="77777777" w:rsidR="0073530E" w:rsidRPr="009C3FF3" w:rsidRDefault="0073530E" w:rsidP="009C3FF3">
      <w:pPr>
        <w:widowControl w:val="0"/>
        <w:suppressAutoHyphens/>
        <w:spacing w:after="0" w:line="240" w:lineRule="auto"/>
        <w:jc w:val="both"/>
        <w:rPr>
          <w:rFonts w:ascii="Times New Roman" w:eastAsia="Lucida Sans Unicode" w:hAnsi="Times New Roman" w:cs="Times New Roman"/>
          <w:kern w:val="1"/>
          <w:sz w:val="28"/>
          <w:szCs w:val="28"/>
        </w:rPr>
      </w:pPr>
    </w:p>
    <w:p w14:paraId="6DAB9D38" w14:textId="77777777" w:rsidR="005C1C19" w:rsidRDefault="005C1C19" w:rsidP="009C3FF3">
      <w:pPr>
        <w:widowControl w:val="0"/>
        <w:suppressAutoHyphens/>
        <w:spacing w:after="0" w:line="240" w:lineRule="auto"/>
        <w:jc w:val="center"/>
        <w:rPr>
          <w:rFonts w:ascii="Times New Roman" w:eastAsia="Lucida Sans Unicode" w:hAnsi="Times New Roman" w:cs="Times New Roman"/>
          <w:b/>
          <w:bCs/>
          <w:kern w:val="1"/>
          <w:sz w:val="24"/>
          <w:szCs w:val="24"/>
        </w:rPr>
      </w:pPr>
    </w:p>
    <w:p w14:paraId="16239D05" w14:textId="07E169FC" w:rsidR="000A189E" w:rsidRPr="005C1C19" w:rsidRDefault="00027FB7" w:rsidP="009C3FF3">
      <w:pPr>
        <w:widowControl w:val="0"/>
        <w:suppressAutoHyphens/>
        <w:spacing w:after="0" w:line="240" w:lineRule="auto"/>
        <w:jc w:val="center"/>
        <w:rPr>
          <w:rFonts w:ascii="Times New Roman" w:eastAsia="Lucida Sans Unicode" w:hAnsi="Times New Roman" w:cs="Times New Roman"/>
          <w:b/>
          <w:bCs/>
          <w:kern w:val="1"/>
          <w:sz w:val="24"/>
          <w:szCs w:val="24"/>
        </w:rPr>
      </w:pPr>
      <w:r w:rsidRPr="005C1C19">
        <w:rPr>
          <w:rFonts w:ascii="Times New Roman" w:eastAsia="Lucida Sans Unicode" w:hAnsi="Times New Roman" w:cs="Times New Roman"/>
          <w:b/>
          <w:bCs/>
          <w:kern w:val="1"/>
          <w:sz w:val="24"/>
          <w:szCs w:val="24"/>
        </w:rPr>
        <w:lastRenderedPageBreak/>
        <w:t>14.ОТЧЕТ ПО ДЕЛОПРОИЗВОДСТВУ</w:t>
      </w:r>
    </w:p>
    <w:p w14:paraId="44E96FBD" w14:textId="4A708E2F" w:rsidR="0073530E" w:rsidRPr="005C1C19" w:rsidRDefault="0073530E" w:rsidP="009C3FF3">
      <w:pPr>
        <w:widowControl w:val="0"/>
        <w:suppressAutoHyphens/>
        <w:spacing w:after="0" w:line="240" w:lineRule="auto"/>
        <w:jc w:val="center"/>
        <w:rPr>
          <w:rFonts w:ascii="Times New Roman" w:eastAsia="Lucida Sans Unicode" w:hAnsi="Times New Roman" w:cs="Times New Roman"/>
          <w:b/>
          <w:bCs/>
          <w:kern w:val="1"/>
          <w:sz w:val="24"/>
          <w:szCs w:val="24"/>
        </w:rPr>
      </w:pPr>
    </w:p>
    <w:p w14:paraId="64B33AF1" w14:textId="77777777" w:rsidR="0073530E" w:rsidRPr="005C1C19" w:rsidRDefault="0073530E" w:rsidP="009C3FF3">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За 1 квартал 2024 года зарегистрировано 155 постановлений  и 29 распоряжений по основной деятельности.</w:t>
      </w:r>
    </w:p>
    <w:p w14:paraId="70B86CFD" w14:textId="77777777" w:rsidR="0073530E" w:rsidRPr="005C1C19" w:rsidRDefault="0073530E" w:rsidP="009C3FF3">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Из них:</w:t>
      </w:r>
    </w:p>
    <w:p w14:paraId="5D0C77B5" w14:textId="77777777" w:rsidR="0073530E" w:rsidRPr="005C1C19" w:rsidRDefault="0073530E" w:rsidP="009C3FF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155  -  постановлений администрации МО «Цильнинский район»;</w:t>
      </w:r>
    </w:p>
    <w:p w14:paraId="51CA9A2B" w14:textId="3341C312" w:rsidR="0073530E" w:rsidRPr="005C1C19" w:rsidRDefault="0073530E" w:rsidP="009C3FF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29  -  распоряжений администрации МО «Цильнинский район» по основной деятельности.</w:t>
      </w:r>
    </w:p>
    <w:p w14:paraId="56682DA7" w14:textId="55BFF7C4" w:rsidR="0073530E" w:rsidRPr="005C1C19" w:rsidRDefault="0073530E" w:rsidP="009C3FF3">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 xml:space="preserve"> Отделом организационного обеспечения по состоянию за 1 квартал 2024 года зарегистрировано 41 соглашение. Выдано 3 доверенностей администрации муниципального образования «Цильнинский район».</w:t>
      </w:r>
    </w:p>
    <w:p w14:paraId="75AC3A7B" w14:textId="77777777" w:rsidR="0073530E" w:rsidRPr="005C1C19" w:rsidRDefault="0073530E" w:rsidP="009C3FF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ab/>
        <w:t>Зарегистрировано 2000 документов, поступивших в адрес Главы администрации муниципального образования «Цильнинский район». В это число входят документы, поступившие по электронной почте, факсом, почтой и курьером. Поступило 103 контрольных поручений Правительства Ульяновской области. Администрацией муниципального образования «Цильнинский район» направлено  746 исходящих документов в различные инстанции.</w:t>
      </w:r>
    </w:p>
    <w:p w14:paraId="6B4C6BAE" w14:textId="77777777" w:rsidR="0073530E" w:rsidRPr="005C1C19" w:rsidRDefault="0073530E" w:rsidP="009C3FF3">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Отдельно ведется учет входящих документов по работе с обращениями граждан.  При этом за 1 квартал 2024 года поступило 42 обращения.</w:t>
      </w:r>
    </w:p>
    <w:p w14:paraId="6DCBDABC" w14:textId="77777777" w:rsidR="0073530E" w:rsidRPr="005C1C19" w:rsidRDefault="0073530E" w:rsidP="009C3FF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C1C19">
        <w:rPr>
          <w:rFonts w:ascii="Times New Roman" w:eastAsia="Lucida Sans Unicode" w:hAnsi="Times New Roman" w:cs="Times New Roman"/>
          <w:kern w:val="3"/>
          <w:sz w:val="24"/>
          <w:szCs w:val="24"/>
          <w:lang w:eastAsia="zh-CN" w:bidi="hi-IN"/>
        </w:rPr>
        <w:t xml:space="preserve">       В администрации муниципального образования в 1 квартале 2024 года проведено 46 совещаний. Отделом организационного обеспечения по селам  Цильнинского района организовано 21 собраний граждан.</w:t>
      </w:r>
    </w:p>
    <w:p w14:paraId="4093471F" w14:textId="77777777" w:rsidR="0073530E" w:rsidRPr="005C1C19" w:rsidRDefault="0073530E" w:rsidP="009C3FF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14:paraId="49804500" w14:textId="77777777" w:rsidR="00C86729" w:rsidRPr="009C3FF3" w:rsidRDefault="00C86729"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422A34F" w14:textId="0B07A427" w:rsidR="00027FB7" w:rsidRPr="009C3FF3" w:rsidRDefault="00027FB7"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9C3FF3">
        <w:rPr>
          <w:rFonts w:ascii="Times New Roman" w:eastAsia="Lucida Sans Unicode" w:hAnsi="Times New Roman" w:cs="Times New Roman"/>
          <w:b/>
          <w:bCs/>
          <w:kern w:val="3"/>
          <w:sz w:val="24"/>
          <w:szCs w:val="24"/>
          <w:lang w:eastAsia="zh-CN" w:bidi="hi-IN"/>
        </w:rPr>
        <w:t>15. СЕКТОР ПО ДЕЛАМ МОЛОДЕЖИ</w:t>
      </w:r>
    </w:p>
    <w:p w14:paraId="3F3117B4" w14:textId="596727D2" w:rsidR="0073530E" w:rsidRPr="009C3FF3" w:rsidRDefault="0073530E"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5ACB3B8" w14:textId="2404864E" w:rsidR="0073530E" w:rsidRPr="005C1C19" w:rsidRDefault="0073530E" w:rsidP="009C3FF3">
      <w:pPr>
        <w:shd w:val="clear" w:color="auto" w:fill="FFFFFF"/>
        <w:tabs>
          <w:tab w:val="left" w:pos="567"/>
        </w:tabs>
        <w:spacing w:after="0" w:line="240" w:lineRule="auto"/>
        <w:jc w:val="both"/>
        <w:rPr>
          <w:rFonts w:ascii="Times New Roman" w:eastAsia="Times New Roman" w:hAnsi="Times New Roman" w:cs="Times New Roman"/>
          <w:color w:val="1A1A1A"/>
          <w:sz w:val="24"/>
          <w:szCs w:val="24"/>
          <w:lang w:eastAsia="ru-RU"/>
        </w:rPr>
      </w:pPr>
      <w:r w:rsidRPr="009C3FF3">
        <w:rPr>
          <w:rFonts w:ascii="Times New Roman" w:eastAsia="Times New Roman" w:hAnsi="Times New Roman" w:cs="Times New Roman"/>
          <w:color w:val="1A1A1A"/>
          <w:sz w:val="28"/>
          <w:szCs w:val="28"/>
          <w:lang w:eastAsia="ru-RU"/>
        </w:rPr>
        <w:tab/>
      </w:r>
      <w:r w:rsidRPr="005C1C19">
        <w:rPr>
          <w:rFonts w:ascii="Times New Roman" w:eastAsia="Times New Roman" w:hAnsi="Times New Roman" w:cs="Times New Roman"/>
          <w:color w:val="1A1A1A"/>
          <w:sz w:val="24"/>
          <w:szCs w:val="24"/>
          <w:lang w:eastAsia="ru-RU"/>
        </w:rPr>
        <w:t>Муниципальная молодежная политика определяется как взаимодействие различных субъектов социальной жизни: комитетов и отделов администрации муниципального образования, общественных объединений, образовательных организаций, граждан, предприятий, учреждений различных форм собственности.  Целостное и последовательное осуществление работы с молодежь является одним из факторов устойчивого развития любого муниципального образования. Она представляет собой систему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w:t>
      </w:r>
    </w:p>
    <w:p w14:paraId="1D775185" w14:textId="77777777" w:rsidR="0073530E" w:rsidRPr="005C1C19" w:rsidRDefault="0073530E" w:rsidP="009C3FF3">
      <w:pPr>
        <w:shd w:val="clear" w:color="auto" w:fill="FFFFFF"/>
        <w:tabs>
          <w:tab w:val="left" w:pos="567"/>
        </w:tabs>
        <w:spacing w:after="0" w:line="240" w:lineRule="auto"/>
        <w:jc w:val="both"/>
        <w:rPr>
          <w:rFonts w:ascii="Times New Roman" w:eastAsia="Times New Roman" w:hAnsi="Times New Roman" w:cs="Times New Roman"/>
          <w:color w:val="1A1A1A"/>
          <w:sz w:val="24"/>
          <w:szCs w:val="24"/>
          <w:lang w:eastAsia="ru-RU"/>
        </w:rPr>
      </w:pPr>
      <w:r w:rsidRPr="005C1C19">
        <w:rPr>
          <w:rFonts w:ascii="Times New Roman" w:eastAsia="Times New Roman" w:hAnsi="Times New Roman" w:cs="Times New Roman"/>
          <w:color w:val="1A1A1A"/>
          <w:sz w:val="24"/>
          <w:szCs w:val="24"/>
          <w:lang w:eastAsia="ru-RU"/>
        </w:rPr>
        <w:t xml:space="preserve">        За первый квартал в рамках реализуемых программ молодежной политики муниципального образования «Цильнинский район» прошли следующие мероприятия:</w:t>
      </w:r>
    </w:p>
    <w:p w14:paraId="057F0D39" w14:textId="77777777" w:rsidR="0073530E" w:rsidRPr="005C1C19" w:rsidRDefault="0073530E" w:rsidP="009C3FF3">
      <w:pPr>
        <w:shd w:val="clear" w:color="auto" w:fill="FFFFFF"/>
        <w:spacing w:after="0" w:line="240" w:lineRule="auto"/>
        <w:jc w:val="both"/>
        <w:rPr>
          <w:rFonts w:ascii="Times New Roman" w:hAnsi="Times New Roman" w:cs="Times New Roman"/>
          <w:color w:val="000000"/>
          <w:sz w:val="24"/>
          <w:szCs w:val="24"/>
          <w:shd w:val="clear" w:color="auto" w:fill="FFFFFF"/>
        </w:rPr>
      </w:pPr>
      <w:r w:rsidRPr="005C1C19">
        <w:rPr>
          <w:rFonts w:ascii="Times New Roman" w:eastAsia="Times New Roman" w:hAnsi="Times New Roman" w:cs="Times New Roman"/>
          <w:color w:val="1A1A1A"/>
          <w:sz w:val="24"/>
          <w:szCs w:val="24"/>
          <w:lang w:eastAsia="ru-RU"/>
        </w:rPr>
        <w:t xml:space="preserve">         - по программе воспитания гражданственности и патриотизма, а так же в рамках исполнения №809 Указа Президента «Об утверждении Основ Государственной политики по сохранению и укреплению традиционных российских духовно-нравственных ценностей» прошли мероприятия: «Талисман добра», сбор помощи участникам СВО,</w:t>
      </w:r>
      <w:r w:rsidRPr="005C1C19">
        <w:rPr>
          <w:rFonts w:ascii="Times New Roman" w:hAnsi="Times New Roman" w:cs="Times New Roman"/>
          <w:color w:val="000000"/>
          <w:sz w:val="24"/>
          <w:szCs w:val="24"/>
          <w:shd w:val="clear" w:color="auto" w:fill="FFFFFF"/>
        </w:rPr>
        <w:t xml:space="preserve"> ребята  принимают участие в плетение маскировочных сетей, акция</w:t>
      </w:r>
      <w:r w:rsidRPr="005C1C19">
        <w:rPr>
          <w:rFonts w:ascii="Times New Roman" w:eastAsia="Times New Roman" w:hAnsi="Times New Roman" w:cs="Times New Roman"/>
          <w:color w:val="1A1A1A"/>
          <w:sz w:val="24"/>
          <w:szCs w:val="24"/>
          <w:lang w:eastAsia="ru-RU"/>
        </w:rPr>
        <w:t xml:space="preserve"> «Доброе сердце», флешмоб посвященный «Дню народного единства», «Своих не бросаем», фестиваль «Многоликая Россия», </w:t>
      </w:r>
      <w:r w:rsidRPr="005C1C19">
        <w:rPr>
          <w:rFonts w:ascii="Times New Roman" w:hAnsi="Times New Roman" w:cs="Times New Roman"/>
          <w:color w:val="000000"/>
          <w:sz w:val="24"/>
          <w:szCs w:val="24"/>
          <w:shd w:val="clear" w:color="auto" w:fill="FFFFFF"/>
        </w:rPr>
        <w:t>«Письмо солдату», «Я гражданин России»,           «День призывника»,   в образовательных организациях проходят «Уроки мужества», День единых действий в память о геноциде советского народа нацистами и их пособниками в годы Великой Отечественной войны, акция «Юные герои», военно-патриотическая игра «Зарница», акция «Георгиевская ленточка», ребята приняли участие в уборке захоронений участников Великой Отечественной войны, провели  акцию «В гости к ветерану», в Красновосходсхой школе была заложена «Аллея победы», во всех поселениях прошла акция  «Обелиск», проводятся «Часы истории», «Диалоги с героями», дети участвуют в спортивных мероприятиях памяти участников боевых действий, участников специальной военной операции и многих других.</w:t>
      </w:r>
    </w:p>
    <w:p w14:paraId="762AF621" w14:textId="77777777" w:rsidR="0073530E" w:rsidRPr="005C1C19" w:rsidRDefault="0073530E" w:rsidP="009C3FF3">
      <w:pPr>
        <w:shd w:val="clear" w:color="auto" w:fill="FFFFFF"/>
        <w:tabs>
          <w:tab w:val="left" w:pos="567"/>
        </w:tabs>
        <w:spacing w:after="0" w:line="240" w:lineRule="auto"/>
        <w:jc w:val="both"/>
        <w:rPr>
          <w:rFonts w:ascii="Times New Roman" w:eastAsia="Times New Roman" w:hAnsi="Times New Roman" w:cs="Times New Roman"/>
          <w:color w:val="1A1A1A"/>
          <w:sz w:val="24"/>
          <w:szCs w:val="24"/>
          <w:lang w:eastAsia="ru-RU"/>
        </w:rPr>
      </w:pPr>
      <w:r w:rsidRPr="005C1C19">
        <w:rPr>
          <w:rFonts w:ascii="Times New Roman" w:eastAsia="Times New Roman" w:hAnsi="Times New Roman" w:cs="Times New Roman"/>
          <w:color w:val="1A1A1A"/>
          <w:sz w:val="24"/>
          <w:szCs w:val="24"/>
          <w:lang w:eastAsia="ru-RU"/>
        </w:rPr>
        <w:t xml:space="preserve">       -Организация досуга: проведение мероприятий по поддержке и продвижению талантливой молодежи,  создание условий для развития лидерских и творческих способностей подростков. Яркими примерами в развитии творчества являются хореографический ансамбль  </w:t>
      </w:r>
      <w:r w:rsidRPr="005C1C19">
        <w:rPr>
          <w:rFonts w:ascii="Times New Roman" w:eastAsia="Times New Roman" w:hAnsi="Times New Roman" w:cs="Times New Roman"/>
          <w:color w:val="1A1A1A"/>
          <w:sz w:val="24"/>
          <w:szCs w:val="24"/>
          <w:lang w:eastAsia="ru-RU"/>
        </w:rPr>
        <w:lastRenderedPageBreak/>
        <w:t xml:space="preserve">«Услада» из р.п. Цильна и коллектив «Начало» с. Большое Нагаткино, которые являются победителями и призерами районных, областных, региональных фестивалей. Так же проходят  конкурсы чтецов, «День Лермонтовской поэзии»,  «Цвет настроения - осень», акция «Библионочь» посвященная 225-летию со дня рождения А.С. Пушкина,   литературные уроки «Мудрость и знания в книгах», которые </w:t>
      </w:r>
      <w:r w:rsidRPr="005C1C19">
        <w:rPr>
          <w:rFonts w:ascii="Times New Roman" w:hAnsi="Times New Roman" w:cs="Times New Roman"/>
          <w:sz w:val="24"/>
          <w:szCs w:val="24"/>
        </w:rPr>
        <w:t>дают возможность для самореализации, позволяют продемонстрировать свои умения в выразительном чтении наизусть поэтических стихотворений. Ребятам нравятся такие мероприятия, они  не боятся выступать перед аудиторией, проявляя свои артистические способности.</w:t>
      </w:r>
    </w:p>
    <w:p w14:paraId="6931598E" w14:textId="77777777" w:rsidR="0073530E" w:rsidRPr="005C1C19" w:rsidRDefault="0073530E" w:rsidP="009C3FF3">
      <w:pPr>
        <w:shd w:val="clear" w:color="auto" w:fill="FFFFFF"/>
        <w:tabs>
          <w:tab w:val="left" w:pos="567"/>
        </w:tabs>
        <w:spacing w:after="0" w:line="240" w:lineRule="auto"/>
        <w:jc w:val="both"/>
        <w:rPr>
          <w:rFonts w:ascii="Times New Roman" w:eastAsia="Times New Roman" w:hAnsi="Times New Roman" w:cs="Times New Roman"/>
          <w:color w:val="1A1A1A"/>
          <w:sz w:val="24"/>
          <w:szCs w:val="24"/>
          <w:lang w:eastAsia="ru-RU"/>
        </w:rPr>
      </w:pPr>
      <w:r w:rsidRPr="005C1C19">
        <w:rPr>
          <w:rFonts w:ascii="Times New Roman" w:eastAsia="Times New Roman" w:hAnsi="Times New Roman" w:cs="Times New Roman"/>
          <w:color w:val="1A1A1A"/>
          <w:sz w:val="24"/>
          <w:szCs w:val="24"/>
          <w:lang w:eastAsia="ru-RU"/>
        </w:rPr>
        <w:t xml:space="preserve">        - Развитие и реализация потенциала молодежи: участие в интеллектуальных играх «Что? Где? Когда?», участие в «Квартирниках» и «Капустниках», </w:t>
      </w:r>
      <w:r w:rsidRPr="005C1C19">
        <w:rPr>
          <w:rFonts w:ascii="Times New Roman" w:hAnsi="Times New Roman" w:cs="Times New Roman"/>
          <w:color w:val="000000"/>
          <w:sz w:val="24"/>
          <w:szCs w:val="24"/>
          <w:shd w:val="clear" w:color="auto" w:fill="FFFFFF"/>
        </w:rPr>
        <w:t xml:space="preserve">квиз — игра «Ребусня», «Экспедиция в мир знаний» </w:t>
      </w:r>
      <w:r w:rsidRPr="005C1C19">
        <w:rPr>
          <w:rFonts w:ascii="Times New Roman" w:eastAsia="Times New Roman" w:hAnsi="Times New Roman" w:cs="Times New Roman"/>
          <w:color w:val="1A1A1A"/>
          <w:sz w:val="24"/>
          <w:szCs w:val="24"/>
          <w:lang w:eastAsia="ru-RU"/>
        </w:rPr>
        <w:t xml:space="preserve"> в акциях «Социальная активность». Все это помогает укреплению дружеских отношений между молодыми людьми, формируется ответственность, инициативность, положительное отношение к обществу.</w:t>
      </w:r>
    </w:p>
    <w:p w14:paraId="2545894F" w14:textId="77777777" w:rsidR="0073530E" w:rsidRPr="005C1C19" w:rsidRDefault="0073530E" w:rsidP="009C3FF3">
      <w:pPr>
        <w:tabs>
          <w:tab w:val="left" w:pos="567"/>
        </w:tabs>
        <w:spacing w:after="0" w:line="240" w:lineRule="auto"/>
        <w:jc w:val="both"/>
        <w:rPr>
          <w:rFonts w:ascii="Times New Roman" w:hAnsi="Times New Roman" w:cs="Times New Roman"/>
          <w:color w:val="000000"/>
          <w:spacing w:val="-2"/>
          <w:sz w:val="24"/>
          <w:szCs w:val="24"/>
          <w:shd w:val="clear" w:color="auto" w:fill="FFFFFF"/>
        </w:rPr>
      </w:pPr>
      <w:r w:rsidRPr="005C1C19">
        <w:rPr>
          <w:rFonts w:ascii="Times New Roman" w:eastAsia="Times New Roman" w:hAnsi="Times New Roman" w:cs="Times New Roman"/>
          <w:color w:val="1A1A1A"/>
          <w:sz w:val="24"/>
          <w:szCs w:val="24"/>
          <w:lang w:eastAsia="ru-RU"/>
        </w:rPr>
        <w:t xml:space="preserve">        -Профилактика правонарушений: </w:t>
      </w:r>
      <w:r w:rsidRPr="005C1C19">
        <w:rPr>
          <w:rFonts w:ascii="Times New Roman" w:hAnsi="Times New Roman" w:cs="Times New Roman"/>
          <w:color w:val="000000"/>
          <w:sz w:val="24"/>
          <w:szCs w:val="24"/>
          <w:shd w:val="clear" w:color="auto" w:fill="FFFFFF"/>
        </w:rPr>
        <w:t>«Будь заметным на дороге» ,«Пешеход, иди на переход!»</w:t>
      </w:r>
      <w:r w:rsidRPr="005C1C19">
        <w:rPr>
          <w:rFonts w:ascii="Times New Roman" w:hAnsi="Times New Roman" w:cs="Times New Roman"/>
          <w:color w:val="000000"/>
          <w:spacing w:val="-2"/>
          <w:sz w:val="24"/>
          <w:szCs w:val="24"/>
          <w:shd w:val="clear" w:color="auto" w:fill="FFFFFF"/>
        </w:rPr>
        <w:t> «Внимание, на дороге юный пешеход!»,</w:t>
      </w:r>
      <w:r w:rsidRPr="005C1C19">
        <w:rPr>
          <w:rFonts w:ascii="Times New Roman" w:hAnsi="Times New Roman" w:cs="Times New Roman"/>
          <w:color w:val="000000"/>
          <w:sz w:val="24"/>
          <w:szCs w:val="24"/>
          <w:shd w:val="clear" w:color="auto" w:fill="FFFFFF"/>
        </w:rPr>
        <w:t xml:space="preserve"> "Смотри в оба на дороге"</w:t>
      </w:r>
      <w:r w:rsidRPr="005C1C19">
        <w:rPr>
          <w:rFonts w:ascii="Times New Roman" w:hAnsi="Times New Roman" w:cs="Times New Roman"/>
          <w:color w:val="000000"/>
          <w:spacing w:val="-2"/>
          <w:sz w:val="24"/>
          <w:szCs w:val="24"/>
          <w:shd w:val="clear" w:color="auto" w:fill="FFFFFF"/>
        </w:rPr>
        <w:t xml:space="preserve">, </w:t>
      </w:r>
      <w:r w:rsidRPr="005C1C19">
        <w:rPr>
          <w:rFonts w:ascii="Times New Roman" w:hAnsi="Times New Roman" w:cs="Times New Roman"/>
          <w:color w:val="000000"/>
          <w:sz w:val="24"/>
          <w:szCs w:val="24"/>
          <w:shd w:val="clear" w:color="auto" w:fill="FFFFFF"/>
        </w:rPr>
        <w:t>информационно час «Ради жизни на земле – изучайте ПДД»</w:t>
      </w:r>
      <w:r w:rsidRPr="005C1C19">
        <w:rPr>
          <w:rFonts w:ascii="Times New Roman" w:hAnsi="Times New Roman" w:cs="Times New Roman"/>
          <w:color w:val="000000"/>
          <w:spacing w:val="-2"/>
          <w:sz w:val="24"/>
          <w:szCs w:val="24"/>
          <w:shd w:val="clear" w:color="auto" w:fill="FFFFFF"/>
        </w:rPr>
        <w:t>, классные часы с участием сотрудников органов внутренних дел.</w:t>
      </w:r>
    </w:p>
    <w:p w14:paraId="77B164AD" w14:textId="77777777" w:rsidR="0073530E" w:rsidRPr="005C1C19" w:rsidRDefault="0073530E" w:rsidP="009C3FF3">
      <w:pPr>
        <w:shd w:val="clear" w:color="auto" w:fill="FFFFFF"/>
        <w:tabs>
          <w:tab w:val="left" w:pos="567"/>
        </w:tabs>
        <w:spacing w:after="0" w:line="240" w:lineRule="auto"/>
        <w:jc w:val="both"/>
        <w:rPr>
          <w:rFonts w:ascii="Times New Roman" w:eastAsia="Times New Roman" w:hAnsi="Times New Roman" w:cs="Times New Roman"/>
          <w:color w:val="1A1A1A"/>
          <w:sz w:val="24"/>
          <w:szCs w:val="24"/>
          <w:lang w:eastAsia="ru-RU"/>
        </w:rPr>
      </w:pPr>
      <w:r w:rsidRPr="005C1C19">
        <w:rPr>
          <w:rFonts w:ascii="Times New Roman" w:hAnsi="Times New Roman" w:cs="Times New Roman"/>
          <w:color w:val="000000"/>
          <w:sz w:val="24"/>
          <w:szCs w:val="24"/>
          <w:shd w:val="clear" w:color="auto" w:fill="FFFFFF"/>
        </w:rPr>
        <w:t xml:space="preserve">        -</w:t>
      </w:r>
      <w:r w:rsidRPr="005C1C19">
        <w:rPr>
          <w:rFonts w:ascii="Times New Roman" w:eastAsia="Times New Roman" w:hAnsi="Times New Roman" w:cs="Times New Roman"/>
          <w:color w:val="1A1A1A"/>
          <w:sz w:val="24"/>
          <w:szCs w:val="24"/>
          <w:lang w:eastAsia="ru-RU"/>
        </w:rPr>
        <w:t>Экологическое воспитание</w:t>
      </w:r>
      <w:r w:rsidRPr="005C1C19">
        <w:rPr>
          <w:rFonts w:ascii="Times New Roman" w:hAnsi="Times New Roman" w:cs="Times New Roman"/>
          <w:color w:val="000000"/>
          <w:sz w:val="24"/>
          <w:szCs w:val="24"/>
          <w:shd w:val="clear" w:color="auto" w:fill="FFFFFF"/>
        </w:rPr>
        <w:t xml:space="preserve">: </w:t>
      </w:r>
      <w:r w:rsidRPr="005C1C19">
        <w:rPr>
          <w:rFonts w:ascii="Times New Roman" w:eastAsia="Times New Roman" w:hAnsi="Times New Roman" w:cs="Times New Roman"/>
          <w:color w:val="1A1A1A"/>
          <w:sz w:val="24"/>
          <w:szCs w:val="24"/>
          <w:lang w:eastAsia="ru-RU"/>
        </w:rPr>
        <w:t>воспитание бережного отношения к окружающей среде.</w:t>
      </w:r>
      <w:r w:rsidRPr="005C1C19">
        <w:rPr>
          <w:rFonts w:ascii="Times New Roman" w:hAnsi="Times New Roman" w:cs="Times New Roman"/>
          <w:color w:val="000000"/>
          <w:sz w:val="24"/>
          <w:szCs w:val="24"/>
          <w:shd w:val="clear" w:color="auto" w:fill="FFFFFF"/>
        </w:rPr>
        <w:t xml:space="preserve"> </w:t>
      </w:r>
      <w:r w:rsidRPr="005C1C19">
        <w:rPr>
          <w:rFonts w:ascii="Times New Roman" w:eastAsia="Times New Roman" w:hAnsi="Times New Roman" w:cs="Times New Roman"/>
          <w:color w:val="1A1A1A"/>
          <w:sz w:val="24"/>
          <w:szCs w:val="24"/>
          <w:lang w:eastAsia="ru-RU"/>
        </w:rPr>
        <w:t>На территории Цильнинского района прошли акции:  «Снежок», «Верный друг», «Покормите птиц зимой», экологические субботники.</w:t>
      </w:r>
    </w:p>
    <w:p w14:paraId="6B703DE7" w14:textId="77777777" w:rsidR="0073530E" w:rsidRPr="005C1C19" w:rsidRDefault="0073530E" w:rsidP="009C3FF3">
      <w:pPr>
        <w:spacing w:after="0" w:line="240" w:lineRule="auto"/>
        <w:jc w:val="both"/>
        <w:rPr>
          <w:rFonts w:ascii="Times New Roman" w:hAnsi="Times New Roman" w:cs="Times New Roman"/>
          <w:sz w:val="24"/>
          <w:szCs w:val="24"/>
        </w:rPr>
      </w:pPr>
      <w:r w:rsidRPr="005C1C19">
        <w:rPr>
          <w:rFonts w:ascii="Times New Roman" w:eastAsia="Times New Roman" w:hAnsi="Times New Roman" w:cs="Times New Roman"/>
          <w:color w:val="1A1A1A"/>
          <w:sz w:val="24"/>
          <w:szCs w:val="24"/>
          <w:lang w:eastAsia="ru-RU"/>
        </w:rPr>
        <w:t xml:space="preserve">       -Организация и проведение мероприятий направленных на вовлечение молодежи в волонтерскую деятельность: </w:t>
      </w:r>
      <w:r w:rsidRPr="005C1C19">
        <w:rPr>
          <w:rStyle w:val="afe"/>
          <w:rFonts w:ascii="Times New Roman" w:hAnsi="Times New Roman" w:cs="Times New Roman"/>
          <w:i w:val="0"/>
          <w:iCs w:val="0"/>
          <w:sz w:val="24"/>
          <w:szCs w:val="24"/>
        </w:rPr>
        <w:t xml:space="preserve">волонтерское движение представлено волонтерскими отрядами школ (в каждой из 16 средних школ), ресурсным волонтерским центром Большенагаткинского техникума «Каспер» (были награждены грамотой от АНО «Счастливый регион» за активное участие в волонтерской деятельности на территории Цильнинского района).  В районе активно развиваются волонтерские центры </w:t>
      </w:r>
      <w:r w:rsidRPr="005C1C19">
        <w:rPr>
          <w:rFonts w:ascii="Times New Roman" w:hAnsi="Times New Roman" w:cs="Times New Roman"/>
          <w:sz w:val="24"/>
          <w:szCs w:val="24"/>
        </w:rPr>
        <w:t>направленные на оказание помощи и поддержки военнослужащим, выполняющим боевую задачу в СВО, что способствует формированию у детей и подростков милосердия, сострадания, ответственности, приобретения практического опыта в социально - значимой деятельности.</w:t>
      </w:r>
      <w:r w:rsidRPr="005C1C19">
        <w:rPr>
          <w:rStyle w:val="afe"/>
          <w:rFonts w:ascii="Times New Roman" w:hAnsi="Times New Roman" w:cs="Times New Roman"/>
          <w:i w:val="0"/>
          <w:iCs w:val="0"/>
          <w:sz w:val="24"/>
          <w:szCs w:val="24"/>
        </w:rPr>
        <w:t xml:space="preserve"> </w:t>
      </w:r>
    </w:p>
    <w:p w14:paraId="4C03A6E7" w14:textId="77777777" w:rsidR="0073530E" w:rsidRPr="005C1C19" w:rsidRDefault="0073530E" w:rsidP="009C3FF3">
      <w:pPr>
        <w:shd w:val="clear" w:color="auto" w:fill="FFFFFF"/>
        <w:tabs>
          <w:tab w:val="left" w:pos="567"/>
        </w:tabs>
        <w:spacing w:after="0" w:line="240" w:lineRule="auto"/>
        <w:jc w:val="both"/>
        <w:rPr>
          <w:rStyle w:val="afe"/>
          <w:rFonts w:ascii="Times New Roman" w:hAnsi="Times New Roman" w:cs="Times New Roman"/>
          <w:i w:val="0"/>
          <w:iCs w:val="0"/>
          <w:sz w:val="24"/>
          <w:szCs w:val="24"/>
        </w:rPr>
      </w:pPr>
      <w:r w:rsidRPr="005C1C19">
        <w:rPr>
          <w:rStyle w:val="afe"/>
          <w:rFonts w:ascii="Times New Roman" w:hAnsi="Times New Roman" w:cs="Times New Roman"/>
          <w:i w:val="0"/>
          <w:iCs w:val="0"/>
          <w:sz w:val="24"/>
          <w:szCs w:val="24"/>
        </w:rPr>
        <w:t xml:space="preserve">       В районе зарегистрировано и активно действует местное отделение Всероссийской общественной молодежной организации «Российский Союз Молодежи». На данный момент в их разработке проект «спортивное поколение: Будущее в наших руках». Проект предполагает строительство современной футбольной площадки, предназначенной для детей и молодежи различных возрастных групп. Для реализации проекта  выбрана площадка  детского сада «Сказка» в селе Большое Нагаткино.</w:t>
      </w:r>
    </w:p>
    <w:p w14:paraId="4326B99E" w14:textId="77777777" w:rsidR="0073530E" w:rsidRPr="005C1C19" w:rsidRDefault="0073530E" w:rsidP="009C3FF3">
      <w:pPr>
        <w:shd w:val="clear" w:color="auto" w:fill="FFFFFF"/>
        <w:tabs>
          <w:tab w:val="left" w:pos="567"/>
        </w:tabs>
        <w:spacing w:after="0" w:line="240" w:lineRule="auto"/>
        <w:jc w:val="both"/>
        <w:rPr>
          <w:rStyle w:val="afe"/>
          <w:rFonts w:ascii="Times New Roman" w:hAnsi="Times New Roman" w:cs="Times New Roman"/>
          <w:i w:val="0"/>
          <w:iCs w:val="0"/>
          <w:sz w:val="24"/>
          <w:szCs w:val="24"/>
        </w:rPr>
      </w:pPr>
      <w:r w:rsidRPr="005C1C19">
        <w:rPr>
          <w:rStyle w:val="afe"/>
          <w:rFonts w:ascii="Times New Roman" w:hAnsi="Times New Roman" w:cs="Times New Roman"/>
          <w:i w:val="0"/>
          <w:iCs w:val="0"/>
          <w:sz w:val="24"/>
          <w:szCs w:val="24"/>
        </w:rPr>
        <w:t xml:space="preserve">      За 1 квартал 2024 года по программе «развитие молодежной политики в Цильнинском районе Ульяновской области» израсходовано 10940 рублей.</w:t>
      </w:r>
    </w:p>
    <w:p w14:paraId="3FABCA19" w14:textId="77777777" w:rsidR="0073530E" w:rsidRPr="005C1C19" w:rsidRDefault="0073530E" w:rsidP="009C3FF3">
      <w:pPr>
        <w:shd w:val="clear" w:color="auto" w:fill="FFFFFF"/>
        <w:tabs>
          <w:tab w:val="left" w:pos="567"/>
        </w:tabs>
        <w:spacing w:after="0" w:line="240" w:lineRule="auto"/>
        <w:jc w:val="both"/>
        <w:rPr>
          <w:rStyle w:val="afe"/>
          <w:rFonts w:ascii="Times New Roman" w:hAnsi="Times New Roman" w:cs="Times New Roman"/>
          <w:i w:val="0"/>
          <w:iCs w:val="0"/>
          <w:sz w:val="24"/>
          <w:szCs w:val="24"/>
        </w:rPr>
      </w:pPr>
      <w:r w:rsidRPr="005C1C19">
        <w:rPr>
          <w:rStyle w:val="afe"/>
          <w:rFonts w:ascii="Times New Roman" w:hAnsi="Times New Roman" w:cs="Times New Roman"/>
          <w:i w:val="0"/>
          <w:iCs w:val="0"/>
          <w:sz w:val="24"/>
          <w:szCs w:val="24"/>
        </w:rPr>
        <w:t xml:space="preserve">      Таким образом, молодежная политика муниципального образования «Цильнинский район» направлена на создание условий для самореализации молодого поколения, развитие молодежных объединений, движений и инициатив. </w:t>
      </w:r>
    </w:p>
    <w:p w14:paraId="2AED7A02" w14:textId="77777777" w:rsidR="0073530E" w:rsidRPr="009C3FF3" w:rsidRDefault="0073530E" w:rsidP="009C3FF3">
      <w:pPr>
        <w:suppressAutoHyphens/>
        <w:spacing w:after="0" w:line="240" w:lineRule="auto"/>
        <w:ind w:firstLine="708"/>
        <w:jc w:val="both"/>
        <w:rPr>
          <w:rFonts w:ascii="Times New Roman" w:eastAsia="SimSun" w:hAnsi="Times New Roman" w:cs="Times New Roman"/>
          <w:kern w:val="1"/>
          <w:sz w:val="24"/>
          <w:szCs w:val="24"/>
          <w:shd w:val="clear" w:color="auto" w:fill="FFFFFF"/>
          <w:lang w:eastAsia="hi-IN" w:bidi="hi-IN"/>
        </w:rPr>
      </w:pPr>
    </w:p>
    <w:p w14:paraId="5D83F380" w14:textId="7EE1790A" w:rsidR="00A93C0B" w:rsidRPr="009C3FF3" w:rsidRDefault="00F527A9" w:rsidP="009C3FF3">
      <w:pPr>
        <w:suppressAutoHyphens/>
        <w:spacing w:after="0" w:line="240" w:lineRule="auto"/>
        <w:ind w:firstLine="708"/>
        <w:jc w:val="both"/>
        <w:rPr>
          <w:rFonts w:ascii="Times New Roman" w:eastAsia="Lucida Sans Unicode" w:hAnsi="Times New Roman" w:cs="Times New Roman"/>
          <w:b/>
          <w:bCs/>
          <w:kern w:val="3"/>
          <w:sz w:val="24"/>
          <w:szCs w:val="24"/>
          <w:lang w:eastAsia="zh-CN" w:bidi="hi-IN"/>
        </w:rPr>
      </w:pPr>
      <w:r w:rsidRPr="009C3FF3">
        <w:rPr>
          <w:rFonts w:ascii="Times New Roman" w:eastAsia="SimSun" w:hAnsi="Times New Roman" w:cs="Times New Roman"/>
          <w:kern w:val="1"/>
          <w:sz w:val="24"/>
          <w:szCs w:val="24"/>
          <w:shd w:val="clear" w:color="auto" w:fill="FFFFFF"/>
          <w:lang w:eastAsia="hi-IN" w:bidi="hi-IN"/>
        </w:rPr>
        <w:t> </w:t>
      </w:r>
    </w:p>
    <w:p w14:paraId="6AB0740F" w14:textId="062970BC" w:rsidR="00A93C0B" w:rsidRPr="009C3FF3" w:rsidRDefault="00A93C0B"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9C3FF3">
        <w:rPr>
          <w:rFonts w:ascii="Times New Roman" w:eastAsia="Lucida Sans Unicode" w:hAnsi="Times New Roman" w:cs="Times New Roman"/>
          <w:b/>
          <w:bCs/>
          <w:kern w:val="3"/>
          <w:sz w:val="24"/>
          <w:szCs w:val="24"/>
          <w:lang w:eastAsia="zh-CN" w:bidi="hi-IN"/>
        </w:rPr>
        <w:t>16. ОТДЕЛ ПО МУНИЦИПАЛЬНЫМ ЗАКУПКАМ</w:t>
      </w:r>
    </w:p>
    <w:p w14:paraId="7ED67DB6" w14:textId="05A1AFC6" w:rsidR="00294FB7" w:rsidRPr="009C3FF3" w:rsidRDefault="00294FB7"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194"/>
        <w:gridCol w:w="1518"/>
        <w:gridCol w:w="1530"/>
      </w:tblGrid>
      <w:tr w:rsidR="00026854" w:rsidRPr="009C3FF3" w14:paraId="2C697A66"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1D539CBC"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bookmarkStart w:id="7" w:name="_Hlk136876382"/>
            <w:r w:rsidRPr="009C3FF3">
              <w:rPr>
                <w:rFonts w:ascii="Times New Roman" w:eastAsia="Arial" w:hAnsi="Times New Roman" w:cs="Times New Roman"/>
                <w:sz w:val="20"/>
                <w:szCs w:val="20"/>
                <w:lang w:eastAsia="ar-SA"/>
              </w:rPr>
              <w:t>Планируемая сумма осуществления закупок (совокупный годовой объем закупок)</w:t>
            </w:r>
          </w:p>
        </w:tc>
        <w:tc>
          <w:tcPr>
            <w:tcW w:w="1540" w:type="dxa"/>
            <w:tcBorders>
              <w:top w:val="single" w:sz="4" w:space="0" w:color="auto"/>
              <w:left w:val="single" w:sz="4" w:space="0" w:color="auto"/>
              <w:bottom w:val="single" w:sz="4" w:space="0" w:color="auto"/>
              <w:right w:val="single" w:sz="4" w:space="0" w:color="auto"/>
            </w:tcBorders>
            <w:hideMark/>
          </w:tcPr>
          <w:p w14:paraId="2BB0AA92"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38C6773" w14:textId="086B7011"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140990,01</w:t>
            </w:r>
          </w:p>
        </w:tc>
      </w:tr>
      <w:tr w:rsidR="00026854" w:rsidRPr="009C3FF3" w14:paraId="61D00E10"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658969CD"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Осуществление закупок - всего</w:t>
            </w:r>
          </w:p>
        </w:tc>
        <w:tc>
          <w:tcPr>
            <w:tcW w:w="1540" w:type="dxa"/>
            <w:tcBorders>
              <w:top w:val="single" w:sz="4" w:space="0" w:color="auto"/>
              <w:left w:val="single" w:sz="4" w:space="0" w:color="auto"/>
              <w:bottom w:val="single" w:sz="4" w:space="0" w:color="auto"/>
              <w:right w:val="single" w:sz="4" w:space="0" w:color="auto"/>
            </w:tcBorders>
            <w:hideMark/>
          </w:tcPr>
          <w:p w14:paraId="63ACDA00"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9342DDA" w14:textId="1175793B"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136307,31</w:t>
            </w:r>
          </w:p>
        </w:tc>
      </w:tr>
      <w:tr w:rsidR="00026854" w:rsidRPr="009C3FF3" w14:paraId="0D06A65E"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05B85E0C"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Способом проведения аукционов в электронной форме</w:t>
            </w:r>
          </w:p>
        </w:tc>
        <w:tc>
          <w:tcPr>
            <w:tcW w:w="4326" w:type="dxa"/>
            <w:tcBorders>
              <w:top w:val="single" w:sz="4" w:space="0" w:color="auto"/>
              <w:left w:val="single" w:sz="4" w:space="0" w:color="auto"/>
              <w:bottom w:val="single" w:sz="4" w:space="0" w:color="auto"/>
              <w:right w:val="single" w:sz="4" w:space="0" w:color="auto"/>
            </w:tcBorders>
            <w:hideMark/>
          </w:tcPr>
          <w:p w14:paraId="0CFCAADC"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Общее количество объявленных аукционов</w:t>
            </w:r>
          </w:p>
        </w:tc>
        <w:tc>
          <w:tcPr>
            <w:tcW w:w="1540" w:type="dxa"/>
            <w:tcBorders>
              <w:top w:val="single" w:sz="4" w:space="0" w:color="auto"/>
              <w:left w:val="single" w:sz="4" w:space="0" w:color="auto"/>
              <w:bottom w:val="single" w:sz="4" w:space="0" w:color="auto"/>
              <w:right w:val="single" w:sz="4" w:space="0" w:color="auto"/>
            </w:tcBorders>
            <w:hideMark/>
          </w:tcPr>
          <w:p w14:paraId="54336BC0"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53B97692" w14:textId="146A8CBB"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34</w:t>
            </w:r>
          </w:p>
        </w:tc>
      </w:tr>
      <w:tr w:rsidR="00026854" w:rsidRPr="009C3FF3" w14:paraId="3691C4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292A21"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D4226DA"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 xml:space="preserve">Общая сумма объявленных аукционов </w:t>
            </w:r>
          </w:p>
        </w:tc>
        <w:tc>
          <w:tcPr>
            <w:tcW w:w="1540" w:type="dxa"/>
            <w:tcBorders>
              <w:top w:val="single" w:sz="4" w:space="0" w:color="auto"/>
              <w:left w:val="single" w:sz="4" w:space="0" w:color="auto"/>
              <w:bottom w:val="single" w:sz="4" w:space="0" w:color="auto"/>
              <w:right w:val="single" w:sz="4" w:space="0" w:color="auto"/>
            </w:tcBorders>
            <w:hideMark/>
          </w:tcPr>
          <w:p w14:paraId="1DD9647F"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F113CF" w14:textId="384B5C2F"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97260,56</w:t>
            </w:r>
          </w:p>
        </w:tc>
      </w:tr>
      <w:tr w:rsidR="00026854" w:rsidRPr="009C3FF3" w14:paraId="2428273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12AE206"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352DBD06"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Общее количество заключенных контрактов</w:t>
            </w:r>
          </w:p>
        </w:tc>
        <w:tc>
          <w:tcPr>
            <w:tcW w:w="1540" w:type="dxa"/>
            <w:tcBorders>
              <w:top w:val="single" w:sz="4" w:space="0" w:color="auto"/>
              <w:left w:val="single" w:sz="4" w:space="0" w:color="auto"/>
              <w:bottom w:val="single" w:sz="4" w:space="0" w:color="auto"/>
              <w:right w:val="single" w:sz="4" w:space="0" w:color="auto"/>
            </w:tcBorders>
            <w:hideMark/>
          </w:tcPr>
          <w:p w14:paraId="36B9558A"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7F13581C" w14:textId="5DC0DC0C"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34</w:t>
            </w:r>
          </w:p>
        </w:tc>
      </w:tr>
      <w:tr w:rsidR="00026854" w:rsidRPr="009C3FF3" w14:paraId="28C38D2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3375BC0E"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46BC32B6"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Общая сумма контрактов победителей</w:t>
            </w:r>
          </w:p>
        </w:tc>
        <w:tc>
          <w:tcPr>
            <w:tcW w:w="1540" w:type="dxa"/>
            <w:tcBorders>
              <w:top w:val="single" w:sz="4" w:space="0" w:color="auto"/>
              <w:left w:val="single" w:sz="4" w:space="0" w:color="auto"/>
              <w:bottom w:val="single" w:sz="4" w:space="0" w:color="auto"/>
              <w:right w:val="single" w:sz="4" w:space="0" w:color="auto"/>
            </w:tcBorders>
            <w:hideMark/>
          </w:tcPr>
          <w:p w14:paraId="3CF250DA"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1481C7" w14:textId="59BDFFB0"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91185,4</w:t>
            </w:r>
          </w:p>
        </w:tc>
      </w:tr>
      <w:tr w:rsidR="00026854" w:rsidRPr="009C3FF3" w14:paraId="3E0E4831"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10BE80A"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D1A8AA"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эффективность</w:t>
            </w:r>
          </w:p>
        </w:tc>
        <w:tc>
          <w:tcPr>
            <w:tcW w:w="1540" w:type="dxa"/>
            <w:tcBorders>
              <w:top w:val="single" w:sz="4" w:space="0" w:color="auto"/>
              <w:left w:val="single" w:sz="4" w:space="0" w:color="auto"/>
              <w:bottom w:val="single" w:sz="4" w:space="0" w:color="auto"/>
              <w:right w:val="single" w:sz="4" w:space="0" w:color="auto"/>
            </w:tcBorders>
            <w:hideMark/>
          </w:tcPr>
          <w:p w14:paraId="3640644A"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F543F53" w14:textId="045D6DFD"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6075,16</w:t>
            </w:r>
          </w:p>
        </w:tc>
      </w:tr>
      <w:tr w:rsidR="00026854" w:rsidRPr="009C3FF3" w14:paraId="752DE30F"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44F44F00"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 xml:space="preserve">Принято обязательств у единственного </w:t>
            </w:r>
            <w:r w:rsidRPr="009C3FF3">
              <w:rPr>
                <w:rFonts w:ascii="Times New Roman" w:eastAsia="Arial" w:hAnsi="Times New Roman" w:cs="Times New Roman"/>
                <w:sz w:val="20"/>
                <w:szCs w:val="20"/>
                <w:lang w:eastAsia="ar-SA"/>
              </w:rPr>
              <w:lastRenderedPageBreak/>
              <w:t>поставщика (ст.93 закона №44-ФЗ)</w:t>
            </w:r>
          </w:p>
        </w:tc>
        <w:tc>
          <w:tcPr>
            <w:tcW w:w="4326" w:type="dxa"/>
            <w:tcBorders>
              <w:top w:val="single" w:sz="4" w:space="0" w:color="auto"/>
              <w:left w:val="single" w:sz="4" w:space="0" w:color="auto"/>
              <w:bottom w:val="single" w:sz="4" w:space="0" w:color="auto"/>
              <w:right w:val="single" w:sz="4" w:space="0" w:color="auto"/>
            </w:tcBorders>
            <w:hideMark/>
          </w:tcPr>
          <w:p w14:paraId="6B878C9D"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lastRenderedPageBreak/>
              <w:t>Принято обязательств по контрактам/договорам</w:t>
            </w:r>
          </w:p>
        </w:tc>
        <w:tc>
          <w:tcPr>
            <w:tcW w:w="1540" w:type="dxa"/>
            <w:tcBorders>
              <w:top w:val="single" w:sz="4" w:space="0" w:color="auto"/>
              <w:left w:val="single" w:sz="4" w:space="0" w:color="auto"/>
              <w:bottom w:val="single" w:sz="4" w:space="0" w:color="auto"/>
              <w:right w:val="single" w:sz="4" w:space="0" w:color="auto"/>
            </w:tcBorders>
            <w:hideMark/>
          </w:tcPr>
          <w:p w14:paraId="4A2A462A"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шт/тыс.руб</w:t>
            </w:r>
          </w:p>
        </w:tc>
        <w:tc>
          <w:tcPr>
            <w:tcW w:w="1543" w:type="dxa"/>
            <w:tcBorders>
              <w:top w:val="single" w:sz="4" w:space="0" w:color="auto"/>
              <w:left w:val="single" w:sz="4" w:space="0" w:color="auto"/>
              <w:bottom w:val="single" w:sz="4" w:space="0" w:color="auto"/>
              <w:right w:val="single" w:sz="4" w:space="0" w:color="auto"/>
            </w:tcBorders>
          </w:tcPr>
          <w:p w14:paraId="52D29F16" w14:textId="1AB3CF55"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219/45121,91</w:t>
            </w:r>
          </w:p>
        </w:tc>
      </w:tr>
      <w:tr w:rsidR="00026854" w:rsidRPr="009C3FF3" w14:paraId="1072685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C6CAF01"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82C39A"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П.1, 8, 29 ч.1</w:t>
            </w:r>
          </w:p>
        </w:tc>
        <w:tc>
          <w:tcPr>
            <w:tcW w:w="1540" w:type="dxa"/>
            <w:tcBorders>
              <w:top w:val="single" w:sz="4" w:space="0" w:color="auto"/>
              <w:left w:val="single" w:sz="4" w:space="0" w:color="auto"/>
              <w:bottom w:val="single" w:sz="4" w:space="0" w:color="auto"/>
              <w:right w:val="single" w:sz="4" w:space="0" w:color="auto"/>
            </w:tcBorders>
            <w:hideMark/>
          </w:tcPr>
          <w:p w14:paraId="6396F017"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0859A04" w14:textId="4A9FB2A1"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38344,97</w:t>
            </w:r>
          </w:p>
        </w:tc>
      </w:tr>
      <w:tr w:rsidR="00026854" w:rsidRPr="009C3FF3" w14:paraId="1601869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01A9A9E"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7AA6947"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П.4 ч.1</w:t>
            </w:r>
          </w:p>
        </w:tc>
        <w:tc>
          <w:tcPr>
            <w:tcW w:w="1540" w:type="dxa"/>
            <w:tcBorders>
              <w:top w:val="single" w:sz="4" w:space="0" w:color="auto"/>
              <w:left w:val="single" w:sz="4" w:space="0" w:color="auto"/>
              <w:bottom w:val="single" w:sz="4" w:space="0" w:color="auto"/>
              <w:right w:val="single" w:sz="4" w:space="0" w:color="auto"/>
            </w:tcBorders>
            <w:hideMark/>
          </w:tcPr>
          <w:p w14:paraId="0F95A662"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B1CAC0E" w14:textId="1356F991"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6776,94</w:t>
            </w:r>
          </w:p>
        </w:tc>
      </w:tr>
      <w:tr w:rsidR="00026854" w:rsidRPr="009C3FF3" w14:paraId="41172038"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95A2FA"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E9A3347"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П.5 ч.1</w:t>
            </w:r>
          </w:p>
        </w:tc>
        <w:tc>
          <w:tcPr>
            <w:tcW w:w="1540" w:type="dxa"/>
            <w:tcBorders>
              <w:top w:val="single" w:sz="4" w:space="0" w:color="auto"/>
              <w:left w:val="single" w:sz="4" w:space="0" w:color="auto"/>
              <w:bottom w:val="single" w:sz="4" w:space="0" w:color="auto"/>
              <w:right w:val="single" w:sz="4" w:space="0" w:color="auto"/>
            </w:tcBorders>
            <w:hideMark/>
          </w:tcPr>
          <w:p w14:paraId="6CADF831" w14:textId="77777777" w:rsidR="00026854" w:rsidRPr="009C3FF3" w:rsidRDefault="00026854" w:rsidP="009C3FF3">
            <w:pPr>
              <w:suppressAutoHyphens/>
              <w:spacing w:after="0" w:line="240" w:lineRule="auto"/>
              <w:rPr>
                <w:rFonts w:ascii="Times New Roman" w:eastAsia="Times New Roman" w:hAnsi="Times New Roman" w:cs="Times New Roman"/>
                <w:kern w:val="2"/>
                <w:sz w:val="20"/>
                <w:szCs w:val="20"/>
                <w:lang w:eastAsia="ar-SA"/>
              </w:rPr>
            </w:pPr>
            <w:r w:rsidRPr="009C3FF3">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691761FD" w14:textId="3C5A34ED"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0</w:t>
            </w:r>
          </w:p>
        </w:tc>
      </w:tr>
      <w:tr w:rsidR="00026854" w:rsidRPr="009C3FF3" w14:paraId="0E7A6B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2F3BE11B" w14:textId="77777777" w:rsidR="00026854" w:rsidRPr="009C3FF3" w:rsidRDefault="00026854" w:rsidP="009C3FF3">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7379DB4"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Прочие пункты ч.1</w:t>
            </w:r>
          </w:p>
        </w:tc>
        <w:tc>
          <w:tcPr>
            <w:tcW w:w="1540" w:type="dxa"/>
            <w:tcBorders>
              <w:top w:val="single" w:sz="4" w:space="0" w:color="auto"/>
              <w:left w:val="single" w:sz="4" w:space="0" w:color="auto"/>
              <w:bottom w:val="single" w:sz="4" w:space="0" w:color="auto"/>
              <w:right w:val="single" w:sz="4" w:space="0" w:color="auto"/>
            </w:tcBorders>
            <w:hideMark/>
          </w:tcPr>
          <w:p w14:paraId="1BA9D484" w14:textId="77777777" w:rsidR="00026854" w:rsidRPr="009C3FF3" w:rsidRDefault="00026854" w:rsidP="009C3FF3">
            <w:pPr>
              <w:suppressAutoHyphens/>
              <w:spacing w:after="0" w:line="240" w:lineRule="auto"/>
              <w:rPr>
                <w:rFonts w:ascii="Times New Roman" w:eastAsia="Times New Roman" w:hAnsi="Times New Roman" w:cs="Times New Roman"/>
                <w:kern w:val="2"/>
                <w:sz w:val="20"/>
                <w:szCs w:val="20"/>
                <w:lang w:eastAsia="ar-SA"/>
              </w:rPr>
            </w:pPr>
            <w:r w:rsidRPr="009C3FF3">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D4A826D" w14:textId="6BAD44A2"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0</w:t>
            </w:r>
          </w:p>
        </w:tc>
      </w:tr>
      <w:tr w:rsidR="00026854" w:rsidRPr="009C3FF3" w14:paraId="414D4043" w14:textId="77777777" w:rsidTr="00562990">
        <w:tc>
          <w:tcPr>
            <w:tcW w:w="8311" w:type="dxa"/>
            <w:gridSpan w:val="3"/>
            <w:tcBorders>
              <w:top w:val="single" w:sz="4" w:space="0" w:color="auto"/>
              <w:left w:val="single" w:sz="4" w:space="0" w:color="auto"/>
              <w:bottom w:val="single" w:sz="4" w:space="0" w:color="auto"/>
              <w:right w:val="single" w:sz="4" w:space="0" w:color="auto"/>
            </w:tcBorders>
            <w:hideMark/>
          </w:tcPr>
          <w:p w14:paraId="09795BDF" w14:textId="77777777"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Среднее количество участников закупок, чел (фактическое значение)</w:t>
            </w:r>
          </w:p>
        </w:tc>
        <w:tc>
          <w:tcPr>
            <w:tcW w:w="1543" w:type="dxa"/>
            <w:tcBorders>
              <w:top w:val="single" w:sz="4" w:space="0" w:color="auto"/>
              <w:left w:val="single" w:sz="4" w:space="0" w:color="auto"/>
              <w:bottom w:val="single" w:sz="4" w:space="0" w:color="auto"/>
              <w:right w:val="single" w:sz="4" w:space="0" w:color="auto"/>
            </w:tcBorders>
          </w:tcPr>
          <w:p w14:paraId="0FC630DD" w14:textId="3F7CB092" w:rsidR="00026854" w:rsidRPr="009C3FF3" w:rsidRDefault="00026854" w:rsidP="009C3FF3">
            <w:pPr>
              <w:suppressAutoHyphens/>
              <w:spacing w:after="0" w:line="240" w:lineRule="auto"/>
              <w:rPr>
                <w:rFonts w:ascii="Times New Roman" w:eastAsia="Arial" w:hAnsi="Times New Roman" w:cs="Times New Roman"/>
                <w:sz w:val="20"/>
                <w:szCs w:val="20"/>
                <w:lang w:eastAsia="ar-SA"/>
              </w:rPr>
            </w:pPr>
            <w:r w:rsidRPr="009C3FF3">
              <w:rPr>
                <w:rFonts w:ascii="Times New Roman" w:eastAsia="Arial" w:hAnsi="Times New Roman" w:cs="Times New Roman"/>
                <w:sz w:val="20"/>
                <w:szCs w:val="20"/>
                <w:lang w:eastAsia="ar-SA"/>
              </w:rPr>
              <w:t>3,35</w:t>
            </w:r>
          </w:p>
        </w:tc>
      </w:tr>
      <w:bookmarkEnd w:id="7"/>
    </w:tbl>
    <w:p w14:paraId="26E0EDC3" w14:textId="77777777" w:rsidR="00294FB7" w:rsidRPr="009C3FF3" w:rsidRDefault="00294FB7"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016EE74" w14:textId="77777777" w:rsidR="00026854" w:rsidRPr="009C3FF3" w:rsidRDefault="00026854" w:rsidP="005C1C19">
      <w:pPr>
        <w:pStyle w:val="af5"/>
        <w:jc w:val="both"/>
      </w:pPr>
      <w:r w:rsidRPr="009C3FF3">
        <w:t>Доля закупок у СМП и СОНКО в общем объеме конкурентных процедур, % -63,45</w:t>
      </w:r>
    </w:p>
    <w:p w14:paraId="5AC6A192" w14:textId="77777777" w:rsidR="00026854" w:rsidRPr="009C3FF3" w:rsidRDefault="00026854" w:rsidP="005C1C19">
      <w:pPr>
        <w:pStyle w:val="af5"/>
        <w:jc w:val="both"/>
      </w:pPr>
      <w:r w:rsidRPr="009C3FF3">
        <w:t>Доля освоения выделенных средств , % - 96,68</w:t>
      </w:r>
    </w:p>
    <w:p w14:paraId="1131382E" w14:textId="77777777" w:rsidR="00026854" w:rsidRPr="009C3FF3" w:rsidRDefault="00026854" w:rsidP="005C1C19">
      <w:pPr>
        <w:pStyle w:val="af5"/>
        <w:jc w:val="both"/>
      </w:pPr>
      <w:r w:rsidRPr="009C3FF3">
        <w:t>Доля конкурентных процедур (в стоимостном выражении), %- 71,35</w:t>
      </w:r>
    </w:p>
    <w:p w14:paraId="284503E5" w14:textId="77777777" w:rsidR="00026854" w:rsidRPr="009C3FF3" w:rsidRDefault="00026854" w:rsidP="005C1C19">
      <w:pPr>
        <w:pStyle w:val="af5"/>
        <w:jc w:val="both"/>
      </w:pPr>
      <w:r w:rsidRPr="009C3FF3">
        <w:t>Доля конкурентных процедур (в количественном выражении),% –13,44</w:t>
      </w:r>
    </w:p>
    <w:p w14:paraId="7AB33118" w14:textId="77777777" w:rsidR="00026854" w:rsidRPr="009C3FF3" w:rsidRDefault="00026854" w:rsidP="005C1C19">
      <w:pPr>
        <w:pStyle w:val="af5"/>
        <w:jc w:val="both"/>
      </w:pPr>
      <w:r w:rsidRPr="009C3FF3">
        <w:t>Проведенные заказчиками закупки «малого объема» с использованием электронных магазинов:</w:t>
      </w:r>
    </w:p>
    <w:p w14:paraId="476F5BCE" w14:textId="77777777" w:rsidR="00026854" w:rsidRPr="009C3FF3" w:rsidRDefault="00026854" w:rsidP="005C1C19">
      <w:pPr>
        <w:pStyle w:val="af5"/>
        <w:jc w:val="both"/>
      </w:pPr>
      <w:r w:rsidRPr="009C3FF3">
        <w:t>- количество, шт -23 шт</w:t>
      </w:r>
    </w:p>
    <w:p w14:paraId="1621D1DE" w14:textId="77777777" w:rsidR="00026854" w:rsidRPr="009C3FF3" w:rsidRDefault="00026854" w:rsidP="005C1C19">
      <w:pPr>
        <w:pStyle w:val="af5"/>
        <w:jc w:val="both"/>
        <w:rPr>
          <w:highlight w:val="yellow"/>
        </w:rPr>
      </w:pPr>
      <w:r w:rsidRPr="009C3FF3">
        <w:t>- объявлено тыс. руб. –1036,07</w:t>
      </w:r>
    </w:p>
    <w:p w14:paraId="2A7CF7EF" w14:textId="77777777" w:rsidR="00026854" w:rsidRPr="009C3FF3" w:rsidRDefault="00026854" w:rsidP="005C1C19">
      <w:pPr>
        <w:pStyle w:val="af5"/>
        <w:jc w:val="both"/>
      </w:pPr>
      <w:r w:rsidRPr="009C3FF3">
        <w:t>- общая сумма победителей, тыс. руб. – 912,508</w:t>
      </w:r>
    </w:p>
    <w:p w14:paraId="17404DD7" w14:textId="77777777" w:rsidR="00026854" w:rsidRPr="009C3FF3" w:rsidRDefault="00026854" w:rsidP="005C1C19">
      <w:pPr>
        <w:pStyle w:val="af5"/>
        <w:jc w:val="both"/>
      </w:pPr>
      <w:r w:rsidRPr="009C3FF3">
        <w:t xml:space="preserve"> - экономия, тыс. руб. –105,69</w:t>
      </w:r>
    </w:p>
    <w:p w14:paraId="18F6E58F" w14:textId="77777777" w:rsidR="00026854" w:rsidRPr="009C3FF3" w:rsidRDefault="00026854" w:rsidP="005C1C19">
      <w:pPr>
        <w:pStyle w:val="af5"/>
        <w:jc w:val="both"/>
      </w:pPr>
      <w:r w:rsidRPr="009C3FF3">
        <w:t>Мероприятия с целью получения обратной связи по вопросам формирования и реализации контрактной системы, оказания методической помощи заказчикам, а так же изучения и внедрения правоприменительной практики в сфере закупок (семинары, вебинары, онлайн вебинары) – 25.</w:t>
      </w:r>
    </w:p>
    <w:p w14:paraId="272D1772" w14:textId="77777777" w:rsidR="007B109D" w:rsidRPr="009C3FF3" w:rsidRDefault="007B109D"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70FA81F" w14:textId="77777777" w:rsidR="007B109D" w:rsidRPr="009C3FF3" w:rsidRDefault="007B109D"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45591BF5" w14:textId="07E92A7D" w:rsidR="00A93C0B" w:rsidRPr="009C3FF3" w:rsidRDefault="00A93C0B"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9C3FF3">
        <w:rPr>
          <w:rFonts w:ascii="Times New Roman" w:eastAsia="Lucida Sans Unicode" w:hAnsi="Times New Roman" w:cs="Times New Roman"/>
          <w:b/>
          <w:bCs/>
          <w:kern w:val="3"/>
          <w:sz w:val="24"/>
          <w:szCs w:val="24"/>
          <w:lang w:eastAsia="zh-CN" w:bidi="hi-IN"/>
        </w:rPr>
        <w:t>17. ПРОМЫШЛЕННОСТЬ</w:t>
      </w:r>
    </w:p>
    <w:p w14:paraId="092C7709" w14:textId="09DF5623" w:rsidR="005A2707" w:rsidRPr="009C3FF3" w:rsidRDefault="005A2707" w:rsidP="009C3FF3">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22856199" w14:textId="3CC82220" w:rsidR="00CE5D25" w:rsidRPr="009C3FF3" w:rsidRDefault="005A2707" w:rsidP="009C3FF3">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9C3FF3">
        <w:rPr>
          <w:rFonts w:ascii="Times New Roman" w:eastAsia="Lucida Sans Unicode" w:hAnsi="Times New Roman" w:cs="Times New Roman"/>
          <w:b/>
          <w:bCs/>
          <w:kern w:val="3"/>
          <w:sz w:val="24"/>
          <w:szCs w:val="24"/>
          <w:lang w:eastAsia="zh-CN" w:bidi="hi-IN"/>
        </w:rPr>
        <w:t>АО «Ульяновский сахарный завод»</w:t>
      </w:r>
      <w:r w:rsidR="00F2692E" w:rsidRPr="009C3FF3">
        <w:rPr>
          <w:rFonts w:ascii="Times New Roman" w:eastAsia="Lucida Sans Unicode" w:hAnsi="Times New Roman" w:cs="Times New Roman"/>
          <w:kern w:val="3"/>
          <w:sz w:val="24"/>
          <w:szCs w:val="24"/>
          <w:lang w:eastAsia="zh-CN" w:bidi="hi-IN"/>
        </w:rPr>
        <w:t xml:space="preserve"> </w:t>
      </w:r>
    </w:p>
    <w:p w14:paraId="64D1FB44" w14:textId="66A15124" w:rsidR="00026854" w:rsidRPr="009C3FF3" w:rsidRDefault="00026854" w:rsidP="009C3FF3">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55"/>
        <w:gridCol w:w="1140"/>
        <w:gridCol w:w="1230"/>
        <w:gridCol w:w="1230"/>
        <w:gridCol w:w="1584"/>
      </w:tblGrid>
      <w:tr w:rsidR="00026854" w:rsidRPr="009C3FF3" w14:paraId="6AB87174" w14:textId="77777777" w:rsidTr="00562990">
        <w:tc>
          <w:tcPr>
            <w:tcW w:w="4355" w:type="dxa"/>
            <w:tcBorders>
              <w:top w:val="single" w:sz="4" w:space="0" w:color="000000"/>
              <w:left w:val="single" w:sz="4" w:space="0" w:color="000000"/>
              <w:bottom w:val="single" w:sz="4" w:space="0" w:color="000000"/>
            </w:tcBorders>
            <w:shd w:val="clear" w:color="auto" w:fill="auto"/>
          </w:tcPr>
          <w:p w14:paraId="483FA592" w14:textId="77777777" w:rsidR="00026854" w:rsidRPr="009C3FF3" w:rsidRDefault="00026854" w:rsidP="009C3FF3">
            <w:pPr>
              <w:suppressAutoHyphens/>
              <w:spacing w:after="0" w:line="240" w:lineRule="auto"/>
              <w:jc w:val="center"/>
              <w:rPr>
                <w:rFonts w:ascii="Times New Roman" w:eastAsia="Times New Roman" w:hAnsi="Times New Roman" w:cs="Times New Roman"/>
                <w:kern w:val="1"/>
                <w:sz w:val="24"/>
                <w:szCs w:val="24"/>
                <w:lang w:eastAsia="ar-SA"/>
              </w:rPr>
            </w:pPr>
            <w:bookmarkStart w:id="8" w:name="_Hlk136876814"/>
            <w:r w:rsidRPr="009C3FF3">
              <w:rPr>
                <w:rFonts w:ascii="Times New Roman" w:eastAsia="Times New Roman" w:hAnsi="Times New Roman" w:cs="Times New Roman"/>
                <w:kern w:val="1"/>
                <w:sz w:val="24"/>
                <w:szCs w:val="24"/>
                <w:lang w:eastAsia="ar-SA"/>
              </w:rPr>
              <w:t>Показатели</w:t>
            </w:r>
          </w:p>
        </w:tc>
        <w:tc>
          <w:tcPr>
            <w:tcW w:w="1140" w:type="dxa"/>
            <w:tcBorders>
              <w:top w:val="single" w:sz="4" w:space="0" w:color="000000"/>
              <w:left w:val="single" w:sz="4" w:space="0" w:color="000000"/>
              <w:bottom w:val="single" w:sz="4" w:space="0" w:color="000000"/>
            </w:tcBorders>
            <w:shd w:val="clear" w:color="auto" w:fill="auto"/>
          </w:tcPr>
          <w:p w14:paraId="4CBFA330" w14:textId="77777777" w:rsidR="00026854" w:rsidRPr="009C3FF3" w:rsidRDefault="00026854"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Ед. изм.</w:t>
            </w:r>
          </w:p>
        </w:tc>
        <w:tc>
          <w:tcPr>
            <w:tcW w:w="1230" w:type="dxa"/>
            <w:tcBorders>
              <w:top w:val="single" w:sz="4" w:space="0" w:color="000000"/>
              <w:left w:val="single" w:sz="4" w:space="0" w:color="000000"/>
              <w:bottom w:val="single" w:sz="4" w:space="0" w:color="000000"/>
            </w:tcBorders>
            <w:shd w:val="clear" w:color="auto" w:fill="auto"/>
          </w:tcPr>
          <w:p w14:paraId="6EE43769" w14:textId="3D1B097A" w:rsidR="00026854" w:rsidRPr="009C3FF3" w:rsidRDefault="00026854"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 квартал  2023г</w:t>
            </w:r>
          </w:p>
        </w:tc>
        <w:tc>
          <w:tcPr>
            <w:tcW w:w="1230" w:type="dxa"/>
            <w:tcBorders>
              <w:top w:val="single" w:sz="4" w:space="0" w:color="000000"/>
              <w:left w:val="single" w:sz="4" w:space="0" w:color="000000"/>
              <w:bottom w:val="single" w:sz="4" w:space="0" w:color="000000"/>
            </w:tcBorders>
            <w:shd w:val="clear" w:color="auto" w:fill="auto"/>
          </w:tcPr>
          <w:p w14:paraId="442EA238" w14:textId="1CCFE6FB" w:rsidR="00026854" w:rsidRPr="009C3FF3" w:rsidRDefault="00026854"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 квартал  2024г</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C12078C" w14:textId="77777777" w:rsidR="00026854" w:rsidRPr="009C3FF3" w:rsidRDefault="00026854"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w:t>
            </w:r>
          </w:p>
        </w:tc>
      </w:tr>
      <w:tr w:rsidR="00026854" w:rsidRPr="009C3FF3" w14:paraId="33CAB555" w14:textId="77777777" w:rsidTr="00562990">
        <w:tc>
          <w:tcPr>
            <w:tcW w:w="4355" w:type="dxa"/>
            <w:tcBorders>
              <w:top w:val="single" w:sz="4" w:space="0" w:color="000000"/>
              <w:left w:val="single" w:sz="4" w:space="0" w:color="000000"/>
              <w:bottom w:val="single" w:sz="4" w:space="0" w:color="000000"/>
            </w:tcBorders>
            <w:shd w:val="clear" w:color="auto" w:fill="auto"/>
          </w:tcPr>
          <w:p w14:paraId="40E5690D"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tcBorders>
            <w:shd w:val="clear" w:color="auto" w:fill="auto"/>
          </w:tcPr>
          <w:p w14:paraId="3BFBDF81"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8BA3227" w14:textId="28951366" w:rsidR="00026854" w:rsidRPr="009C3FF3" w:rsidRDefault="00026854"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1406217</w:t>
            </w:r>
          </w:p>
        </w:tc>
        <w:tc>
          <w:tcPr>
            <w:tcW w:w="1230" w:type="dxa"/>
            <w:tcBorders>
              <w:top w:val="single" w:sz="4" w:space="0" w:color="000000"/>
              <w:left w:val="single" w:sz="4" w:space="0" w:color="000000"/>
              <w:bottom w:val="single" w:sz="4" w:space="0" w:color="000000"/>
            </w:tcBorders>
            <w:shd w:val="clear" w:color="auto" w:fill="auto"/>
          </w:tcPr>
          <w:p w14:paraId="2A22D74A" w14:textId="47622862"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1053865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5A9F28D" w14:textId="65F6EEC1"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75</w:t>
            </w:r>
          </w:p>
        </w:tc>
      </w:tr>
      <w:tr w:rsidR="00026854" w:rsidRPr="009C3FF3" w14:paraId="51DF40DA" w14:textId="77777777" w:rsidTr="00562990">
        <w:tc>
          <w:tcPr>
            <w:tcW w:w="4355" w:type="dxa"/>
            <w:tcBorders>
              <w:top w:val="single" w:sz="4" w:space="0" w:color="000000"/>
              <w:left w:val="single" w:sz="4" w:space="0" w:color="000000"/>
              <w:bottom w:val="single" w:sz="4" w:space="0" w:color="000000"/>
            </w:tcBorders>
            <w:shd w:val="clear" w:color="auto" w:fill="auto"/>
          </w:tcPr>
          <w:p w14:paraId="029B5ADE"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Прибыль (убыток) до налогообложения</w:t>
            </w:r>
          </w:p>
        </w:tc>
        <w:tc>
          <w:tcPr>
            <w:tcW w:w="1140" w:type="dxa"/>
            <w:tcBorders>
              <w:top w:val="single" w:sz="4" w:space="0" w:color="000000"/>
              <w:left w:val="single" w:sz="4" w:space="0" w:color="000000"/>
              <w:bottom w:val="single" w:sz="4" w:space="0" w:color="000000"/>
            </w:tcBorders>
            <w:shd w:val="clear" w:color="auto" w:fill="auto"/>
          </w:tcPr>
          <w:p w14:paraId="1CF9BA16"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364A3C1" w14:textId="2A1FD309"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303836</w:t>
            </w:r>
          </w:p>
        </w:tc>
        <w:tc>
          <w:tcPr>
            <w:tcW w:w="1230" w:type="dxa"/>
            <w:tcBorders>
              <w:top w:val="single" w:sz="4" w:space="0" w:color="000000"/>
              <w:left w:val="single" w:sz="4" w:space="0" w:color="000000"/>
              <w:bottom w:val="single" w:sz="4" w:space="0" w:color="000000"/>
            </w:tcBorders>
            <w:shd w:val="clear" w:color="auto" w:fill="auto"/>
          </w:tcPr>
          <w:p w14:paraId="36EAF1B7" w14:textId="3CA5950C"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454460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E47C1B5" w14:textId="25A2AEC5"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140</w:t>
            </w:r>
          </w:p>
        </w:tc>
      </w:tr>
      <w:tr w:rsidR="00026854" w:rsidRPr="009C3FF3" w14:paraId="42A5F784" w14:textId="77777777" w:rsidTr="00562990">
        <w:tc>
          <w:tcPr>
            <w:tcW w:w="4355" w:type="dxa"/>
            <w:tcBorders>
              <w:top w:val="single" w:sz="4" w:space="0" w:color="000000"/>
              <w:left w:val="single" w:sz="4" w:space="0" w:color="000000"/>
              <w:bottom w:val="single" w:sz="4" w:space="0" w:color="000000"/>
            </w:tcBorders>
            <w:shd w:val="clear" w:color="auto" w:fill="auto"/>
          </w:tcPr>
          <w:p w14:paraId="7CC7CE06"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Среднесписочная численность</w:t>
            </w:r>
          </w:p>
        </w:tc>
        <w:tc>
          <w:tcPr>
            <w:tcW w:w="1140" w:type="dxa"/>
            <w:tcBorders>
              <w:top w:val="single" w:sz="4" w:space="0" w:color="000000"/>
              <w:left w:val="single" w:sz="4" w:space="0" w:color="000000"/>
              <w:bottom w:val="single" w:sz="4" w:space="0" w:color="000000"/>
            </w:tcBorders>
            <w:shd w:val="clear" w:color="auto" w:fill="auto"/>
          </w:tcPr>
          <w:p w14:paraId="1837AC6D"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чел.</w:t>
            </w:r>
          </w:p>
        </w:tc>
        <w:tc>
          <w:tcPr>
            <w:tcW w:w="1230" w:type="dxa"/>
            <w:tcBorders>
              <w:top w:val="single" w:sz="4" w:space="0" w:color="000000"/>
              <w:left w:val="single" w:sz="4" w:space="0" w:color="000000"/>
              <w:bottom w:val="single" w:sz="4" w:space="0" w:color="000000"/>
            </w:tcBorders>
            <w:shd w:val="clear" w:color="auto" w:fill="auto"/>
          </w:tcPr>
          <w:p w14:paraId="2ADE88F9" w14:textId="3ED179E9"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462</w:t>
            </w:r>
          </w:p>
        </w:tc>
        <w:tc>
          <w:tcPr>
            <w:tcW w:w="1230" w:type="dxa"/>
            <w:tcBorders>
              <w:top w:val="single" w:sz="4" w:space="0" w:color="000000"/>
              <w:left w:val="single" w:sz="4" w:space="0" w:color="000000"/>
              <w:bottom w:val="single" w:sz="4" w:space="0" w:color="000000"/>
            </w:tcBorders>
            <w:shd w:val="clear" w:color="auto" w:fill="auto"/>
          </w:tcPr>
          <w:p w14:paraId="363974DA" w14:textId="6310A518"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457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544921B" w14:textId="126802E5"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99</w:t>
            </w:r>
          </w:p>
        </w:tc>
      </w:tr>
      <w:tr w:rsidR="00026854" w:rsidRPr="009C3FF3" w14:paraId="3A6109D8" w14:textId="77777777" w:rsidTr="00562990">
        <w:tc>
          <w:tcPr>
            <w:tcW w:w="4355" w:type="dxa"/>
            <w:tcBorders>
              <w:top w:val="single" w:sz="4" w:space="0" w:color="000000"/>
              <w:left w:val="single" w:sz="4" w:space="0" w:color="000000"/>
              <w:bottom w:val="single" w:sz="4" w:space="0" w:color="000000"/>
            </w:tcBorders>
            <w:shd w:val="clear" w:color="auto" w:fill="auto"/>
          </w:tcPr>
          <w:p w14:paraId="74155765"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Среднемесячная заработная плата</w:t>
            </w:r>
          </w:p>
        </w:tc>
        <w:tc>
          <w:tcPr>
            <w:tcW w:w="1140" w:type="dxa"/>
            <w:tcBorders>
              <w:top w:val="single" w:sz="4" w:space="0" w:color="000000"/>
              <w:left w:val="single" w:sz="4" w:space="0" w:color="000000"/>
              <w:bottom w:val="single" w:sz="4" w:space="0" w:color="000000"/>
            </w:tcBorders>
            <w:shd w:val="clear" w:color="auto" w:fill="auto"/>
          </w:tcPr>
          <w:p w14:paraId="71C6B2B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EC37F48" w14:textId="3761AEF8"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75,4</w:t>
            </w:r>
          </w:p>
        </w:tc>
        <w:tc>
          <w:tcPr>
            <w:tcW w:w="1230" w:type="dxa"/>
            <w:tcBorders>
              <w:top w:val="single" w:sz="4" w:space="0" w:color="000000"/>
              <w:left w:val="single" w:sz="4" w:space="0" w:color="000000"/>
              <w:bottom w:val="single" w:sz="4" w:space="0" w:color="000000"/>
            </w:tcBorders>
            <w:shd w:val="clear" w:color="auto" w:fill="auto"/>
          </w:tcPr>
          <w:p w14:paraId="5CF6D4C8" w14:textId="457257AA"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85,9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44DDE97" w14:textId="73F24A08"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114</w:t>
            </w:r>
          </w:p>
        </w:tc>
      </w:tr>
      <w:tr w:rsidR="00026854" w:rsidRPr="009C3FF3" w14:paraId="7AA0EA84" w14:textId="77777777" w:rsidTr="00562990">
        <w:tc>
          <w:tcPr>
            <w:tcW w:w="4355" w:type="dxa"/>
            <w:tcBorders>
              <w:top w:val="single" w:sz="4" w:space="0" w:color="000000"/>
              <w:left w:val="single" w:sz="4" w:space="0" w:color="000000"/>
              <w:bottom w:val="single" w:sz="4" w:space="0" w:color="000000"/>
            </w:tcBorders>
            <w:shd w:val="clear" w:color="auto" w:fill="auto"/>
          </w:tcPr>
          <w:p w14:paraId="37C365C8"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5E2479F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868613C" w14:textId="59C28D1F"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23485,9</w:t>
            </w:r>
          </w:p>
        </w:tc>
        <w:tc>
          <w:tcPr>
            <w:tcW w:w="1230" w:type="dxa"/>
            <w:tcBorders>
              <w:top w:val="single" w:sz="4" w:space="0" w:color="000000"/>
              <w:left w:val="single" w:sz="4" w:space="0" w:color="000000"/>
              <w:bottom w:val="single" w:sz="4" w:space="0" w:color="000000"/>
            </w:tcBorders>
            <w:shd w:val="clear" w:color="auto" w:fill="auto"/>
          </w:tcPr>
          <w:p w14:paraId="1767067A" w14:textId="75425CDC"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28293,6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6703B54" w14:textId="3C35FC20"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120</w:t>
            </w:r>
          </w:p>
        </w:tc>
      </w:tr>
      <w:tr w:rsidR="00026854" w:rsidRPr="009C3FF3" w14:paraId="6F8B4A4B" w14:textId="77777777" w:rsidTr="00562990">
        <w:tc>
          <w:tcPr>
            <w:tcW w:w="4355" w:type="dxa"/>
            <w:tcBorders>
              <w:top w:val="single" w:sz="4" w:space="0" w:color="000000"/>
              <w:left w:val="single" w:sz="4" w:space="0" w:color="000000"/>
              <w:bottom w:val="single" w:sz="4" w:space="0" w:color="000000"/>
            </w:tcBorders>
            <w:shd w:val="clear" w:color="auto" w:fill="auto"/>
          </w:tcPr>
          <w:p w14:paraId="0A51C477"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7DEABC1A" w14:textId="77777777" w:rsidR="00026854" w:rsidRPr="009C3FF3" w:rsidRDefault="00026854" w:rsidP="009C3FF3">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313F3E76" w14:textId="77777777" w:rsidR="00026854" w:rsidRPr="009C3FF3" w:rsidRDefault="00026854"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624C0903" w14:textId="77777777" w:rsidR="00026854" w:rsidRPr="009C3FF3" w:rsidRDefault="00026854"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A029142" w14:textId="77777777" w:rsidR="00026854" w:rsidRPr="009C3FF3" w:rsidRDefault="00026854"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9C3FF3" w14:paraId="38A1839F" w14:textId="77777777" w:rsidTr="00562990">
        <w:tc>
          <w:tcPr>
            <w:tcW w:w="4355" w:type="dxa"/>
            <w:tcBorders>
              <w:top w:val="single" w:sz="4" w:space="0" w:color="000000"/>
              <w:left w:val="single" w:sz="4" w:space="0" w:color="000000"/>
              <w:bottom w:val="single" w:sz="4" w:space="0" w:color="000000"/>
            </w:tcBorders>
            <w:shd w:val="clear" w:color="auto" w:fill="auto"/>
          </w:tcPr>
          <w:p w14:paraId="4DAE1DB9"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2BB7336D"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2E3CA1AF" w14:textId="712044DF"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21572,0</w:t>
            </w:r>
          </w:p>
        </w:tc>
        <w:tc>
          <w:tcPr>
            <w:tcW w:w="1230" w:type="dxa"/>
            <w:tcBorders>
              <w:top w:val="single" w:sz="4" w:space="0" w:color="000000"/>
              <w:left w:val="single" w:sz="4" w:space="0" w:color="000000"/>
              <w:bottom w:val="single" w:sz="4" w:space="0" w:color="000000"/>
            </w:tcBorders>
            <w:shd w:val="clear" w:color="auto" w:fill="auto"/>
          </w:tcPr>
          <w:p w14:paraId="67137C2E" w14:textId="4BE52655"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25674,1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8FE718" w14:textId="3C113004"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119</w:t>
            </w:r>
          </w:p>
        </w:tc>
      </w:tr>
      <w:tr w:rsidR="00026854" w:rsidRPr="009C3FF3" w14:paraId="6477EC94" w14:textId="77777777" w:rsidTr="00562990">
        <w:trPr>
          <w:trHeight w:val="309"/>
        </w:trPr>
        <w:tc>
          <w:tcPr>
            <w:tcW w:w="4355" w:type="dxa"/>
            <w:tcBorders>
              <w:top w:val="single" w:sz="4" w:space="0" w:color="000000"/>
              <w:left w:val="single" w:sz="4" w:space="0" w:color="000000"/>
              <w:bottom w:val="single" w:sz="4" w:space="0" w:color="000000"/>
            </w:tcBorders>
            <w:shd w:val="clear" w:color="auto" w:fill="auto"/>
          </w:tcPr>
          <w:p w14:paraId="27434700"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5B07957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CFE584A" w14:textId="64A22100"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1044,6</w:t>
            </w:r>
          </w:p>
        </w:tc>
        <w:tc>
          <w:tcPr>
            <w:tcW w:w="1230" w:type="dxa"/>
            <w:tcBorders>
              <w:top w:val="single" w:sz="4" w:space="0" w:color="000000"/>
              <w:left w:val="single" w:sz="4" w:space="0" w:color="000000"/>
              <w:bottom w:val="single" w:sz="4" w:space="0" w:color="000000"/>
            </w:tcBorders>
            <w:shd w:val="clear" w:color="auto" w:fill="auto"/>
          </w:tcPr>
          <w:p w14:paraId="548DE918" w14:textId="7464543F"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1044,6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334323B" w14:textId="120BCFD6"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100</w:t>
            </w:r>
          </w:p>
        </w:tc>
      </w:tr>
      <w:tr w:rsidR="00026854" w:rsidRPr="009C3FF3" w14:paraId="20CD7594" w14:textId="77777777" w:rsidTr="00562990">
        <w:tc>
          <w:tcPr>
            <w:tcW w:w="4355" w:type="dxa"/>
            <w:tcBorders>
              <w:top w:val="single" w:sz="4" w:space="0" w:color="000000"/>
              <w:left w:val="single" w:sz="4" w:space="0" w:color="000000"/>
              <w:bottom w:val="single" w:sz="4" w:space="0" w:color="000000"/>
            </w:tcBorders>
            <w:shd w:val="clear" w:color="auto" w:fill="auto"/>
          </w:tcPr>
          <w:p w14:paraId="67BBE03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-транспортный налог</w:t>
            </w:r>
          </w:p>
        </w:tc>
        <w:tc>
          <w:tcPr>
            <w:tcW w:w="1140" w:type="dxa"/>
            <w:tcBorders>
              <w:top w:val="single" w:sz="4" w:space="0" w:color="000000"/>
              <w:left w:val="single" w:sz="4" w:space="0" w:color="000000"/>
              <w:bottom w:val="single" w:sz="4" w:space="0" w:color="000000"/>
            </w:tcBorders>
            <w:shd w:val="clear" w:color="auto" w:fill="auto"/>
          </w:tcPr>
          <w:p w14:paraId="2D95F194"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6192CE" w14:textId="466CEEDB"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166,0</w:t>
            </w:r>
          </w:p>
        </w:tc>
        <w:tc>
          <w:tcPr>
            <w:tcW w:w="1230" w:type="dxa"/>
            <w:tcBorders>
              <w:top w:val="single" w:sz="4" w:space="0" w:color="000000"/>
              <w:left w:val="single" w:sz="4" w:space="0" w:color="000000"/>
              <w:bottom w:val="single" w:sz="4" w:space="0" w:color="000000"/>
            </w:tcBorders>
            <w:shd w:val="clear" w:color="auto" w:fill="auto"/>
          </w:tcPr>
          <w:p w14:paraId="7649D315" w14:textId="78B70A67"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150,0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933BC5A" w14:textId="0915203D"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90</w:t>
            </w:r>
          </w:p>
        </w:tc>
      </w:tr>
      <w:tr w:rsidR="00026854" w:rsidRPr="009C3FF3" w14:paraId="1881DAF4" w14:textId="77777777" w:rsidTr="00562990">
        <w:tc>
          <w:tcPr>
            <w:tcW w:w="4355" w:type="dxa"/>
            <w:tcBorders>
              <w:top w:val="single" w:sz="4" w:space="0" w:color="000000"/>
              <w:left w:val="single" w:sz="4" w:space="0" w:color="000000"/>
              <w:bottom w:val="single" w:sz="4" w:space="0" w:color="000000"/>
            </w:tcBorders>
            <w:shd w:val="clear" w:color="auto" w:fill="auto"/>
          </w:tcPr>
          <w:p w14:paraId="0524810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6477210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769E" w14:textId="5A2F8010"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703,3</w:t>
            </w:r>
          </w:p>
        </w:tc>
        <w:tc>
          <w:tcPr>
            <w:tcW w:w="1230" w:type="dxa"/>
            <w:tcBorders>
              <w:top w:val="single" w:sz="4" w:space="0" w:color="000000"/>
              <w:left w:val="single" w:sz="4" w:space="0" w:color="000000"/>
              <w:bottom w:val="single" w:sz="4" w:space="0" w:color="000000"/>
            </w:tcBorders>
            <w:shd w:val="clear" w:color="auto" w:fill="auto"/>
          </w:tcPr>
          <w:p w14:paraId="09425A27" w14:textId="508E001B"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1424,9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18939F9" w14:textId="7623AA4C"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203</w:t>
            </w:r>
          </w:p>
        </w:tc>
      </w:tr>
      <w:tr w:rsidR="00026854" w:rsidRPr="009C3FF3" w14:paraId="0F2D799E" w14:textId="77777777" w:rsidTr="00562990">
        <w:tc>
          <w:tcPr>
            <w:tcW w:w="4355" w:type="dxa"/>
            <w:tcBorders>
              <w:top w:val="single" w:sz="4" w:space="0" w:color="000000"/>
              <w:left w:val="single" w:sz="4" w:space="0" w:color="000000"/>
              <w:bottom w:val="single" w:sz="4" w:space="0" w:color="000000"/>
            </w:tcBorders>
            <w:shd w:val="clear" w:color="auto" w:fill="auto"/>
          </w:tcPr>
          <w:p w14:paraId="40F2C51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Уплачено налогов в бюджет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3C8042F3"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1F952937" w14:textId="00D502BB"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22255,1</w:t>
            </w:r>
          </w:p>
        </w:tc>
        <w:tc>
          <w:tcPr>
            <w:tcW w:w="1230" w:type="dxa"/>
            <w:tcBorders>
              <w:top w:val="single" w:sz="4" w:space="0" w:color="000000"/>
              <w:left w:val="single" w:sz="4" w:space="0" w:color="000000"/>
              <w:bottom w:val="single" w:sz="4" w:space="0" w:color="000000"/>
            </w:tcBorders>
            <w:shd w:val="clear" w:color="auto" w:fill="auto"/>
          </w:tcPr>
          <w:p w14:paraId="385ADAA7" w14:textId="3BD4BFAD"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29327,6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08310F0" w14:textId="2D9B4E54"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132</w:t>
            </w:r>
          </w:p>
        </w:tc>
      </w:tr>
      <w:tr w:rsidR="00026854" w:rsidRPr="009C3FF3" w14:paraId="121DA0B0" w14:textId="77777777" w:rsidTr="00562990">
        <w:tc>
          <w:tcPr>
            <w:tcW w:w="4355" w:type="dxa"/>
            <w:tcBorders>
              <w:top w:val="single" w:sz="4" w:space="0" w:color="000000"/>
              <w:left w:val="single" w:sz="4" w:space="0" w:color="000000"/>
              <w:bottom w:val="single" w:sz="4" w:space="0" w:color="000000"/>
            </w:tcBorders>
            <w:shd w:val="clear" w:color="auto" w:fill="auto"/>
          </w:tcPr>
          <w:p w14:paraId="5E9F5F3D"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231593E2" w14:textId="77777777" w:rsidR="00026854" w:rsidRPr="009C3FF3" w:rsidRDefault="00026854" w:rsidP="009C3FF3">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DD70E16" w14:textId="77777777" w:rsidR="00026854" w:rsidRPr="009C3FF3" w:rsidRDefault="00026854"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E441253" w14:textId="77777777" w:rsidR="00026854" w:rsidRPr="009C3FF3" w:rsidRDefault="00026854"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47FB3B2" w14:textId="77777777" w:rsidR="00026854" w:rsidRPr="009C3FF3" w:rsidRDefault="00026854"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9C3FF3" w14:paraId="5873D188" w14:textId="77777777" w:rsidTr="00562990">
        <w:tc>
          <w:tcPr>
            <w:tcW w:w="4355" w:type="dxa"/>
            <w:tcBorders>
              <w:top w:val="single" w:sz="4" w:space="0" w:color="000000"/>
              <w:left w:val="single" w:sz="4" w:space="0" w:color="000000"/>
              <w:bottom w:val="single" w:sz="4" w:space="0" w:color="000000"/>
            </w:tcBorders>
            <w:shd w:val="clear" w:color="auto" w:fill="auto"/>
          </w:tcPr>
          <w:p w14:paraId="15AA3E6E"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3F29C82B"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0F0FB07" w14:textId="14831D30"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2038,0</w:t>
            </w:r>
          </w:p>
        </w:tc>
        <w:tc>
          <w:tcPr>
            <w:tcW w:w="1230" w:type="dxa"/>
            <w:tcBorders>
              <w:top w:val="single" w:sz="4" w:space="0" w:color="000000"/>
              <w:left w:val="single" w:sz="4" w:space="0" w:color="000000"/>
              <w:bottom w:val="single" w:sz="4" w:space="0" w:color="000000"/>
            </w:tcBorders>
            <w:shd w:val="clear" w:color="auto" w:fill="auto"/>
          </w:tcPr>
          <w:p w14:paraId="77DB1A79" w14:textId="25001F96"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26796,5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B93997B" w14:textId="3AFF7F21"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132</w:t>
            </w:r>
          </w:p>
        </w:tc>
      </w:tr>
      <w:tr w:rsidR="00026854" w:rsidRPr="009C3FF3" w14:paraId="6812C1D2" w14:textId="77777777" w:rsidTr="00562990">
        <w:tc>
          <w:tcPr>
            <w:tcW w:w="4355" w:type="dxa"/>
            <w:tcBorders>
              <w:top w:val="single" w:sz="4" w:space="0" w:color="000000"/>
              <w:left w:val="single" w:sz="4" w:space="0" w:color="000000"/>
              <w:bottom w:val="single" w:sz="4" w:space="0" w:color="000000"/>
            </w:tcBorders>
            <w:shd w:val="clear" w:color="auto" w:fill="auto"/>
          </w:tcPr>
          <w:p w14:paraId="6E3A440B"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4C513A94"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3411ED9" w14:textId="120048A9"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1096,0</w:t>
            </w:r>
          </w:p>
        </w:tc>
        <w:tc>
          <w:tcPr>
            <w:tcW w:w="1230" w:type="dxa"/>
            <w:tcBorders>
              <w:top w:val="single" w:sz="4" w:space="0" w:color="000000"/>
              <w:left w:val="single" w:sz="4" w:space="0" w:color="000000"/>
              <w:bottom w:val="single" w:sz="4" w:space="0" w:color="000000"/>
            </w:tcBorders>
            <w:shd w:val="clear" w:color="auto" w:fill="auto"/>
          </w:tcPr>
          <w:p w14:paraId="544957ED" w14:textId="5B9EEE7C"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1027,9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CBF0AEC" w14:textId="7766EA64"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94</w:t>
            </w:r>
          </w:p>
        </w:tc>
      </w:tr>
      <w:tr w:rsidR="00026854" w:rsidRPr="009C3FF3" w14:paraId="6B1EC6A3" w14:textId="77777777" w:rsidTr="00562990">
        <w:tc>
          <w:tcPr>
            <w:tcW w:w="4355" w:type="dxa"/>
            <w:tcBorders>
              <w:left w:val="single" w:sz="4" w:space="0" w:color="000000"/>
              <w:bottom w:val="single" w:sz="4" w:space="0" w:color="000000"/>
            </w:tcBorders>
            <w:shd w:val="clear" w:color="auto" w:fill="auto"/>
          </w:tcPr>
          <w:p w14:paraId="32A27712"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-транспортный налог</w:t>
            </w:r>
          </w:p>
        </w:tc>
        <w:tc>
          <w:tcPr>
            <w:tcW w:w="1140" w:type="dxa"/>
            <w:tcBorders>
              <w:left w:val="single" w:sz="4" w:space="0" w:color="000000"/>
              <w:bottom w:val="single" w:sz="4" w:space="0" w:color="000000"/>
            </w:tcBorders>
            <w:shd w:val="clear" w:color="auto" w:fill="auto"/>
          </w:tcPr>
          <w:p w14:paraId="1DBEC8F4"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left w:val="single" w:sz="4" w:space="0" w:color="000000"/>
              <w:bottom w:val="single" w:sz="4" w:space="0" w:color="000000"/>
            </w:tcBorders>
            <w:shd w:val="clear" w:color="auto" w:fill="auto"/>
          </w:tcPr>
          <w:p w14:paraId="3B300332" w14:textId="7890620C"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166,2</w:t>
            </w:r>
          </w:p>
        </w:tc>
        <w:tc>
          <w:tcPr>
            <w:tcW w:w="1230" w:type="dxa"/>
            <w:tcBorders>
              <w:left w:val="single" w:sz="4" w:space="0" w:color="000000"/>
              <w:bottom w:val="single" w:sz="4" w:space="0" w:color="000000"/>
            </w:tcBorders>
            <w:shd w:val="clear" w:color="auto" w:fill="auto"/>
          </w:tcPr>
          <w:p w14:paraId="3BF764BD" w14:textId="4D0324D5"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156,0</w:t>
            </w:r>
          </w:p>
        </w:tc>
        <w:tc>
          <w:tcPr>
            <w:tcW w:w="1584" w:type="dxa"/>
            <w:tcBorders>
              <w:left w:val="single" w:sz="4" w:space="0" w:color="000000"/>
              <w:bottom w:val="single" w:sz="4" w:space="0" w:color="000000"/>
              <w:right w:val="single" w:sz="4" w:space="0" w:color="000000"/>
            </w:tcBorders>
            <w:shd w:val="clear" w:color="auto" w:fill="auto"/>
          </w:tcPr>
          <w:p w14:paraId="1CE07CC1" w14:textId="47E3B0FA"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94</w:t>
            </w:r>
          </w:p>
        </w:tc>
      </w:tr>
      <w:tr w:rsidR="00026854" w:rsidRPr="009C3FF3" w14:paraId="1D93491F" w14:textId="77777777" w:rsidTr="00562990">
        <w:trPr>
          <w:trHeight w:val="129"/>
        </w:trPr>
        <w:tc>
          <w:tcPr>
            <w:tcW w:w="4355" w:type="dxa"/>
            <w:tcBorders>
              <w:top w:val="single" w:sz="4" w:space="0" w:color="000000"/>
              <w:left w:val="single" w:sz="4" w:space="0" w:color="000000"/>
              <w:bottom w:val="single" w:sz="4" w:space="0" w:color="000000"/>
            </w:tcBorders>
            <w:shd w:val="clear" w:color="auto" w:fill="auto"/>
          </w:tcPr>
          <w:p w14:paraId="16B742D8"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lastRenderedPageBreak/>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0F8C140A"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0BE9869F" w14:textId="45856831" w:rsidR="00026854" w:rsidRPr="009C3FF3" w:rsidRDefault="007E0129"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684,9</w:t>
            </w:r>
          </w:p>
        </w:tc>
        <w:tc>
          <w:tcPr>
            <w:tcW w:w="1230" w:type="dxa"/>
            <w:tcBorders>
              <w:top w:val="single" w:sz="4" w:space="0" w:color="000000"/>
              <w:left w:val="single" w:sz="4" w:space="0" w:color="000000"/>
              <w:bottom w:val="single" w:sz="4" w:space="0" w:color="000000"/>
            </w:tcBorders>
            <w:shd w:val="clear" w:color="auto" w:fill="auto"/>
          </w:tcPr>
          <w:p w14:paraId="18DE4413" w14:textId="29D7D2FB"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1347,2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1E65D3A" w14:textId="47A0451D" w:rsidR="00026854" w:rsidRPr="009C3FF3" w:rsidRDefault="007E0129" w:rsidP="009C3FF3">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197</w:t>
            </w:r>
          </w:p>
        </w:tc>
      </w:tr>
      <w:tr w:rsidR="00026854" w:rsidRPr="009C3FF3" w14:paraId="3E347025" w14:textId="77777777" w:rsidTr="00562990">
        <w:tc>
          <w:tcPr>
            <w:tcW w:w="4355" w:type="dxa"/>
            <w:tcBorders>
              <w:top w:val="single" w:sz="4" w:space="0" w:color="000000"/>
              <w:left w:val="single" w:sz="4" w:space="0" w:color="000000"/>
              <w:bottom w:val="single" w:sz="4" w:space="0" w:color="000000"/>
            </w:tcBorders>
            <w:shd w:val="clear" w:color="auto" w:fill="auto"/>
          </w:tcPr>
          <w:p w14:paraId="4A99B198"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Объем инвестиций в капиталовложения</w:t>
            </w:r>
          </w:p>
        </w:tc>
        <w:tc>
          <w:tcPr>
            <w:tcW w:w="1140" w:type="dxa"/>
            <w:tcBorders>
              <w:top w:val="single" w:sz="4" w:space="0" w:color="000000"/>
              <w:left w:val="single" w:sz="4" w:space="0" w:color="000000"/>
              <w:bottom w:val="single" w:sz="4" w:space="0" w:color="000000"/>
            </w:tcBorders>
            <w:shd w:val="clear" w:color="auto" w:fill="auto"/>
          </w:tcPr>
          <w:p w14:paraId="053EDF13"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5800A0FC" w14:textId="2DF32CE6"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13966</w:t>
            </w:r>
          </w:p>
        </w:tc>
        <w:tc>
          <w:tcPr>
            <w:tcW w:w="1230" w:type="dxa"/>
            <w:tcBorders>
              <w:top w:val="single" w:sz="4" w:space="0" w:color="000000"/>
              <w:left w:val="single" w:sz="4" w:space="0" w:color="000000"/>
              <w:bottom w:val="single" w:sz="4" w:space="0" w:color="000000"/>
            </w:tcBorders>
            <w:shd w:val="clear" w:color="auto" w:fill="auto"/>
          </w:tcPr>
          <w:p w14:paraId="2B2CCF85" w14:textId="41F8DC62"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11629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21F156" w14:textId="366A7488"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83</w:t>
            </w:r>
          </w:p>
        </w:tc>
      </w:tr>
      <w:tr w:rsidR="00026854" w:rsidRPr="009C3FF3" w14:paraId="003A45D1" w14:textId="77777777" w:rsidTr="00562990">
        <w:tc>
          <w:tcPr>
            <w:tcW w:w="4355" w:type="dxa"/>
            <w:tcBorders>
              <w:top w:val="single" w:sz="4" w:space="0" w:color="000000"/>
              <w:left w:val="single" w:sz="4" w:space="0" w:color="000000"/>
              <w:bottom w:val="single" w:sz="4" w:space="0" w:color="000000"/>
            </w:tcBorders>
            <w:shd w:val="clear" w:color="auto" w:fill="auto"/>
          </w:tcPr>
          <w:p w14:paraId="7CBF17AD"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Дебиторская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49FC38B0"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17A70E" w14:textId="325FDB1D"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444117</w:t>
            </w:r>
          </w:p>
        </w:tc>
        <w:tc>
          <w:tcPr>
            <w:tcW w:w="1230" w:type="dxa"/>
            <w:tcBorders>
              <w:top w:val="single" w:sz="4" w:space="0" w:color="000000"/>
              <w:left w:val="single" w:sz="4" w:space="0" w:color="000000"/>
              <w:bottom w:val="single" w:sz="4" w:space="0" w:color="000000"/>
            </w:tcBorders>
            <w:shd w:val="clear" w:color="auto" w:fill="auto"/>
          </w:tcPr>
          <w:p w14:paraId="6270AC3C" w14:textId="359A266B"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308347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78C6639" w14:textId="7C3C884E"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69</w:t>
            </w:r>
          </w:p>
        </w:tc>
      </w:tr>
      <w:tr w:rsidR="00026854" w:rsidRPr="009C3FF3" w14:paraId="332E02A4" w14:textId="77777777" w:rsidTr="00562990">
        <w:tc>
          <w:tcPr>
            <w:tcW w:w="4355" w:type="dxa"/>
            <w:tcBorders>
              <w:top w:val="single" w:sz="4" w:space="0" w:color="000000"/>
              <w:left w:val="single" w:sz="4" w:space="0" w:color="000000"/>
              <w:bottom w:val="single" w:sz="4" w:space="0" w:color="000000"/>
            </w:tcBorders>
            <w:shd w:val="clear" w:color="auto" w:fill="auto"/>
          </w:tcPr>
          <w:p w14:paraId="569523BD"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Кредиторская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3288E813" w14:textId="77777777" w:rsidR="00026854" w:rsidRPr="009C3FF3" w:rsidRDefault="00026854" w:rsidP="009C3FF3">
            <w:pPr>
              <w:suppressAutoHyphens/>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DDAB" w14:textId="65757FD3"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665012</w:t>
            </w:r>
          </w:p>
        </w:tc>
        <w:tc>
          <w:tcPr>
            <w:tcW w:w="1230" w:type="dxa"/>
            <w:tcBorders>
              <w:top w:val="single" w:sz="4" w:space="0" w:color="000000"/>
              <w:left w:val="single" w:sz="4" w:space="0" w:color="000000"/>
              <w:bottom w:val="single" w:sz="4" w:space="0" w:color="000000"/>
            </w:tcBorders>
            <w:shd w:val="clear" w:color="auto" w:fill="auto"/>
          </w:tcPr>
          <w:p w14:paraId="18B3CEE0" w14:textId="12A850E3"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1266211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514347A" w14:textId="1C4D7178" w:rsidR="00026854" w:rsidRPr="009C3FF3" w:rsidRDefault="007E0129" w:rsidP="009C3FF3">
            <w:pPr>
              <w:suppressAutoHyphens/>
              <w:spacing w:after="0" w:line="240" w:lineRule="auto"/>
              <w:jc w:val="center"/>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190</w:t>
            </w:r>
          </w:p>
        </w:tc>
      </w:tr>
      <w:bookmarkEnd w:id="8"/>
    </w:tbl>
    <w:p w14:paraId="55B2D26E" w14:textId="77777777" w:rsidR="00026854" w:rsidRPr="009C3FF3" w:rsidRDefault="00026854" w:rsidP="009C3FF3">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14:paraId="0DE395EC" w14:textId="0356D742" w:rsidR="00027FB7" w:rsidRPr="009C3FF3" w:rsidRDefault="004E01D8" w:rsidP="009C3FF3">
      <w:pPr>
        <w:widowControl w:val="0"/>
        <w:suppressAutoHyphens/>
        <w:spacing w:after="0" w:line="240" w:lineRule="auto"/>
        <w:jc w:val="center"/>
        <w:rPr>
          <w:rFonts w:ascii="Times New Roman" w:eastAsia="Lucida Sans Unicode" w:hAnsi="Times New Roman" w:cs="Times New Roman"/>
          <w:b/>
          <w:bCs/>
          <w:kern w:val="1"/>
          <w:sz w:val="24"/>
          <w:szCs w:val="24"/>
        </w:rPr>
      </w:pPr>
      <w:r w:rsidRPr="009C3FF3">
        <w:rPr>
          <w:rFonts w:ascii="Times New Roman" w:eastAsia="Lucida Sans Unicode" w:hAnsi="Times New Roman" w:cs="Times New Roman"/>
          <w:b/>
          <w:bCs/>
          <w:kern w:val="1"/>
          <w:sz w:val="24"/>
          <w:szCs w:val="24"/>
        </w:rPr>
        <w:t>18. ЖИЛИЩНО-КОММУНАЛЬНОЕ ХОЗЯЙСТВО</w:t>
      </w:r>
    </w:p>
    <w:p w14:paraId="7964465D" w14:textId="16EC512D" w:rsidR="004E01D8" w:rsidRPr="009C3FF3" w:rsidRDefault="004E01D8" w:rsidP="009C3FF3">
      <w:pPr>
        <w:widowControl w:val="0"/>
        <w:suppressAutoHyphens/>
        <w:spacing w:after="0" w:line="240" w:lineRule="auto"/>
        <w:jc w:val="center"/>
        <w:rPr>
          <w:rFonts w:ascii="Times New Roman" w:eastAsia="Lucida Sans Unicode" w:hAnsi="Times New Roman" w:cs="Times New Roman"/>
          <w:b/>
          <w:bCs/>
          <w:kern w:val="1"/>
          <w:sz w:val="24"/>
          <w:szCs w:val="24"/>
        </w:rPr>
      </w:pPr>
    </w:p>
    <w:p w14:paraId="02F2FAB3" w14:textId="16E865E9" w:rsidR="004E01D8" w:rsidRPr="009C3FF3" w:rsidRDefault="004E01D8" w:rsidP="009C3FF3">
      <w:pPr>
        <w:widowControl w:val="0"/>
        <w:suppressAutoHyphens/>
        <w:spacing w:after="0" w:line="240" w:lineRule="auto"/>
        <w:jc w:val="center"/>
        <w:rPr>
          <w:rFonts w:ascii="Times New Roman" w:eastAsia="Lucida Sans Unicode" w:hAnsi="Times New Roman" w:cs="Times New Roman"/>
          <w:b/>
          <w:bCs/>
          <w:kern w:val="1"/>
          <w:sz w:val="24"/>
          <w:szCs w:val="24"/>
        </w:rPr>
      </w:pPr>
      <w:r w:rsidRPr="009C3FF3">
        <w:rPr>
          <w:rFonts w:ascii="Times New Roman" w:eastAsia="Lucida Sans Unicode" w:hAnsi="Times New Roman" w:cs="Times New Roman"/>
          <w:b/>
          <w:bCs/>
          <w:kern w:val="1"/>
          <w:sz w:val="24"/>
          <w:szCs w:val="24"/>
        </w:rPr>
        <w:t>18.1. МКП «Цильна»</w:t>
      </w:r>
    </w:p>
    <w:p w14:paraId="6C9A5A82" w14:textId="788F1646" w:rsidR="00EB73F8" w:rsidRPr="009C3FF3" w:rsidRDefault="00EB73F8" w:rsidP="009C3FF3">
      <w:pPr>
        <w:widowControl w:val="0"/>
        <w:suppressAutoHyphens/>
        <w:spacing w:after="0" w:line="240" w:lineRule="auto"/>
        <w:jc w:val="center"/>
        <w:rPr>
          <w:rFonts w:ascii="Times New Roman" w:eastAsia="Lucida Sans Unicode" w:hAnsi="Times New Roman" w:cs="Times New Roman"/>
          <w:b/>
          <w:bCs/>
          <w:kern w:val="1"/>
          <w:sz w:val="24"/>
          <w:szCs w:val="24"/>
        </w:rPr>
      </w:pPr>
    </w:p>
    <w:p w14:paraId="0793F3C0" w14:textId="77777777" w:rsidR="00EB73F8" w:rsidRPr="009C3FF3" w:rsidRDefault="00EB73F8" w:rsidP="009C3FF3">
      <w:pPr>
        <w:spacing w:after="0" w:line="240" w:lineRule="auto"/>
        <w:ind w:firstLine="708"/>
        <w:jc w:val="both"/>
        <w:rPr>
          <w:rFonts w:ascii="Times New Roman" w:hAnsi="Times New Roman" w:cs="Times New Roman"/>
          <w:sz w:val="24"/>
          <w:szCs w:val="24"/>
        </w:rPr>
      </w:pPr>
      <w:r w:rsidRPr="009C3FF3">
        <w:rPr>
          <w:rFonts w:ascii="Times New Roman" w:hAnsi="Times New Roman" w:cs="Times New Roman"/>
          <w:sz w:val="24"/>
          <w:szCs w:val="24"/>
        </w:rPr>
        <w:t xml:space="preserve">МКП «Цильна» предоставляет следующие виды услуг юридическим и физическим лицам: </w:t>
      </w:r>
    </w:p>
    <w:p w14:paraId="51FABCC7" w14:textId="77777777" w:rsidR="00EB73F8" w:rsidRPr="009C3FF3" w:rsidRDefault="00EB73F8" w:rsidP="009C3FF3">
      <w:pPr>
        <w:pStyle w:val="af5"/>
        <w:jc w:val="both"/>
      </w:pPr>
      <w:r w:rsidRPr="009C3FF3">
        <w:t xml:space="preserve">- водоснабжение; </w:t>
      </w:r>
    </w:p>
    <w:p w14:paraId="1B2908B2" w14:textId="77777777" w:rsidR="00EB73F8" w:rsidRPr="009C3FF3" w:rsidRDefault="00EB73F8" w:rsidP="009C3FF3">
      <w:pPr>
        <w:pStyle w:val="af5"/>
        <w:jc w:val="both"/>
      </w:pPr>
      <w:r w:rsidRPr="009C3FF3">
        <w:t>- водоотведение;</w:t>
      </w:r>
    </w:p>
    <w:p w14:paraId="103F4572" w14:textId="77777777" w:rsidR="00EB73F8" w:rsidRPr="009C3FF3" w:rsidRDefault="00EB73F8" w:rsidP="009C3FF3">
      <w:pPr>
        <w:pStyle w:val="af5"/>
        <w:jc w:val="both"/>
      </w:pPr>
      <w:r w:rsidRPr="009C3FF3">
        <w:t>- благоустройство (поселка);</w:t>
      </w:r>
    </w:p>
    <w:p w14:paraId="6657E367" w14:textId="77777777" w:rsidR="00EB73F8" w:rsidRPr="009C3FF3" w:rsidRDefault="00EB73F8" w:rsidP="009C3FF3">
      <w:pPr>
        <w:pStyle w:val="af5"/>
        <w:jc w:val="both"/>
      </w:pPr>
      <w:r w:rsidRPr="009C3FF3">
        <w:t xml:space="preserve">- прочие услуги (обслуживание водоканализационных сетей, установка приборов учета воды населению, работы выполненные на водопроводе, аренда нежилых помещений в общественной бани, услуги по очистке снега);  </w:t>
      </w:r>
    </w:p>
    <w:p w14:paraId="54BBE113" w14:textId="77777777" w:rsidR="00EB73F8" w:rsidRPr="009C3FF3" w:rsidRDefault="00EB73F8" w:rsidP="009C3FF3">
      <w:pPr>
        <w:pStyle w:val="af5"/>
        <w:jc w:val="both"/>
      </w:pPr>
      <w:r w:rsidRPr="009C3FF3">
        <w:t>- обслуживание общественной бани.</w:t>
      </w:r>
    </w:p>
    <w:p w14:paraId="46B67D01" w14:textId="77777777" w:rsidR="00EB73F8" w:rsidRPr="009C3FF3" w:rsidRDefault="00EB73F8"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Объекты (скважины, каптированный колодец в с. Кашинка, здание канализационной насосной станции по ул. 60 лет СССР, здание общественной бани)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175 от 28.12.2018 г. </w:t>
      </w:r>
    </w:p>
    <w:p w14:paraId="61E666CE" w14:textId="77777777" w:rsidR="00EB73F8" w:rsidRPr="009C3FF3" w:rsidRDefault="00EB73F8"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Здание насосной станции фекальных вод по ул. О. Кошевого, канализационные сети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80 от 31.05.2019 г. </w:t>
      </w:r>
    </w:p>
    <w:p w14:paraId="5F02C5B3" w14:textId="77777777" w:rsidR="00EB73F8" w:rsidRPr="009C3FF3" w:rsidRDefault="00EB73F8"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Тариф на услуги водоснабжения и водоотведения утверждены Приказом Министерством развития конкуренции и экономики по Ульяновской области.</w:t>
      </w:r>
    </w:p>
    <w:p w14:paraId="08674E34" w14:textId="77777777" w:rsidR="00EB73F8" w:rsidRPr="009C3FF3" w:rsidRDefault="00EB73F8" w:rsidP="009C3FF3">
      <w:pPr>
        <w:spacing w:after="0" w:line="240" w:lineRule="auto"/>
        <w:jc w:val="both"/>
        <w:rPr>
          <w:rFonts w:ascii="Times New Roman" w:hAnsi="Times New Roman" w:cs="Times New Roman"/>
          <w:sz w:val="28"/>
          <w:szCs w:val="28"/>
        </w:rPr>
      </w:pPr>
      <w:r w:rsidRPr="009C3FF3">
        <w:rPr>
          <w:rFonts w:ascii="Times New Roman" w:hAnsi="Times New Roman" w:cs="Times New Roman"/>
          <w:sz w:val="24"/>
          <w:szCs w:val="24"/>
        </w:rPr>
        <w:t>Санитарно-эпидемиологические услуги по забору воды со скважин и в местах общего пользования (школа, больница)  проводятся ежеквартально. Питьевая вода соответствует установленным требованиям, нарушений за 1 квартал 2024 года  не выявлено.</w:t>
      </w:r>
    </w:p>
    <w:p w14:paraId="7E2FE320" w14:textId="77777777" w:rsidR="00EB73F8" w:rsidRPr="005C1C19" w:rsidRDefault="00EB73F8" w:rsidP="009C3FF3">
      <w:pPr>
        <w:spacing w:after="0" w:line="240" w:lineRule="auto"/>
        <w:jc w:val="both"/>
        <w:rPr>
          <w:rFonts w:ascii="Times New Roman" w:hAnsi="Times New Roman" w:cs="Times New Roman"/>
          <w:b/>
          <w:sz w:val="24"/>
          <w:szCs w:val="24"/>
        </w:rPr>
      </w:pPr>
      <w:r w:rsidRPr="005C1C19">
        <w:rPr>
          <w:rFonts w:ascii="Times New Roman" w:hAnsi="Times New Roman" w:cs="Times New Roman"/>
          <w:b/>
          <w:sz w:val="24"/>
          <w:szCs w:val="24"/>
        </w:rPr>
        <w:t>За 1 квартал 2024 года</w:t>
      </w:r>
      <w:r w:rsidRPr="005C1C19">
        <w:rPr>
          <w:rFonts w:ascii="Times New Roman" w:hAnsi="Times New Roman" w:cs="Times New Roman"/>
          <w:sz w:val="24"/>
          <w:szCs w:val="24"/>
        </w:rPr>
        <w:t xml:space="preserve"> </w:t>
      </w:r>
      <w:r w:rsidRPr="005C1C19">
        <w:rPr>
          <w:rFonts w:ascii="Times New Roman" w:hAnsi="Times New Roman" w:cs="Times New Roman"/>
          <w:b/>
          <w:sz w:val="24"/>
          <w:szCs w:val="24"/>
        </w:rPr>
        <w:t>предоставлены услуги на сумму 12 247,7 тыс. рублей:</w:t>
      </w:r>
    </w:p>
    <w:p w14:paraId="0E293259" w14:textId="77777777" w:rsidR="00EB73F8" w:rsidRPr="009C3FF3" w:rsidRDefault="00EB73F8" w:rsidP="009C3FF3">
      <w:pPr>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Таблица №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559"/>
        <w:gridCol w:w="1276"/>
        <w:gridCol w:w="1588"/>
      </w:tblGrid>
      <w:tr w:rsidR="00EB73F8" w:rsidRPr="009C3FF3" w14:paraId="3EDBEFE0" w14:textId="77777777" w:rsidTr="00EB73F8">
        <w:trPr>
          <w:trHeight w:val="636"/>
        </w:trPr>
        <w:tc>
          <w:tcPr>
            <w:tcW w:w="5353" w:type="dxa"/>
            <w:vMerge w:val="restart"/>
          </w:tcPr>
          <w:p w14:paraId="5D7D2D36"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Виды услуг</w:t>
            </w:r>
          </w:p>
        </w:tc>
        <w:tc>
          <w:tcPr>
            <w:tcW w:w="1559" w:type="dxa"/>
          </w:tcPr>
          <w:p w14:paraId="263C6941" w14:textId="77777777" w:rsidR="00EB73F8" w:rsidRPr="009C3FF3" w:rsidRDefault="00EB73F8" w:rsidP="009C3FF3">
            <w:pPr>
              <w:spacing w:after="0" w:line="240" w:lineRule="auto"/>
              <w:jc w:val="center"/>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За 1 кв-л 2023г.</w:t>
            </w:r>
          </w:p>
        </w:tc>
        <w:tc>
          <w:tcPr>
            <w:tcW w:w="1276" w:type="dxa"/>
          </w:tcPr>
          <w:p w14:paraId="769EA705" w14:textId="77777777" w:rsidR="00EB73F8" w:rsidRPr="009C3FF3" w:rsidRDefault="00EB73F8" w:rsidP="009C3FF3">
            <w:pPr>
              <w:spacing w:after="0" w:line="240" w:lineRule="auto"/>
              <w:jc w:val="center"/>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За 1 кв-л 2024г.</w:t>
            </w:r>
          </w:p>
          <w:p w14:paraId="3F7A64CD" w14:textId="77777777" w:rsidR="00EB73F8" w:rsidRPr="009C3FF3" w:rsidRDefault="00EB73F8" w:rsidP="009C3FF3">
            <w:pPr>
              <w:spacing w:after="0" w:line="240" w:lineRule="auto"/>
              <w:jc w:val="center"/>
              <w:rPr>
                <w:rFonts w:ascii="Times New Roman" w:eastAsia="Times New Roman" w:hAnsi="Times New Roman" w:cs="Times New Roman"/>
                <w:b/>
                <w:bCs/>
                <w:lang w:eastAsia="ru-RU"/>
              </w:rPr>
            </w:pPr>
          </w:p>
        </w:tc>
        <w:tc>
          <w:tcPr>
            <w:tcW w:w="1588" w:type="dxa"/>
          </w:tcPr>
          <w:p w14:paraId="5579DB39" w14:textId="77777777" w:rsidR="00EB73F8" w:rsidRPr="009C3FF3" w:rsidRDefault="00EB73F8" w:rsidP="009C3FF3">
            <w:pPr>
              <w:spacing w:after="0" w:line="240" w:lineRule="auto"/>
              <w:jc w:val="center"/>
              <w:rPr>
                <w:rFonts w:ascii="Times New Roman" w:eastAsia="Times New Roman" w:hAnsi="Times New Roman" w:cs="Times New Roman"/>
                <w:b/>
                <w:lang w:eastAsia="ru-RU"/>
              </w:rPr>
            </w:pPr>
            <w:r w:rsidRPr="009C3FF3">
              <w:rPr>
                <w:rFonts w:ascii="Times New Roman" w:eastAsia="Times New Roman" w:hAnsi="Times New Roman" w:cs="Times New Roman"/>
                <w:b/>
                <w:lang w:eastAsia="ru-RU"/>
              </w:rPr>
              <w:t>Отклонение</w:t>
            </w:r>
          </w:p>
        </w:tc>
      </w:tr>
      <w:tr w:rsidR="00EB73F8" w:rsidRPr="009C3FF3" w14:paraId="01C11362" w14:textId="77777777" w:rsidTr="00EB73F8">
        <w:trPr>
          <w:trHeight w:val="655"/>
        </w:trPr>
        <w:tc>
          <w:tcPr>
            <w:tcW w:w="5353" w:type="dxa"/>
            <w:vMerge/>
          </w:tcPr>
          <w:p w14:paraId="168E39DF"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p>
        </w:tc>
        <w:tc>
          <w:tcPr>
            <w:tcW w:w="1559" w:type="dxa"/>
          </w:tcPr>
          <w:p w14:paraId="694EDD27" w14:textId="77777777" w:rsidR="00EB73F8" w:rsidRPr="009C3FF3" w:rsidRDefault="00EB73F8" w:rsidP="009C3FF3">
            <w:pPr>
              <w:spacing w:after="0" w:line="240" w:lineRule="auto"/>
              <w:jc w:val="center"/>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 xml:space="preserve">Сумма, </w:t>
            </w:r>
          </w:p>
          <w:p w14:paraId="11870367" w14:textId="77777777" w:rsidR="00EB73F8" w:rsidRPr="009C3FF3" w:rsidRDefault="00EB73F8" w:rsidP="009C3FF3">
            <w:pPr>
              <w:spacing w:after="0" w:line="240" w:lineRule="auto"/>
              <w:jc w:val="center"/>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тыс.руб.</w:t>
            </w:r>
          </w:p>
        </w:tc>
        <w:tc>
          <w:tcPr>
            <w:tcW w:w="1276" w:type="dxa"/>
          </w:tcPr>
          <w:p w14:paraId="039A3EEB" w14:textId="77777777" w:rsidR="00EB73F8" w:rsidRPr="009C3FF3" w:rsidRDefault="00EB73F8" w:rsidP="009C3FF3">
            <w:pPr>
              <w:spacing w:after="0" w:line="240" w:lineRule="auto"/>
              <w:jc w:val="center"/>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 xml:space="preserve">Сумма, </w:t>
            </w:r>
          </w:p>
          <w:p w14:paraId="4F6C6F33" w14:textId="77777777" w:rsidR="00EB73F8" w:rsidRPr="009C3FF3" w:rsidRDefault="00EB73F8" w:rsidP="009C3FF3">
            <w:pPr>
              <w:spacing w:after="0" w:line="240" w:lineRule="auto"/>
              <w:jc w:val="center"/>
              <w:rPr>
                <w:rFonts w:ascii="Times New Roman" w:eastAsia="Times New Roman" w:hAnsi="Times New Roman" w:cs="Times New Roman"/>
                <w:b/>
                <w:bCs/>
                <w:highlight w:val="green"/>
                <w:lang w:eastAsia="ru-RU"/>
              </w:rPr>
            </w:pPr>
            <w:r w:rsidRPr="009C3FF3">
              <w:rPr>
                <w:rFonts w:ascii="Times New Roman" w:eastAsia="Times New Roman" w:hAnsi="Times New Roman" w:cs="Times New Roman"/>
                <w:b/>
                <w:bCs/>
                <w:lang w:eastAsia="ru-RU"/>
              </w:rPr>
              <w:t>тыс.руб.</w:t>
            </w:r>
          </w:p>
        </w:tc>
        <w:tc>
          <w:tcPr>
            <w:tcW w:w="1588" w:type="dxa"/>
          </w:tcPr>
          <w:p w14:paraId="0DF2C95A" w14:textId="77777777" w:rsidR="00EB73F8" w:rsidRPr="009C3FF3" w:rsidRDefault="00EB73F8" w:rsidP="009C3FF3">
            <w:pPr>
              <w:spacing w:after="0" w:line="240" w:lineRule="auto"/>
              <w:jc w:val="center"/>
              <w:rPr>
                <w:rFonts w:ascii="Times New Roman" w:eastAsia="Times New Roman" w:hAnsi="Times New Roman" w:cs="Times New Roman"/>
                <w:b/>
                <w:bCs/>
                <w:lang w:eastAsia="ru-RU"/>
              </w:rPr>
            </w:pPr>
            <w:r w:rsidRPr="009C3FF3">
              <w:rPr>
                <w:rFonts w:ascii="Times New Roman" w:eastAsia="Times New Roman" w:hAnsi="Times New Roman" w:cs="Times New Roman"/>
                <w:b/>
                <w:bCs/>
                <w:lang w:eastAsia="ru-RU"/>
              </w:rPr>
              <w:t xml:space="preserve">Сумма, </w:t>
            </w:r>
          </w:p>
          <w:p w14:paraId="362342A9"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b/>
                <w:bCs/>
                <w:lang w:eastAsia="ru-RU"/>
              </w:rPr>
              <w:t>тыс. руб.</w:t>
            </w:r>
          </w:p>
        </w:tc>
      </w:tr>
      <w:tr w:rsidR="00EB73F8" w:rsidRPr="009C3FF3" w14:paraId="095B11C9" w14:textId="77777777" w:rsidTr="00EB73F8">
        <w:trPr>
          <w:trHeight w:val="144"/>
        </w:trPr>
        <w:tc>
          <w:tcPr>
            <w:tcW w:w="5353" w:type="dxa"/>
          </w:tcPr>
          <w:p w14:paraId="67113CBD" w14:textId="77777777" w:rsidR="00EB73F8" w:rsidRPr="009C3FF3" w:rsidRDefault="00EB73F8" w:rsidP="009C3FF3">
            <w:pPr>
              <w:spacing w:after="0" w:line="240" w:lineRule="auto"/>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 xml:space="preserve">Всего доходов в том числе: </w:t>
            </w:r>
          </w:p>
        </w:tc>
        <w:tc>
          <w:tcPr>
            <w:tcW w:w="1559" w:type="dxa"/>
            <w:shd w:val="clear" w:color="auto" w:fill="auto"/>
          </w:tcPr>
          <w:p w14:paraId="1B5409F6" w14:textId="77777777" w:rsidR="00EB73F8" w:rsidRPr="009C3FF3" w:rsidRDefault="00EB73F8" w:rsidP="009C3FF3">
            <w:pPr>
              <w:spacing w:after="0" w:line="240" w:lineRule="auto"/>
              <w:jc w:val="center"/>
              <w:rPr>
                <w:rFonts w:ascii="Times New Roman" w:eastAsia="Times New Roman" w:hAnsi="Times New Roman" w:cs="Times New Roman"/>
                <w:b/>
                <w:lang w:eastAsia="ru-RU"/>
              </w:rPr>
            </w:pPr>
            <w:r w:rsidRPr="009C3FF3">
              <w:rPr>
                <w:rFonts w:ascii="Times New Roman" w:eastAsia="Times New Roman" w:hAnsi="Times New Roman" w:cs="Times New Roman"/>
                <w:b/>
                <w:lang w:eastAsia="ru-RU"/>
              </w:rPr>
              <w:t>3033,9</w:t>
            </w:r>
          </w:p>
        </w:tc>
        <w:tc>
          <w:tcPr>
            <w:tcW w:w="1276" w:type="dxa"/>
            <w:shd w:val="clear" w:color="auto" w:fill="auto"/>
          </w:tcPr>
          <w:p w14:paraId="020EF10C" w14:textId="77777777" w:rsidR="00EB73F8" w:rsidRPr="009C3FF3" w:rsidRDefault="00EB73F8" w:rsidP="009C3FF3">
            <w:pPr>
              <w:spacing w:after="0" w:line="240" w:lineRule="auto"/>
              <w:jc w:val="center"/>
              <w:rPr>
                <w:rFonts w:ascii="Times New Roman" w:eastAsia="Times New Roman" w:hAnsi="Times New Roman" w:cs="Times New Roman"/>
                <w:b/>
                <w:lang w:eastAsia="ru-RU"/>
              </w:rPr>
            </w:pPr>
            <w:r w:rsidRPr="009C3FF3">
              <w:rPr>
                <w:rFonts w:ascii="Times New Roman" w:eastAsia="Times New Roman" w:hAnsi="Times New Roman" w:cs="Times New Roman"/>
                <w:b/>
                <w:lang w:eastAsia="ru-RU"/>
              </w:rPr>
              <w:t>3101,4</w:t>
            </w:r>
          </w:p>
        </w:tc>
        <w:tc>
          <w:tcPr>
            <w:tcW w:w="1588" w:type="dxa"/>
          </w:tcPr>
          <w:p w14:paraId="12420233" w14:textId="77777777" w:rsidR="00EB73F8" w:rsidRPr="009C3FF3" w:rsidRDefault="00EB73F8" w:rsidP="009C3FF3">
            <w:pPr>
              <w:spacing w:after="0" w:line="240" w:lineRule="auto"/>
              <w:jc w:val="center"/>
              <w:rPr>
                <w:rFonts w:ascii="Times New Roman" w:eastAsia="Times New Roman" w:hAnsi="Times New Roman" w:cs="Times New Roman"/>
                <w:b/>
                <w:lang w:eastAsia="ru-RU"/>
              </w:rPr>
            </w:pPr>
            <w:r w:rsidRPr="009C3FF3">
              <w:rPr>
                <w:rFonts w:ascii="Times New Roman" w:eastAsia="Times New Roman" w:hAnsi="Times New Roman" w:cs="Times New Roman"/>
                <w:b/>
                <w:lang w:eastAsia="ru-RU"/>
              </w:rPr>
              <w:t>67,5</w:t>
            </w:r>
          </w:p>
        </w:tc>
      </w:tr>
      <w:tr w:rsidR="00EB73F8" w:rsidRPr="009C3FF3" w14:paraId="1C419629" w14:textId="77777777" w:rsidTr="00EB73F8">
        <w:trPr>
          <w:trHeight w:val="396"/>
        </w:trPr>
        <w:tc>
          <w:tcPr>
            <w:tcW w:w="5353" w:type="dxa"/>
          </w:tcPr>
          <w:p w14:paraId="05C5F96E" w14:textId="77777777" w:rsidR="00EB73F8" w:rsidRPr="009C3FF3" w:rsidRDefault="00EB73F8"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1. Водоснабжение </w:t>
            </w:r>
          </w:p>
          <w:p w14:paraId="16FEA749" w14:textId="77777777" w:rsidR="00EB73F8" w:rsidRPr="009C3FF3" w:rsidRDefault="00EB73F8" w:rsidP="009C3FF3">
            <w:pPr>
              <w:spacing w:after="0" w:line="240" w:lineRule="auto"/>
              <w:rPr>
                <w:rFonts w:ascii="Times New Roman" w:eastAsia="Times New Roman" w:hAnsi="Times New Roman" w:cs="Times New Roman"/>
                <w:i/>
                <w:sz w:val="20"/>
                <w:szCs w:val="20"/>
                <w:vertAlign w:val="superscript"/>
                <w:lang w:eastAsia="ru-RU"/>
              </w:rPr>
            </w:pPr>
          </w:p>
        </w:tc>
        <w:tc>
          <w:tcPr>
            <w:tcW w:w="1559" w:type="dxa"/>
            <w:shd w:val="clear" w:color="auto" w:fill="auto"/>
          </w:tcPr>
          <w:p w14:paraId="42646972"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1714,2</w:t>
            </w:r>
          </w:p>
        </w:tc>
        <w:tc>
          <w:tcPr>
            <w:tcW w:w="1276" w:type="dxa"/>
            <w:shd w:val="clear" w:color="auto" w:fill="auto"/>
          </w:tcPr>
          <w:p w14:paraId="212E10A9"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1828,2</w:t>
            </w:r>
          </w:p>
        </w:tc>
        <w:tc>
          <w:tcPr>
            <w:tcW w:w="1588" w:type="dxa"/>
          </w:tcPr>
          <w:p w14:paraId="7F41D97D"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114,0</w:t>
            </w:r>
          </w:p>
        </w:tc>
      </w:tr>
      <w:tr w:rsidR="00EB73F8" w:rsidRPr="009C3FF3" w14:paraId="482850CC" w14:textId="77777777" w:rsidTr="00EB73F8">
        <w:tc>
          <w:tcPr>
            <w:tcW w:w="5353" w:type="dxa"/>
          </w:tcPr>
          <w:p w14:paraId="1B2A5F37" w14:textId="77777777" w:rsidR="00EB73F8" w:rsidRPr="009C3FF3" w:rsidRDefault="00EB73F8" w:rsidP="009C3FF3">
            <w:pPr>
              <w:spacing w:after="0" w:line="240" w:lineRule="auto"/>
              <w:ind w:right="-224"/>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2.Водоотведение</w:t>
            </w:r>
          </w:p>
        </w:tc>
        <w:tc>
          <w:tcPr>
            <w:tcW w:w="1559" w:type="dxa"/>
            <w:shd w:val="clear" w:color="auto" w:fill="auto"/>
          </w:tcPr>
          <w:p w14:paraId="43937CEC"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1058,2</w:t>
            </w:r>
          </w:p>
        </w:tc>
        <w:tc>
          <w:tcPr>
            <w:tcW w:w="1276" w:type="dxa"/>
            <w:shd w:val="clear" w:color="auto" w:fill="auto"/>
          </w:tcPr>
          <w:p w14:paraId="0C2C4F91"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1025,6</w:t>
            </w:r>
          </w:p>
        </w:tc>
        <w:tc>
          <w:tcPr>
            <w:tcW w:w="1588" w:type="dxa"/>
          </w:tcPr>
          <w:p w14:paraId="1AF51B62"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-32,6</w:t>
            </w:r>
          </w:p>
        </w:tc>
      </w:tr>
      <w:tr w:rsidR="00EB73F8" w:rsidRPr="009C3FF3" w14:paraId="40B82929" w14:textId="77777777" w:rsidTr="00EB73F8">
        <w:tc>
          <w:tcPr>
            <w:tcW w:w="5353" w:type="dxa"/>
          </w:tcPr>
          <w:p w14:paraId="4DB085EA" w14:textId="77777777" w:rsidR="00EB73F8" w:rsidRPr="009C3FF3" w:rsidRDefault="00EB73F8" w:rsidP="009C3FF3">
            <w:pPr>
              <w:spacing w:after="0" w:line="240" w:lineRule="auto"/>
              <w:ind w:right="-224"/>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3.Общественная баня</w:t>
            </w:r>
          </w:p>
        </w:tc>
        <w:tc>
          <w:tcPr>
            <w:tcW w:w="1559" w:type="dxa"/>
            <w:shd w:val="clear" w:color="auto" w:fill="auto"/>
          </w:tcPr>
          <w:p w14:paraId="080E39C1"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182,3</w:t>
            </w:r>
          </w:p>
        </w:tc>
        <w:tc>
          <w:tcPr>
            <w:tcW w:w="1276" w:type="dxa"/>
            <w:shd w:val="clear" w:color="auto" w:fill="auto"/>
          </w:tcPr>
          <w:p w14:paraId="24CA4921"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164,4</w:t>
            </w:r>
          </w:p>
        </w:tc>
        <w:tc>
          <w:tcPr>
            <w:tcW w:w="1588" w:type="dxa"/>
          </w:tcPr>
          <w:p w14:paraId="7F642A50"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-17,9</w:t>
            </w:r>
          </w:p>
        </w:tc>
      </w:tr>
      <w:tr w:rsidR="00EB73F8" w:rsidRPr="009C3FF3" w14:paraId="49523157" w14:textId="77777777" w:rsidTr="00EB73F8">
        <w:tc>
          <w:tcPr>
            <w:tcW w:w="5353" w:type="dxa"/>
          </w:tcPr>
          <w:p w14:paraId="740FEB86" w14:textId="77777777" w:rsidR="00EB73F8" w:rsidRPr="009C3FF3" w:rsidRDefault="00EB73F8"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4.Благоустройство(поселка)</w:t>
            </w:r>
          </w:p>
        </w:tc>
        <w:tc>
          <w:tcPr>
            <w:tcW w:w="1559" w:type="dxa"/>
            <w:shd w:val="clear" w:color="auto" w:fill="auto"/>
          </w:tcPr>
          <w:p w14:paraId="21CB6785"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79,2</w:t>
            </w:r>
          </w:p>
        </w:tc>
        <w:tc>
          <w:tcPr>
            <w:tcW w:w="1276" w:type="dxa"/>
            <w:shd w:val="clear" w:color="auto" w:fill="auto"/>
          </w:tcPr>
          <w:p w14:paraId="134F2C44"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34,3</w:t>
            </w:r>
          </w:p>
        </w:tc>
        <w:tc>
          <w:tcPr>
            <w:tcW w:w="1588" w:type="dxa"/>
          </w:tcPr>
          <w:p w14:paraId="5F61E319" w14:textId="77777777" w:rsidR="00EB73F8" w:rsidRPr="009C3FF3" w:rsidRDefault="00EB73F8" w:rsidP="009C3FF3">
            <w:pPr>
              <w:spacing w:after="0" w:line="240" w:lineRule="auto"/>
              <w:jc w:val="center"/>
              <w:rPr>
                <w:rFonts w:ascii="Times New Roman" w:eastAsia="Times New Roman" w:hAnsi="Times New Roman" w:cs="Times New Roman"/>
                <w:lang w:eastAsia="ru-RU"/>
              </w:rPr>
            </w:pPr>
            <w:r w:rsidRPr="009C3FF3">
              <w:rPr>
                <w:rFonts w:ascii="Times New Roman" w:eastAsia="Times New Roman" w:hAnsi="Times New Roman" w:cs="Times New Roman"/>
                <w:lang w:eastAsia="ru-RU"/>
              </w:rPr>
              <w:t>-44,9</w:t>
            </w:r>
          </w:p>
        </w:tc>
      </w:tr>
    </w:tbl>
    <w:p w14:paraId="713BA8B9"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8"/>
          <w:szCs w:val="28"/>
          <w:lang w:eastAsia="ru-RU"/>
        </w:rPr>
        <w:t xml:space="preserve">       </w:t>
      </w:r>
      <w:r w:rsidRPr="009C3FF3">
        <w:rPr>
          <w:rFonts w:ascii="Times New Roman" w:eastAsia="Times New Roman" w:hAnsi="Times New Roman" w:cs="Times New Roman"/>
          <w:sz w:val="24"/>
          <w:szCs w:val="24"/>
          <w:lang w:eastAsia="ru-RU"/>
        </w:rPr>
        <w:t xml:space="preserve">Анализируя данные таблицы №1 можно сделать вывод, что основным доходом  является услуга водоснабжения. Объём реализации по услуге водоснабжения  за </w:t>
      </w:r>
      <w:r w:rsidRPr="009C3FF3">
        <w:rPr>
          <w:rFonts w:ascii="Times New Roman" w:hAnsi="Times New Roman" w:cs="Times New Roman"/>
          <w:sz w:val="24"/>
          <w:szCs w:val="24"/>
        </w:rPr>
        <w:t xml:space="preserve">1 квартал 2024 года </w:t>
      </w:r>
      <w:r w:rsidRPr="009C3FF3">
        <w:rPr>
          <w:rFonts w:ascii="Times New Roman" w:eastAsia="Times New Roman" w:hAnsi="Times New Roman" w:cs="Times New Roman"/>
          <w:sz w:val="24"/>
          <w:szCs w:val="24"/>
          <w:lang w:eastAsia="ru-RU"/>
        </w:rPr>
        <w:t xml:space="preserve">составил 59,9 тыс. куб. м., а по услуге водоотведения объём реализации составил  27,8 тыс. куб. м.  На сегодняшний день количество установленных ПУ составляет 90,0 %.  </w:t>
      </w:r>
    </w:p>
    <w:p w14:paraId="18C4C469"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За </w:t>
      </w:r>
      <w:r w:rsidRPr="009C3FF3">
        <w:rPr>
          <w:rFonts w:ascii="Times New Roman" w:hAnsi="Times New Roman" w:cs="Times New Roman"/>
          <w:sz w:val="24"/>
          <w:szCs w:val="24"/>
        </w:rPr>
        <w:t xml:space="preserve">1 квартал 2024 года </w:t>
      </w:r>
      <w:r w:rsidRPr="009C3FF3">
        <w:rPr>
          <w:rFonts w:ascii="Times New Roman" w:eastAsia="Times New Roman" w:hAnsi="Times New Roman" w:cs="Times New Roman"/>
          <w:sz w:val="24"/>
          <w:szCs w:val="24"/>
          <w:lang w:eastAsia="ru-RU"/>
        </w:rPr>
        <w:t>общественную баню посетило (помылось) 984 чел. Стоимость билета -150 руб. (тариф с 01.01.2024 г.).</w:t>
      </w:r>
    </w:p>
    <w:p w14:paraId="4FAFA5B8" w14:textId="77777777" w:rsidR="00EB73F8" w:rsidRPr="009C3FF3" w:rsidRDefault="00EB73F8" w:rsidP="009C3FF3">
      <w:pPr>
        <w:pStyle w:val="af5"/>
        <w:jc w:val="both"/>
        <w:rPr>
          <w:rFonts w:eastAsia="Times New Roman"/>
          <w:b/>
          <w:lang w:eastAsia="ru-RU"/>
        </w:rPr>
      </w:pPr>
      <w:r w:rsidRPr="009C3FF3">
        <w:rPr>
          <w:rFonts w:eastAsia="Times New Roman"/>
          <w:lang w:eastAsia="ru-RU"/>
        </w:rPr>
        <w:lastRenderedPageBreak/>
        <w:t xml:space="preserve">      МКП «Цильна»  занимается благоустройством поселка. За </w:t>
      </w:r>
      <w:r w:rsidRPr="009C3FF3">
        <w:t>1 квартал 2024 года</w:t>
      </w:r>
      <w:r w:rsidRPr="009C3FF3">
        <w:rPr>
          <w:rFonts w:eastAsia="Times New Roman"/>
          <w:lang w:eastAsia="ru-RU"/>
        </w:rPr>
        <w:t xml:space="preserve"> </w:t>
      </w:r>
      <w:r w:rsidRPr="009C3FF3">
        <w:t>выполнены работы  по очистке дорог от снега, ежедневно ведется сбор мусора, покос травы на территории  МО «Цильнинское городское поселение» в летний период.</w:t>
      </w:r>
      <w:r w:rsidRPr="009C3FF3">
        <w:rPr>
          <w:rFonts w:eastAsia="Times New Roman"/>
          <w:b/>
          <w:lang w:eastAsia="ru-RU"/>
        </w:rPr>
        <w:t xml:space="preserve">         </w:t>
      </w:r>
    </w:p>
    <w:p w14:paraId="207558D1" w14:textId="77777777" w:rsidR="00EB73F8" w:rsidRPr="009C3FF3" w:rsidRDefault="00EB73F8" w:rsidP="009C3FF3">
      <w:pPr>
        <w:pStyle w:val="af5"/>
        <w:jc w:val="both"/>
        <w:rPr>
          <w:rFonts w:eastAsia="Times New Roman"/>
          <w:b/>
          <w:lang w:eastAsia="ru-RU"/>
        </w:rPr>
      </w:pPr>
      <w:r w:rsidRPr="009C3FF3">
        <w:rPr>
          <w:rFonts w:eastAsia="Times New Roman"/>
          <w:b/>
          <w:lang w:eastAsia="ru-RU"/>
        </w:rPr>
        <w:t xml:space="preserve">       Расшифровка доходной части указана в приложениях: </w:t>
      </w:r>
    </w:p>
    <w:p w14:paraId="50DCFCA7" w14:textId="77777777" w:rsidR="00EB73F8" w:rsidRPr="009C3FF3" w:rsidRDefault="00EB73F8" w:rsidP="009C3FF3">
      <w:pPr>
        <w:tabs>
          <w:tab w:val="left" w:pos="3360"/>
        </w:tabs>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Приложение 1</w:t>
      </w:r>
    </w:p>
    <w:p w14:paraId="48D56B62" w14:textId="77777777" w:rsidR="00EB73F8" w:rsidRPr="009C3FF3" w:rsidRDefault="00EB73F8" w:rsidP="009C3FF3">
      <w:pPr>
        <w:tabs>
          <w:tab w:val="left" w:pos="3360"/>
        </w:tabs>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  Водоснабжение</w:t>
      </w:r>
    </w:p>
    <w:tbl>
      <w:tblPr>
        <w:tblStyle w:val="afc"/>
        <w:tblpPr w:leftFromText="180" w:rightFromText="180" w:vertAnchor="text" w:horzAnchor="margin" w:tblpX="-250" w:tblpY="27"/>
        <w:tblW w:w="10060" w:type="dxa"/>
        <w:tblLook w:val="04A0" w:firstRow="1" w:lastRow="0" w:firstColumn="1" w:lastColumn="0" w:noHBand="0" w:noVBand="1"/>
      </w:tblPr>
      <w:tblGrid>
        <w:gridCol w:w="2674"/>
        <w:gridCol w:w="972"/>
        <w:gridCol w:w="1096"/>
        <w:gridCol w:w="827"/>
        <w:gridCol w:w="1104"/>
        <w:gridCol w:w="950"/>
        <w:gridCol w:w="935"/>
        <w:gridCol w:w="736"/>
        <w:gridCol w:w="766"/>
      </w:tblGrid>
      <w:tr w:rsidR="00EB73F8" w:rsidRPr="009C3FF3" w14:paraId="59923B4A" w14:textId="77777777" w:rsidTr="00EB73F8">
        <w:trPr>
          <w:trHeight w:val="487"/>
        </w:trPr>
        <w:tc>
          <w:tcPr>
            <w:tcW w:w="2786" w:type="dxa"/>
            <w:vMerge w:val="restart"/>
          </w:tcPr>
          <w:p w14:paraId="3E856AD7" w14:textId="77777777" w:rsidR="00EB73F8" w:rsidRPr="009C3FF3" w:rsidRDefault="00EB73F8" w:rsidP="009C3FF3">
            <w:pPr>
              <w:pStyle w:val="af5"/>
              <w:rPr>
                <w:b/>
                <w:sz w:val="20"/>
                <w:szCs w:val="20"/>
                <w:lang w:eastAsia="ru-RU"/>
              </w:rPr>
            </w:pPr>
            <w:r w:rsidRPr="009C3FF3">
              <w:rPr>
                <w:b/>
                <w:sz w:val="20"/>
                <w:szCs w:val="20"/>
                <w:lang w:eastAsia="ru-RU"/>
              </w:rPr>
              <w:t>Потребители</w:t>
            </w:r>
          </w:p>
          <w:p w14:paraId="1F608496" w14:textId="77777777" w:rsidR="00EB73F8" w:rsidRPr="009C3FF3" w:rsidRDefault="00EB73F8" w:rsidP="009C3FF3">
            <w:pPr>
              <w:pStyle w:val="af5"/>
              <w:rPr>
                <w:sz w:val="20"/>
                <w:szCs w:val="20"/>
                <w:lang w:eastAsia="ru-RU"/>
              </w:rPr>
            </w:pPr>
          </w:p>
        </w:tc>
        <w:tc>
          <w:tcPr>
            <w:tcW w:w="2142" w:type="dxa"/>
            <w:gridSpan w:val="2"/>
          </w:tcPr>
          <w:p w14:paraId="54CB3719" w14:textId="77777777" w:rsidR="00EB73F8" w:rsidRPr="009C3FF3" w:rsidRDefault="00EB73F8" w:rsidP="009C3FF3">
            <w:pPr>
              <w:pStyle w:val="af5"/>
              <w:jc w:val="center"/>
              <w:rPr>
                <w:b/>
                <w:sz w:val="20"/>
                <w:szCs w:val="20"/>
                <w:lang w:eastAsia="ru-RU"/>
              </w:rPr>
            </w:pPr>
            <w:r w:rsidRPr="009C3FF3">
              <w:rPr>
                <w:b/>
                <w:sz w:val="20"/>
                <w:szCs w:val="20"/>
                <w:lang w:eastAsia="ru-RU"/>
              </w:rPr>
              <w:t>январь</w:t>
            </w:r>
          </w:p>
        </w:tc>
        <w:tc>
          <w:tcPr>
            <w:tcW w:w="1993" w:type="dxa"/>
            <w:gridSpan w:val="2"/>
          </w:tcPr>
          <w:p w14:paraId="130D944C" w14:textId="77777777" w:rsidR="00EB73F8" w:rsidRPr="009C3FF3" w:rsidRDefault="00EB73F8" w:rsidP="009C3FF3">
            <w:pPr>
              <w:pStyle w:val="af5"/>
              <w:jc w:val="center"/>
              <w:rPr>
                <w:b/>
                <w:sz w:val="20"/>
                <w:szCs w:val="20"/>
                <w:highlight w:val="yellow"/>
                <w:lang w:eastAsia="ru-RU"/>
              </w:rPr>
            </w:pPr>
            <w:r w:rsidRPr="009C3FF3">
              <w:rPr>
                <w:b/>
                <w:sz w:val="20"/>
                <w:szCs w:val="20"/>
                <w:lang w:eastAsia="ru-RU"/>
              </w:rPr>
              <w:t>февраль</w:t>
            </w:r>
          </w:p>
        </w:tc>
        <w:tc>
          <w:tcPr>
            <w:tcW w:w="1943" w:type="dxa"/>
            <w:gridSpan w:val="2"/>
          </w:tcPr>
          <w:p w14:paraId="0AFEF5C3" w14:textId="77777777" w:rsidR="00EB73F8" w:rsidRPr="009C3FF3" w:rsidRDefault="00EB73F8" w:rsidP="009C3FF3">
            <w:pPr>
              <w:pStyle w:val="af5"/>
              <w:jc w:val="center"/>
              <w:rPr>
                <w:b/>
                <w:sz w:val="20"/>
                <w:szCs w:val="20"/>
                <w:highlight w:val="yellow"/>
                <w:lang w:eastAsia="ru-RU"/>
              </w:rPr>
            </w:pPr>
            <w:r w:rsidRPr="009C3FF3">
              <w:rPr>
                <w:b/>
                <w:sz w:val="20"/>
                <w:szCs w:val="20"/>
                <w:lang w:eastAsia="ru-RU"/>
              </w:rPr>
              <w:t>март</w:t>
            </w:r>
          </w:p>
        </w:tc>
        <w:tc>
          <w:tcPr>
            <w:tcW w:w="1196" w:type="dxa"/>
            <w:gridSpan w:val="2"/>
          </w:tcPr>
          <w:p w14:paraId="7226FE9F" w14:textId="77777777" w:rsidR="00EB73F8" w:rsidRPr="009C3FF3" w:rsidRDefault="00EB73F8" w:rsidP="009C3FF3">
            <w:pPr>
              <w:pStyle w:val="af5"/>
              <w:jc w:val="center"/>
              <w:rPr>
                <w:b/>
                <w:sz w:val="20"/>
                <w:szCs w:val="20"/>
                <w:lang w:eastAsia="ru-RU"/>
              </w:rPr>
            </w:pPr>
            <w:r w:rsidRPr="009C3FF3">
              <w:rPr>
                <w:b/>
                <w:sz w:val="20"/>
                <w:szCs w:val="20"/>
                <w:lang w:eastAsia="ru-RU"/>
              </w:rPr>
              <w:t>Итого</w:t>
            </w:r>
          </w:p>
          <w:p w14:paraId="5D031039" w14:textId="77777777" w:rsidR="00EB73F8" w:rsidRPr="009C3FF3" w:rsidRDefault="00EB73F8" w:rsidP="009C3FF3">
            <w:pPr>
              <w:pStyle w:val="af5"/>
              <w:jc w:val="center"/>
              <w:rPr>
                <w:b/>
                <w:sz w:val="20"/>
                <w:szCs w:val="20"/>
                <w:lang w:eastAsia="ru-RU"/>
              </w:rPr>
            </w:pPr>
            <w:r w:rsidRPr="009C3FF3">
              <w:rPr>
                <w:b/>
                <w:sz w:val="20"/>
                <w:szCs w:val="20"/>
                <w:lang w:eastAsia="ru-RU"/>
              </w:rPr>
              <w:t>За 1 кв-л 2024г.</w:t>
            </w:r>
          </w:p>
        </w:tc>
      </w:tr>
      <w:tr w:rsidR="00EB73F8" w:rsidRPr="009C3FF3" w14:paraId="70A906CF" w14:textId="77777777" w:rsidTr="00EB73F8">
        <w:trPr>
          <w:trHeight w:val="493"/>
        </w:trPr>
        <w:tc>
          <w:tcPr>
            <w:tcW w:w="2786" w:type="dxa"/>
            <w:vMerge/>
          </w:tcPr>
          <w:p w14:paraId="59F964E4" w14:textId="77777777" w:rsidR="00EB73F8" w:rsidRPr="009C3FF3" w:rsidRDefault="00EB73F8" w:rsidP="009C3FF3">
            <w:pPr>
              <w:pStyle w:val="af5"/>
              <w:rPr>
                <w:sz w:val="20"/>
                <w:szCs w:val="20"/>
                <w:lang w:eastAsia="ru-RU"/>
              </w:rPr>
            </w:pPr>
          </w:p>
        </w:tc>
        <w:tc>
          <w:tcPr>
            <w:tcW w:w="1008" w:type="dxa"/>
          </w:tcPr>
          <w:p w14:paraId="4FA064F4" w14:textId="77777777" w:rsidR="00EB73F8" w:rsidRPr="009C3FF3" w:rsidRDefault="00EB73F8" w:rsidP="009C3FF3">
            <w:pPr>
              <w:pStyle w:val="af5"/>
              <w:jc w:val="center"/>
              <w:rPr>
                <w:b/>
                <w:sz w:val="16"/>
                <w:szCs w:val="16"/>
                <w:lang w:eastAsia="ru-RU"/>
              </w:rPr>
            </w:pPr>
            <w:r w:rsidRPr="009C3FF3">
              <w:rPr>
                <w:b/>
                <w:sz w:val="16"/>
                <w:szCs w:val="16"/>
                <w:lang w:eastAsia="ru-RU"/>
              </w:rPr>
              <w:t>м3</w:t>
            </w:r>
          </w:p>
        </w:tc>
        <w:tc>
          <w:tcPr>
            <w:tcW w:w="1134" w:type="dxa"/>
          </w:tcPr>
          <w:p w14:paraId="574DD495"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c>
          <w:tcPr>
            <w:tcW w:w="850" w:type="dxa"/>
          </w:tcPr>
          <w:p w14:paraId="5FE14034" w14:textId="77777777" w:rsidR="00EB73F8" w:rsidRPr="009C3FF3" w:rsidRDefault="00EB73F8" w:rsidP="009C3FF3">
            <w:pPr>
              <w:pStyle w:val="af5"/>
              <w:jc w:val="center"/>
              <w:rPr>
                <w:b/>
                <w:sz w:val="16"/>
                <w:szCs w:val="16"/>
                <w:lang w:eastAsia="ru-RU"/>
              </w:rPr>
            </w:pPr>
            <w:r w:rsidRPr="009C3FF3">
              <w:rPr>
                <w:b/>
                <w:sz w:val="16"/>
                <w:szCs w:val="16"/>
                <w:lang w:eastAsia="ru-RU"/>
              </w:rPr>
              <w:t>м</w:t>
            </w:r>
            <w:r w:rsidRPr="009C3FF3">
              <w:rPr>
                <w:b/>
                <w:sz w:val="16"/>
                <w:szCs w:val="16"/>
                <w:vertAlign w:val="superscript"/>
                <w:lang w:eastAsia="ru-RU"/>
              </w:rPr>
              <w:t>3</w:t>
            </w:r>
          </w:p>
        </w:tc>
        <w:tc>
          <w:tcPr>
            <w:tcW w:w="1143" w:type="dxa"/>
          </w:tcPr>
          <w:p w14:paraId="5F68F031"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c>
          <w:tcPr>
            <w:tcW w:w="984" w:type="dxa"/>
          </w:tcPr>
          <w:p w14:paraId="57D377D1" w14:textId="77777777" w:rsidR="00EB73F8" w:rsidRPr="009C3FF3" w:rsidRDefault="00EB73F8" w:rsidP="009C3FF3">
            <w:pPr>
              <w:pStyle w:val="af5"/>
              <w:jc w:val="center"/>
              <w:rPr>
                <w:b/>
                <w:sz w:val="16"/>
                <w:szCs w:val="16"/>
                <w:lang w:eastAsia="ru-RU"/>
              </w:rPr>
            </w:pPr>
            <w:r w:rsidRPr="009C3FF3">
              <w:rPr>
                <w:b/>
                <w:sz w:val="16"/>
                <w:szCs w:val="16"/>
                <w:lang w:eastAsia="ru-RU"/>
              </w:rPr>
              <w:t>м</w:t>
            </w:r>
            <w:r w:rsidRPr="009C3FF3">
              <w:rPr>
                <w:b/>
                <w:sz w:val="16"/>
                <w:szCs w:val="16"/>
                <w:vertAlign w:val="superscript"/>
                <w:lang w:eastAsia="ru-RU"/>
              </w:rPr>
              <w:t>3</w:t>
            </w:r>
          </w:p>
        </w:tc>
        <w:tc>
          <w:tcPr>
            <w:tcW w:w="959" w:type="dxa"/>
          </w:tcPr>
          <w:p w14:paraId="66A87BF8"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c>
          <w:tcPr>
            <w:tcW w:w="751" w:type="dxa"/>
          </w:tcPr>
          <w:p w14:paraId="68A8BA46" w14:textId="77777777" w:rsidR="00EB73F8" w:rsidRPr="009C3FF3" w:rsidRDefault="00EB73F8" w:rsidP="009C3FF3">
            <w:pPr>
              <w:pStyle w:val="af5"/>
              <w:jc w:val="center"/>
              <w:rPr>
                <w:b/>
                <w:sz w:val="16"/>
                <w:szCs w:val="16"/>
                <w:lang w:eastAsia="ru-RU"/>
              </w:rPr>
            </w:pPr>
            <w:r w:rsidRPr="009C3FF3">
              <w:rPr>
                <w:b/>
                <w:sz w:val="16"/>
                <w:szCs w:val="16"/>
                <w:lang w:eastAsia="ru-RU"/>
              </w:rPr>
              <w:t>м</w:t>
            </w:r>
            <w:r w:rsidRPr="009C3FF3">
              <w:rPr>
                <w:b/>
                <w:sz w:val="16"/>
                <w:szCs w:val="16"/>
                <w:vertAlign w:val="superscript"/>
                <w:lang w:eastAsia="ru-RU"/>
              </w:rPr>
              <w:t>3</w:t>
            </w:r>
          </w:p>
        </w:tc>
        <w:tc>
          <w:tcPr>
            <w:tcW w:w="445" w:type="dxa"/>
          </w:tcPr>
          <w:p w14:paraId="2BFEFFD3"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r>
      <w:tr w:rsidR="00EB73F8" w:rsidRPr="009C3FF3" w14:paraId="4F5549AB" w14:textId="77777777" w:rsidTr="00EB73F8">
        <w:trPr>
          <w:trHeight w:val="404"/>
        </w:trPr>
        <w:tc>
          <w:tcPr>
            <w:tcW w:w="2786" w:type="dxa"/>
          </w:tcPr>
          <w:p w14:paraId="1F772624" w14:textId="77777777" w:rsidR="00EB73F8" w:rsidRPr="009C3FF3" w:rsidRDefault="00EB73F8" w:rsidP="009C3FF3">
            <w:pPr>
              <w:pStyle w:val="af5"/>
              <w:rPr>
                <w:sz w:val="20"/>
                <w:szCs w:val="20"/>
                <w:lang w:eastAsia="ru-RU"/>
              </w:rPr>
            </w:pPr>
            <w:r w:rsidRPr="009C3FF3">
              <w:rPr>
                <w:sz w:val="20"/>
                <w:szCs w:val="20"/>
                <w:lang w:eastAsia="ru-RU"/>
              </w:rPr>
              <w:t>Население верхний пос.</w:t>
            </w:r>
          </w:p>
        </w:tc>
        <w:tc>
          <w:tcPr>
            <w:tcW w:w="1008" w:type="dxa"/>
          </w:tcPr>
          <w:p w14:paraId="38FEFF22" w14:textId="77777777" w:rsidR="00EB73F8" w:rsidRPr="009C3FF3" w:rsidRDefault="00EB73F8" w:rsidP="009C3FF3">
            <w:pPr>
              <w:pStyle w:val="af5"/>
              <w:rPr>
                <w:sz w:val="20"/>
                <w:szCs w:val="20"/>
                <w:lang w:eastAsia="ru-RU"/>
              </w:rPr>
            </w:pPr>
            <w:r w:rsidRPr="009C3FF3">
              <w:rPr>
                <w:sz w:val="20"/>
                <w:szCs w:val="20"/>
                <w:lang w:eastAsia="ru-RU"/>
              </w:rPr>
              <w:t>9,5</w:t>
            </w:r>
          </w:p>
        </w:tc>
        <w:tc>
          <w:tcPr>
            <w:tcW w:w="1134" w:type="dxa"/>
          </w:tcPr>
          <w:p w14:paraId="298E7CD7" w14:textId="77777777" w:rsidR="00EB73F8" w:rsidRPr="009C3FF3" w:rsidRDefault="00EB73F8" w:rsidP="009C3FF3">
            <w:pPr>
              <w:pStyle w:val="af5"/>
              <w:rPr>
                <w:sz w:val="20"/>
                <w:szCs w:val="20"/>
                <w:lang w:eastAsia="ru-RU"/>
              </w:rPr>
            </w:pPr>
            <w:r w:rsidRPr="009C3FF3">
              <w:rPr>
                <w:sz w:val="20"/>
                <w:szCs w:val="20"/>
                <w:lang w:eastAsia="ru-RU"/>
              </w:rPr>
              <w:t>288,4</w:t>
            </w:r>
          </w:p>
        </w:tc>
        <w:tc>
          <w:tcPr>
            <w:tcW w:w="850" w:type="dxa"/>
          </w:tcPr>
          <w:p w14:paraId="5A581481" w14:textId="77777777" w:rsidR="00EB73F8" w:rsidRPr="009C3FF3" w:rsidRDefault="00EB73F8" w:rsidP="009C3FF3">
            <w:pPr>
              <w:pStyle w:val="af5"/>
              <w:rPr>
                <w:sz w:val="20"/>
                <w:szCs w:val="20"/>
                <w:lang w:eastAsia="ru-RU"/>
              </w:rPr>
            </w:pPr>
            <w:r w:rsidRPr="009C3FF3">
              <w:rPr>
                <w:sz w:val="20"/>
                <w:szCs w:val="20"/>
                <w:lang w:eastAsia="ru-RU"/>
              </w:rPr>
              <w:t>8,5</w:t>
            </w:r>
          </w:p>
        </w:tc>
        <w:tc>
          <w:tcPr>
            <w:tcW w:w="1143" w:type="dxa"/>
          </w:tcPr>
          <w:p w14:paraId="00176EE3" w14:textId="77777777" w:rsidR="00EB73F8" w:rsidRPr="009C3FF3" w:rsidRDefault="00EB73F8" w:rsidP="009C3FF3">
            <w:pPr>
              <w:pStyle w:val="af5"/>
              <w:rPr>
                <w:sz w:val="20"/>
                <w:szCs w:val="20"/>
                <w:lang w:eastAsia="ru-RU"/>
              </w:rPr>
            </w:pPr>
            <w:r w:rsidRPr="009C3FF3">
              <w:rPr>
                <w:sz w:val="20"/>
                <w:szCs w:val="20"/>
                <w:lang w:eastAsia="ru-RU"/>
              </w:rPr>
              <w:t>269,9</w:t>
            </w:r>
          </w:p>
        </w:tc>
        <w:tc>
          <w:tcPr>
            <w:tcW w:w="984" w:type="dxa"/>
          </w:tcPr>
          <w:p w14:paraId="1E059BA9" w14:textId="77777777" w:rsidR="00EB73F8" w:rsidRPr="009C3FF3" w:rsidRDefault="00EB73F8" w:rsidP="009C3FF3">
            <w:pPr>
              <w:pStyle w:val="af5"/>
              <w:rPr>
                <w:sz w:val="20"/>
                <w:szCs w:val="20"/>
                <w:lang w:eastAsia="ru-RU"/>
              </w:rPr>
            </w:pPr>
            <w:r w:rsidRPr="009C3FF3">
              <w:rPr>
                <w:sz w:val="20"/>
                <w:szCs w:val="20"/>
                <w:lang w:eastAsia="ru-RU"/>
              </w:rPr>
              <w:t>7,8</w:t>
            </w:r>
          </w:p>
        </w:tc>
        <w:tc>
          <w:tcPr>
            <w:tcW w:w="959" w:type="dxa"/>
          </w:tcPr>
          <w:p w14:paraId="583167C7" w14:textId="77777777" w:rsidR="00EB73F8" w:rsidRPr="009C3FF3" w:rsidRDefault="00EB73F8" w:rsidP="009C3FF3">
            <w:pPr>
              <w:pStyle w:val="af5"/>
              <w:rPr>
                <w:sz w:val="20"/>
                <w:szCs w:val="20"/>
                <w:lang w:eastAsia="ru-RU"/>
              </w:rPr>
            </w:pPr>
            <w:r w:rsidRPr="009C3FF3">
              <w:rPr>
                <w:sz w:val="20"/>
                <w:szCs w:val="20"/>
                <w:lang w:eastAsia="ru-RU"/>
              </w:rPr>
              <w:t>245,3</w:t>
            </w:r>
          </w:p>
        </w:tc>
        <w:tc>
          <w:tcPr>
            <w:tcW w:w="751" w:type="dxa"/>
          </w:tcPr>
          <w:p w14:paraId="7A672C69" w14:textId="77777777" w:rsidR="00EB73F8" w:rsidRPr="009C3FF3" w:rsidRDefault="00EB73F8" w:rsidP="009C3FF3">
            <w:pPr>
              <w:pStyle w:val="af5"/>
              <w:rPr>
                <w:sz w:val="20"/>
                <w:szCs w:val="20"/>
                <w:lang w:eastAsia="ru-RU"/>
              </w:rPr>
            </w:pPr>
            <w:r w:rsidRPr="009C3FF3">
              <w:rPr>
                <w:sz w:val="20"/>
                <w:szCs w:val="20"/>
                <w:lang w:eastAsia="ru-RU"/>
              </w:rPr>
              <w:t>25,8</w:t>
            </w:r>
          </w:p>
        </w:tc>
        <w:tc>
          <w:tcPr>
            <w:tcW w:w="445" w:type="dxa"/>
          </w:tcPr>
          <w:p w14:paraId="631FA04B" w14:textId="77777777" w:rsidR="00EB73F8" w:rsidRPr="009C3FF3" w:rsidRDefault="00EB73F8" w:rsidP="009C3FF3">
            <w:pPr>
              <w:pStyle w:val="af5"/>
              <w:rPr>
                <w:sz w:val="20"/>
                <w:szCs w:val="20"/>
                <w:lang w:eastAsia="ru-RU"/>
              </w:rPr>
            </w:pPr>
            <w:r w:rsidRPr="009C3FF3">
              <w:rPr>
                <w:sz w:val="20"/>
                <w:szCs w:val="20"/>
                <w:lang w:eastAsia="ru-RU"/>
              </w:rPr>
              <w:t>803,6</w:t>
            </w:r>
          </w:p>
        </w:tc>
      </w:tr>
      <w:tr w:rsidR="00EB73F8" w:rsidRPr="009C3FF3" w14:paraId="32B1DE41" w14:textId="77777777" w:rsidTr="00EB73F8">
        <w:trPr>
          <w:trHeight w:val="268"/>
        </w:trPr>
        <w:tc>
          <w:tcPr>
            <w:tcW w:w="2786" w:type="dxa"/>
          </w:tcPr>
          <w:p w14:paraId="15F7F898" w14:textId="77777777" w:rsidR="00EB73F8" w:rsidRPr="009C3FF3" w:rsidRDefault="00EB73F8" w:rsidP="009C3FF3">
            <w:pPr>
              <w:pStyle w:val="af5"/>
              <w:rPr>
                <w:sz w:val="20"/>
                <w:szCs w:val="20"/>
                <w:lang w:eastAsia="ru-RU"/>
              </w:rPr>
            </w:pPr>
            <w:r w:rsidRPr="009C3FF3">
              <w:rPr>
                <w:sz w:val="20"/>
                <w:szCs w:val="20"/>
                <w:lang w:eastAsia="ru-RU"/>
              </w:rPr>
              <w:t xml:space="preserve">Население ниж. пос. </w:t>
            </w:r>
          </w:p>
        </w:tc>
        <w:tc>
          <w:tcPr>
            <w:tcW w:w="1008" w:type="dxa"/>
          </w:tcPr>
          <w:p w14:paraId="6508A008" w14:textId="77777777" w:rsidR="00EB73F8" w:rsidRPr="009C3FF3" w:rsidRDefault="00EB73F8" w:rsidP="009C3FF3">
            <w:pPr>
              <w:pStyle w:val="af5"/>
              <w:rPr>
                <w:sz w:val="20"/>
                <w:szCs w:val="20"/>
                <w:lang w:eastAsia="ru-RU"/>
              </w:rPr>
            </w:pPr>
            <w:r w:rsidRPr="009C3FF3">
              <w:rPr>
                <w:sz w:val="20"/>
                <w:szCs w:val="20"/>
                <w:lang w:eastAsia="ru-RU"/>
              </w:rPr>
              <w:t>8,0</w:t>
            </w:r>
          </w:p>
        </w:tc>
        <w:tc>
          <w:tcPr>
            <w:tcW w:w="1134" w:type="dxa"/>
          </w:tcPr>
          <w:p w14:paraId="16F03152" w14:textId="77777777" w:rsidR="00EB73F8" w:rsidRPr="009C3FF3" w:rsidRDefault="00EB73F8" w:rsidP="009C3FF3">
            <w:pPr>
              <w:pStyle w:val="af5"/>
              <w:rPr>
                <w:sz w:val="20"/>
                <w:szCs w:val="20"/>
                <w:lang w:eastAsia="ru-RU"/>
              </w:rPr>
            </w:pPr>
            <w:r w:rsidRPr="009C3FF3">
              <w:rPr>
                <w:sz w:val="20"/>
                <w:szCs w:val="20"/>
                <w:lang w:eastAsia="ru-RU"/>
              </w:rPr>
              <w:t>254,7</w:t>
            </w:r>
          </w:p>
        </w:tc>
        <w:tc>
          <w:tcPr>
            <w:tcW w:w="850" w:type="dxa"/>
          </w:tcPr>
          <w:p w14:paraId="17A0C52C" w14:textId="77777777" w:rsidR="00EB73F8" w:rsidRPr="009C3FF3" w:rsidRDefault="00EB73F8" w:rsidP="009C3FF3">
            <w:pPr>
              <w:pStyle w:val="af5"/>
              <w:rPr>
                <w:sz w:val="20"/>
                <w:szCs w:val="20"/>
                <w:lang w:eastAsia="ru-RU"/>
              </w:rPr>
            </w:pPr>
            <w:r w:rsidRPr="009C3FF3">
              <w:rPr>
                <w:sz w:val="20"/>
                <w:szCs w:val="20"/>
                <w:lang w:eastAsia="ru-RU"/>
              </w:rPr>
              <w:t>9,4</w:t>
            </w:r>
          </w:p>
        </w:tc>
        <w:tc>
          <w:tcPr>
            <w:tcW w:w="1143" w:type="dxa"/>
          </w:tcPr>
          <w:p w14:paraId="0DB8ED2C" w14:textId="77777777" w:rsidR="00EB73F8" w:rsidRPr="009C3FF3" w:rsidRDefault="00EB73F8" w:rsidP="009C3FF3">
            <w:pPr>
              <w:pStyle w:val="af5"/>
              <w:rPr>
                <w:sz w:val="20"/>
                <w:szCs w:val="20"/>
                <w:lang w:eastAsia="ru-RU"/>
              </w:rPr>
            </w:pPr>
            <w:r w:rsidRPr="009C3FF3">
              <w:rPr>
                <w:sz w:val="20"/>
                <w:szCs w:val="20"/>
                <w:lang w:eastAsia="ru-RU"/>
              </w:rPr>
              <w:t>287,8</w:t>
            </w:r>
          </w:p>
        </w:tc>
        <w:tc>
          <w:tcPr>
            <w:tcW w:w="984" w:type="dxa"/>
          </w:tcPr>
          <w:p w14:paraId="0A6F6FB4" w14:textId="77777777" w:rsidR="00EB73F8" w:rsidRPr="009C3FF3" w:rsidRDefault="00EB73F8" w:rsidP="009C3FF3">
            <w:pPr>
              <w:pStyle w:val="af5"/>
              <w:rPr>
                <w:sz w:val="20"/>
                <w:szCs w:val="20"/>
                <w:lang w:eastAsia="ru-RU"/>
              </w:rPr>
            </w:pPr>
            <w:r w:rsidRPr="009C3FF3">
              <w:rPr>
                <w:sz w:val="20"/>
                <w:szCs w:val="20"/>
                <w:lang w:eastAsia="ru-RU"/>
              </w:rPr>
              <w:t>8,2</w:t>
            </w:r>
          </w:p>
        </w:tc>
        <w:tc>
          <w:tcPr>
            <w:tcW w:w="959" w:type="dxa"/>
          </w:tcPr>
          <w:p w14:paraId="701D0123" w14:textId="77777777" w:rsidR="00EB73F8" w:rsidRPr="009C3FF3" w:rsidRDefault="00EB73F8" w:rsidP="009C3FF3">
            <w:pPr>
              <w:pStyle w:val="af5"/>
              <w:rPr>
                <w:sz w:val="20"/>
                <w:szCs w:val="20"/>
                <w:lang w:eastAsia="ru-RU"/>
              </w:rPr>
            </w:pPr>
            <w:r w:rsidRPr="009C3FF3">
              <w:rPr>
                <w:sz w:val="20"/>
                <w:szCs w:val="20"/>
                <w:lang w:eastAsia="ru-RU"/>
              </w:rPr>
              <w:t>261,4</w:t>
            </w:r>
          </w:p>
        </w:tc>
        <w:tc>
          <w:tcPr>
            <w:tcW w:w="751" w:type="dxa"/>
          </w:tcPr>
          <w:p w14:paraId="23C19720" w14:textId="77777777" w:rsidR="00EB73F8" w:rsidRPr="009C3FF3" w:rsidRDefault="00EB73F8" w:rsidP="009C3FF3">
            <w:pPr>
              <w:pStyle w:val="af5"/>
              <w:rPr>
                <w:sz w:val="20"/>
                <w:szCs w:val="20"/>
                <w:lang w:eastAsia="ru-RU"/>
              </w:rPr>
            </w:pPr>
            <w:r w:rsidRPr="009C3FF3">
              <w:rPr>
                <w:sz w:val="20"/>
                <w:szCs w:val="20"/>
                <w:lang w:eastAsia="ru-RU"/>
              </w:rPr>
              <w:t>25,6</w:t>
            </w:r>
          </w:p>
        </w:tc>
        <w:tc>
          <w:tcPr>
            <w:tcW w:w="445" w:type="dxa"/>
          </w:tcPr>
          <w:p w14:paraId="54CF6065" w14:textId="77777777" w:rsidR="00EB73F8" w:rsidRPr="009C3FF3" w:rsidRDefault="00EB73F8" w:rsidP="009C3FF3">
            <w:pPr>
              <w:pStyle w:val="af5"/>
              <w:rPr>
                <w:sz w:val="20"/>
                <w:szCs w:val="20"/>
                <w:lang w:eastAsia="ru-RU"/>
              </w:rPr>
            </w:pPr>
            <w:r w:rsidRPr="009C3FF3">
              <w:rPr>
                <w:sz w:val="20"/>
                <w:szCs w:val="20"/>
                <w:lang w:eastAsia="ru-RU"/>
              </w:rPr>
              <w:t>803,9</w:t>
            </w:r>
          </w:p>
        </w:tc>
      </w:tr>
      <w:tr w:rsidR="00EB73F8" w:rsidRPr="009C3FF3" w14:paraId="2A48D5C3" w14:textId="77777777" w:rsidTr="00EB73F8">
        <w:tc>
          <w:tcPr>
            <w:tcW w:w="2786" w:type="dxa"/>
          </w:tcPr>
          <w:p w14:paraId="6CA83C1A" w14:textId="77777777" w:rsidR="00EB73F8" w:rsidRPr="009C3FF3" w:rsidRDefault="00EB73F8" w:rsidP="009C3FF3">
            <w:pPr>
              <w:pStyle w:val="af5"/>
              <w:rPr>
                <w:sz w:val="20"/>
                <w:szCs w:val="20"/>
                <w:lang w:eastAsia="ru-RU"/>
              </w:rPr>
            </w:pPr>
            <w:r w:rsidRPr="009C3FF3">
              <w:rPr>
                <w:sz w:val="20"/>
                <w:szCs w:val="20"/>
                <w:lang w:eastAsia="ru-RU"/>
              </w:rPr>
              <w:t>Бюджетные организации</w:t>
            </w:r>
          </w:p>
        </w:tc>
        <w:tc>
          <w:tcPr>
            <w:tcW w:w="1008" w:type="dxa"/>
          </w:tcPr>
          <w:p w14:paraId="0D169F25" w14:textId="77777777" w:rsidR="00EB73F8" w:rsidRPr="009C3FF3" w:rsidRDefault="00EB73F8" w:rsidP="009C3FF3">
            <w:pPr>
              <w:pStyle w:val="af5"/>
              <w:rPr>
                <w:sz w:val="20"/>
                <w:szCs w:val="20"/>
                <w:lang w:eastAsia="ru-RU"/>
              </w:rPr>
            </w:pPr>
            <w:r w:rsidRPr="009C3FF3">
              <w:rPr>
                <w:sz w:val="20"/>
                <w:szCs w:val="20"/>
                <w:lang w:eastAsia="ru-RU"/>
              </w:rPr>
              <w:t>0,8</w:t>
            </w:r>
          </w:p>
        </w:tc>
        <w:tc>
          <w:tcPr>
            <w:tcW w:w="1134" w:type="dxa"/>
          </w:tcPr>
          <w:p w14:paraId="37E3FEEC" w14:textId="77777777" w:rsidR="00EB73F8" w:rsidRPr="009C3FF3" w:rsidRDefault="00EB73F8" w:rsidP="009C3FF3">
            <w:pPr>
              <w:pStyle w:val="af5"/>
              <w:rPr>
                <w:sz w:val="20"/>
                <w:szCs w:val="20"/>
                <w:lang w:eastAsia="ru-RU"/>
              </w:rPr>
            </w:pPr>
            <w:r w:rsidRPr="009C3FF3">
              <w:rPr>
                <w:sz w:val="20"/>
                <w:szCs w:val="20"/>
                <w:lang w:eastAsia="ru-RU"/>
              </w:rPr>
              <w:t>18,4</w:t>
            </w:r>
          </w:p>
        </w:tc>
        <w:tc>
          <w:tcPr>
            <w:tcW w:w="850" w:type="dxa"/>
          </w:tcPr>
          <w:p w14:paraId="40B76B37" w14:textId="77777777" w:rsidR="00EB73F8" w:rsidRPr="009C3FF3" w:rsidRDefault="00EB73F8" w:rsidP="009C3FF3">
            <w:pPr>
              <w:pStyle w:val="af5"/>
              <w:rPr>
                <w:sz w:val="20"/>
                <w:szCs w:val="20"/>
                <w:lang w:eastAsia="ru-RU"/>
              </w:rPr>
            </w:pPr>
            <w:r w:rsidRPr="009C3FF3">
              <w:rPr>
                <w:sz w:val="20"/>
                <w:szCs w:val="20"/>
                <w:lang w:eastAsia="ru-RU"/>
              </w:rPr>
              <w:t>1,0</w:t>
            </w:r>
          </w:p>
        </w:tc>
        <w:tc>
          <w:tcPr>
            <w:tcW w:w="1143" w:type="dxa"/>
          </w:tcPr>
          <w:p w14:paraId="579901C2" w14:textId="77777777" w:rsidR="00EB73F8" w:rsidRPr="009C3FF3" w:rsidRDefault="00EB73F8" w:rsidP="009C3FF3">
            <w:pPr>
              <w:pStyle w:val="af5"/>
              <w:rPr>
                <w:sz w:val="20"/>
                <w:szCs w:val="20"/>
                <w:lang w:eastAsia="ru-RU"/>
              </w:rPr>
            </w:pPr>
            <w:r w:rsidRPr="009C3FF3">
              <w:rPr>
                <w:sz w:val="20"/>
                <w:szCs w:val="20"/>
                <w:lang w:eastAsia="ru-RU"/>
              </w:rPr>
              <w:t>20,9</w:t>
            </w:r>
          </w:p>
        </w:tc>
        <w:tc>
          <w:tcPr>
            <w:tcW w:w="984" w:type="dxa"/>
          </w:tcPr>
          <w:p w14:paraId="23E55515" w14:textId="77777777" w:rsidR="00EB73F8" w:rsidRPr="009C3FF3" w:rsidRDefault="00EB73F8" w:rsidP="009C3FF3">
            <w:pPr>
              <w:pStyle w:val="af5"/>
              <w:rPr>
                <w:sz w:val="20"/>
                <w:szCs w:val="20"/>
                <w:lang w:eastAsia="ru-RU"/>
              </w:rPr>
            </w:pPr>
            <w:r w:rsidRPr="009C3FF3">
              <w:rPr>
                <w:sz w:val="20"/>
                <w:szCs w:val="20"/>
                <w:lang w:eastAsia="ru-RU"/>
              </w:rPr>
              <w:t>0,6</w:t>
            </w:r>
          </w:p>
        </w:tc>
        <w:tc>
          <w:tcPr>
            <w:tcW w:w="959" w:type="dxa"/>
          </w:tcPr>
          <w:p w14:paraId="2FFDC5CB" w14:textId="77777777" w:rsidR="00EB73F8" w:rsidRPr="009C3FF3" w:rsidRDefault="00EB73F8" w:rsidP="009C3FF3">
            <w:pPr>
              <w:pStyle w:val="af5"/>
              <w:rPr>
                <w:sz w:val="20"/>
                <w:szCs w:val="20"/>
                <w:lang w:eastAsia="ru-RU"/>
              </w:rPr>
            </w:pPr>
            <w:r w:rsidRPr="009C3FF3">
              <w:rPr>
                <w:sz w:val="20"/>
                <w:szCs w:val="20"/>
                <w:lang w:eastAsia="ru-RU"/>
              </w:rPr>
              <w:t>16,7</w:t>
            </w:r>
          </w:p>
        </w:tc>
        <w:tc>
          <w:tcPr>
            <w:tcW w:w="751" w:type="dxa"/>
          </w:tcPr>
          <w:p w14:paraId="3599DB4E" w14:textId="77777777" w:rsidR="00EB73F8" w:rsidRPr="009C3FF3" w:rsidRDefault="00EB73F8" w:rsidP="009C3FF3">
            <w:pPr>
              <w:pStyle w:val="af5"/>
              <w:rPr>
                <w:sz w:val="20"/>
                <w:szCs w:val="20"/>
                <w:lang w:eastAsia="ru-RU"/>
              </w:rPr>
            </w:pPr>
            <w:r w:rsidRPr="009C3FF3">
              <w:rPr>
                <w:sz w:val="20"/>
                <w:szCs w:val="20"/>
                <w:lang w:eastAsia="ru-RU"/>
              </w:rPr>
              <w:t>2,4</w:t>
            </w:r>
          </w:p>
        </w:tc>
        <w:tc>
          <w:tcPr>
            <w:tcW w:w="445" w:type="dxa"/>
          </w:tcPr>
          <w:p w14:paraId="6A7F2204" w14:textId="77777777" w:rsidR="00EB73F8" w:rsidRPr="009C3FF3" w:rsidRDefault="00EB73F8" w:rsidP="009C3FF3">
            <w:pPr>
              <w:pStyle w:val="af5"/>
              <w:rPr>
                <w:sz w:val="20"/>
                <w:szCs w:val="20"/>
                <w:lang w:eastAsia="ru-RU"/>
              </w:rPr>
            </w:pPr>
            <w:r w:rsidRPr="009C3FF3">
              <w:rPr>
                <w:sz w:val="20"/>
                <w:szCs w:val="20"/>
                <w:lang w:eastAsia="ru-RU"/>
              </w:rPr>
              <w:t>56,0</w:t>
            </w:r>
          </w:p>
        </w:tc>
      </w:tr>
      <w:tr w:rsidR="00EB73F8" w:rsidRPr="009C3FF3" w14:paraId="5D00F5B9" w14:textId="77777777" w:rsidTr="00EB73F8">
        <w:tc>
          <w:tcPr>
            <w:tcW w:w="2786" w:type="dxa"/>
          </w:tcPr>
          <w:p w14:paraId="473D594E" w14:textId="77777777" w:rsidR="00EB73F8" w:rsidRPr="009C3FF3" w:rsidRDefault="00EB73F8" w:rsidP="009C3FF3">
            <w:pPr>
              <w:pStyle w:val="af5"/>
              <w:rPr>
                <w:sz w:val="20"/>
                <w:szCs w:val="20"/>
                <w:lang w:eastAsia="ru-RU"/>
              </w:rPr>
            </w:pPr>
            <w:r w:rsidRPr="009C3FF3">
              <w:rPr>
                <w:sz w:val="20"/>
                <w:szCs w:val="20"/>
                <w:lang w:eastAsia="ru-RU"/>
              </w:rPr>
              <w:t>Прочие организации</w:t>
            </w:r>
          </w:p>
        </w:tc>
        <w:tc>
          <w:tcPr>
            <w:tcW w:w="1008" w:type="dxa"/>
          </w:tcPr>
          <w:p w14:paraId="1797D969" w14:textId="77777777" w:rsidR="00EB73F8" w:rsidRPr="009C3FF3" w:rsidRDefault="00EB73F8" w:rsidP="009C3FF3">
            <w:pPr>
              <w:pStyle w:val="af5"/>
              <w:rPr>
                <w:sz w:val="20"/>
                <w:szCs w:val="20"/>
                <w:lang w:eastAsia="ru-RU"/>
              </w:rPr>
            </w:pPr>
            <w:r w:rsidRPr="009C3FF3">
              <w:rPr>
                <w:sz w:val="20"/>
                <w:szCs w:val="20"/>
                <w:lang w:eastAsia="ru-RU"/>
              </w:rPr>
              <w:t>2,1</w:t>
            </w:r>
          </w:p>
        </w:tc>
        <w:tc>
          <w:tcPr>
            <w:tcW w:w="1134" w:type="dxa"/>
          </w:tcPr>
          <w:p w14:paraId="377C3CFA" w14:textId="77777777" w:rsidR="00EB73F8" w:rsidRPr="009C3FF3" w:rsidRDefault="00EB73F8" w:rsidP="009C3FF3">
            <w:pPr>
              <w:pStyle w:val="af5"/>
              <w:rPr>
                <w:sz w:val="20"/>
                <w:szCs w:val="20"/>
                <w:lang w:eastAsia="ru-RU"/>
              </w:rPr>
            </w:pPr>
            <w:r w:rsidRPr="009C3FF3">
              <w:rPr>
                <w:sz w:val="20"/>
                <w:szCs w:val="20"/>
                <w:lang w:eastAsia="ru-RU"/>
              </w:rPr>
              <w:t>55,6</w:t>
            </w:r>
          </w:p>
        </w:tc>
        <w:tc>
          <w:tcPr>
            <w:tcW w:w="850" w:type="dxa"/>
          </w:tcPr>
          <w:p w14:paraId="343C26A0" w14:textId="77777777" w:rsidR="00EB73F8" w:rsidRPr="009C3FF3" w:rsidRDefault="00EB73F8" w:rsidP="009C3FF3">
            <w:pPr>
              <w:pStyle w:val="af5"/>
              <w:rPr>
                <w:sz w:val="20"/>
                <w:szCs w:val="20"/>
                <w:lang w:eastAsia="ru-RU"/>
              </w:rPr>
            </w:pPr>
            <w:r w:rsidRPr="009C3FF3">
              <w:rPr>
                <w:sz w:val="20"/>
                <w:szCs w:val="20"/>
                <w:lang w:eastAsia="ru-RU"/>
              </w:rPr>
              <w:t>1,8</w:t>
            </w:r>
          </w:p>
        </w:tc>
        <w:tc>
          <w:tcPr>
            <w:tcW w:w="1143" w:type="dxa"/>
          </w:tcPr>
          <w:p w14:paraId="02A29FDF" w14:textId="77777777" w:rsidR="00EB73F8" w:rsidRPr="009C3FF3" w:rsidRDefault="00EB73F8" w:rsidP="009C3FF3">
            <w:pPr>
              <w:pStyle w:val="af5"/>
              <w:rPr>
                <w:sz w:val="20"/>
                <w:szCs w:val="20"/>
                <w:lang w:eastAsia="ru-RU"/>
              </w:rPr>
            </w:pPr>
            <w:r w:rsidRPr="009C3FF3">
              <w:rPr>
                <w:sz w:val="20"/>
                <w:szCs w:val="20"/>
                <w:lang w:eastAsia="ru-RU"/>
              </w:rPr>
              <w:t>52,7</w:t>
            </w:r>
          </w:p>
        </w:tc>
        <w:tc>
          <w:tcPr>
            <w:tcW w:w="984" w:type="dxa"/>
          </w:tcPr>
          <w:p w14:paraId="33DBD606" w14:textId="77777777" w:rsidR="00EB73F8" w:rsidRPr="009C3FF3" w:rsidRDefault="00EB73F8" w:rsidP="009C3FF3">
            <w:pPr>
              <w:pStyle w:val="af5"/>
              <w:rPr>
                <w:sz w:val="20"/>
                <w:szCs w:val="20"/>
                <w:lang w:eastAsia="ru-RU"/>
              </w:rPr>
            </w:pPr>
            <w:r w:rsidRPr="009C3FF3">
              <w:rPr>
                <w:sz w:val="20"/>
                <w:szCs w:val="20"/>
                <w:lang w:eastAsia="ru-RU"/>
              </w:rPr>
              <w:t>2,2</w:t>
            </w:r>
          </w:p>
        </w:tc>
        <w:tc>
          <w:tcPr>
            <w:tcW w:w="959" w:type="dxa"/>
          </w:tcPr>
          <w:p w14:paraId="13AE7DE0" w14:textId="77777777" w:rsidR="00EB73F8" w:rsidRPr="009C3FF3" w:rsidRDefault="00EB73F8" w:rsidP="009C3FF3">
            <w:pPr>
              <w:pStyle w:val="af5"/>
              <w:rPr>
                <w:sz w:val="20"/>
                <w:szCs w:val="20"/>
                <w:lang w:eastAsia="ru-RU"/>
              </w:rPr>
            </w:pPr>
            <w:r w:rsidRPr="009C3FF3">
              <w:rPr>
                <w:sz w:val="20"/>
                <w:szCs w:val="20"/>
                <w:lang w:eastAsia="ru-RU"/>
              </w:rPr>
              <w:t>56,4</w:t>
            </w:r>
          </w:p>
        </w:tc>
        <w:tc>
          <w:tcPr>
            <w:tcW w:w="751" w:type="dxa"/>
          </w:tcPr>
          <w:p w14:paraId="281FAEC0" w14:textId="77777777" w:rsidR="00EB73F8" w:rsidRPr="009C3FF3" w:rsidRDefault="00EB73F8" w:rsidP="009C3FF3">
            <w:pPr>
              <w:pStyle w:val="af5"/>
              <w:rPr>
                <w:sz w:val="20"/>
                <w:szCs w:val="20"/>
                <w:lang w:eastAsia="ru-RU"/>
              </w:rPr>
            </w:pPr>
            <w:r w:rsidRPr="009C3FF3">
              <w:rPr>
                <w:sz w:val="20"/>
                <w:szCs w:val="20"/>
                <w:lang w:eastAsia="ru-RU"/>
              </w:rPr>
              <w:t>6,1</w:t>
            </w:r>
          </w:p>
        </w:tc>
        <w:tc>
          <w:tcPr>
            <w:tcW w:w="445" w:type="dxa"/>
          </w:tcPr>
          <w:p w14:paraId="627FD450" w14:textId="77777777" w:rsidR="00EB73F8" w:rsidRPr="009C3FF3" w:rsidRDefault="00EB73F8" w:rsidP="009C3FF3">
            <w:pPr>
              <w:pStyle w:val="af5"/>
              <w:rPr>
                <w:sz w:val="20"/>
                <w:szCs w:val="20"/>
                <w:lang w:eastAsia="ru-RU"/>
              </w:rPr>
            </w:pPr>
            <w:r w:rsidRPr="009C3FF3">
              <w:rPr>
                <w:sz w:val="20"/>
                <w:szCs w:val="20"/>
                <w:lang w:eastAsia="ru-RU"/>
              </w:rPr>
              <w:t>164,7</w:t>
            </w:r>
          </w:p>
        </w:tc>
      </w:tr>
      <w:tr w:rsidR="00EB73F8" w:rsidRPr="009C3FF3" w14:paraId="3DBCD0C8" w14:textId="77777777" w:rsidTr="00EB73F8">
        <w:trPr>
          <w:trHeight w:val="179"/>
        </w:trPr>
        <w:tc>
          <w:tcPr>
            <w:tcW w:w="2786" w:type="dxa"/>
          </w:tcPr>
          <w:p w14:paraId="08DFB34B" w14:textId="77777777" w:rsidR="00EB73F8" w:rsidRPr="009C3FF3" w:rsidRDefault="00EB73F8" w:rsidP="009C3FF3">
            <w:pPr>
              <w:pStyle w:val="af5"/>
              <w:rPr>
                <w:b/>
                <w:sz w:val="20"/>
                <w:szCs w:val="20"/>
                <w:lang w:eastAsia="ru-RU"/>
              </w:rPr>
            </w:pPr>
            <w:r w:rsidRPr="009C3FF3">
              <w:rPr>
                <w:b/>
                <w:sz w:val="20"/>
                <w:szCs w:val="20"/>
                <w:lang w:eastAsia="ru-RU"/>
              </w:rPr>
              <w:t xml:space="preserve">Итого </w:t>
            </w:r>
          </w:p>
        </w:tc>
        <w:tc>
          <w:tcPr>
            <w:tcW w:w="1008" w:type="dxa"/>
          </w:tcPr>
          <w:p w14:paraId="08EE0C1B" w14:textId="77777777" w:rsidR="00EB73F8" w:rsidRPr="009C3FF3" w:rsidRDefault="00EB73F8" w:rsidP="009C3FF3">
            <w:pPr>
              <w:pStyle w:val="af5"/>
              <w:rPr>
                <w:b/>
                <w:sz w:val="20"/>
                <w:szCs w:val="20"/>
                <w:lang w:eastAsia="ru-RU"/>
              </w:rPr>
            </w:pPr>
            <w:r w:rsidRPr="009C3FF3">
              <w:rPr>
                <w:b/>
                <w:sz w:val="20"/>
                <w:szCs w:val="20"/>
                <w:lang w:eastAsia="ru-RU"/>
              </w:rPr>
              <w:t>20,4</w:t>
            </w:r>
          </w:p>
        </w:tc>
        <w:tc>
          <w:tcPr>
            <w:tcW w:w="1134" w:type="dxa"/>
          </w:tcPr>
          <w:p w14:paraId="2F5322B4" w14:textId="77777777" w:rsidR="00EB73F8" w:rsidRPr="009C3FF3" w:rsidRDefault="00EB73F8" w:rsidP="009C3FF3">
            <w:pPr>
              <w:pStyle w:val="af5"/>
              <w:rPr>
                <w:b/>
                <w:sz w:val="20"/>
                <w:szCs w:val="20"/>
                <w:lang w:eastAsia="ru-RU"/>
              </w:rPr>
            </w:pPr>
            <w:r w:rsidRPr="009C3FF3">
              <w:rPr>
                <w:b/>
                <w:sz w:val="20"/>
                <w:szCs w:val="20"/>
                <w:lang w:eastAsia="ru-RU"/>
              </w:rPr>
              <w:t>617,1</w:t>
            </w:r>
          </w:p>
        </w:tc>
        <w:tc>
          <w:tcPr>
            <w:tcW w:w="850" w:type="dxa"/>
          </w:tcPr>
          <w:p w14:paraId="23672464" w14:textId="77777777" w:rsidR="00EB73F8" w:rsidRPr="009C3FF3" w:rsidRDefault="00EB73F8" w:rsidP="009C3FF3">
            <w:pPr>
              <w:pStyle w:val="af5"/>
              <w:rPr>
                <w:b/>
                <w:sz w:val="20"/>
                <w:szCs w:val="20"/>
                <w:lang w:eastAsia="ru-RU"/>
              </w:rPr>
            </w:pPr>
            <w:r w:rsidRPr="009C3FF3">
              <w:rPr>
                <w:b/>
                <w:sz w:val="20"/>
                <w:szCs w:val="20"/>
                <w:lang w:eastAsia="ru-RU"/>
              </w:rPr>
              <w:t>20,7</w:t>
            </w:r>
          </w:p>
        </w:tc>
        <w:tc>
          <w:tcPr>
            <w:tcW w:w="1143" w:type="dxa"/>
          </w:tcPr>
          <w:p w14:paraId="46EBD15E" w14:textId="77777777" w:rsidR="00EB73F8" w:rsidRPr="009C3FF3" w:rsidRDefault="00EB73F8" w:rsidP="009C3FF3">
            <w:pPr>
              <w:pStyle w:val="af5"/>
              <w:rPr>
                <w:b/>
                <w:sz w:val="20"/>
                <w:szCs w:val="20"/>
                <w:lang w:eastAsia="ru-RU"/>
              </w:rPr>
            </w:pPr>
            <w:r w:rsidRPr="009C3FF3">
              <w:rPr>
                <w:b/>
                <w:sz w:val="20"/>
                <w:szCs w:val="20"/>
                <w:lang w:eastAsia="ru-RU"/>
              </w:rPr>
              <w:t>631,3</w:t>
            </w:r>
          </w:p>
        </w:tc>
        <w:tc>
          <w:tcPr>
            <w:tcW w:w="984" w:type="dxa"/>
          </w:tcPr>
          <w:p w14:paraId="5FCBD019" w14:textId="77777777" w:rsidR="00EB73F8" w:rsidRPr="009C3FF3" w:rsidRDefault="00EB73F8" w:rsidP="009C3FF3">
            <w:pPr>
              <w:pStyle w:val="af5"/>
              <w:rPr>
                <w:b/>
                <w:sz w:val="20"/>
                <w:szCs w:val="20"/>
                <w:lang w:eastAsia="ru-RU"/>
              </w:rPr>
            </w:pPr>
            <w:r w:rsidRPr="009C3FF3">
              <w:rPr>
                <w:b/>
                <w:sz w:val="20"/>
                <w:szCs w:val="20"/>
                <w:lang w:eastAsia="ru-RU"/>
              </w:rPr>
              <w:t>18,8</w:t>
            </w:r>
          </w:p>
        </w:tc>
        <w:tc>
          <w:tcPr>
            <w:tcW w:w="959" w:type="dxa"/>
          </w:tcPr>
          <w:p w14:paraId="28FB3DD4" w14:textId="77777777" w:rsidR="00EB73F8" w:rsidRPr="009C3FF3" w:rsidRDefault="00EB73F8" w:rsidP="009C3FF3">
            <w:pPr>
              <w:pStyle w:val="af5"/>
              <w:rPr>
                <w:b/>
                <w:sz w:val="20"/>
                <w:szCs w:val="20"/>
                <w:lang w:eastAsia="ru-RU"/>
              </w:rPr>
            </w:pPr>
            <w:r w:rsidRPr="009C3FF3">
              <w:rPr>
                <w:b/>
                <w:sz w:val="20"/>
                <w:szCs w:val="20"/>
                <w:lang w:eastAsia="ru-RU"/>
              </w:rPr>
              <w:t>579,8</w:t>
            </w:r>
          </w:p>
        </w:tc>
        <w:tc>
          <w:tcPr>
            <w:tcW w:w="751" w:type="dxa"/>
          </w:tcPr>
          <w:p w14:paraId="497FB353" w14:textId="77777777" w:rsidR="00EB73F8" w:rsidRPr="009C3FF3" w:rsidRDefault="00EB73F8" w:rsidP="009C3FF3">
            <w:pPr>
              <w:pStyle w:val="af5"/>
              <w:rPr>
                <w:b/>
                <w:sz w:val="20"/>
                <w:szCs w:val="20"/>
                <w:lang w:eastAsia="ru-RU"/>
              </w:rPr>
            </w:pPr>
            <w:r w:rsidRPr="009C3FF3">
              <w:rPr>
                <w:b/>
                <w:sz w:val="20"/>
                <w:szCs w:val="20"/>
                <w:lang w:eastAsia="ru-RU"/>
              </w:rPr>
              <w:t>59,9</w:t>
            </w:r>
          </w:p>
        </w:tc>
        <w:tc>
          <w:tcPr>
            <w:tcW w:w="445" w:type="dxa"/>
          </w:tcPr>
          <w:p w14:paraId="430F51AA" w14:textId="77777777" w:rsidR="00EB73F8" w:rsidRPr="009C3FF3" w:rsidRDefault="00EB73F8" w:rsidP="009C3FF3">
            <w:pPr>
              <w:pStyle w:val="af5"/>
              <w:rPr>
                <w:b/>
                <w:sz w:val="20"/>
                <w:szCs w:val="20"/>
                <w:lang w:eastAsia="ru-RU"/>
              </w:rPr>
            </w:pPr>
            <w:r w:rsidRPr="009C3FF3">
              <w:rPr>
                <w:b/>
                <w:sz w:val="20"/>
                <w:szCs w:val="20"/>
                <w:lang w:eastAsia="ru-RU"/>
              </w:rPr>
              <w:t>1828,2</w:t>
            </w:r>
          </w:p>
        </w:tc>
      </w:tr>
    </w:tbl>
    <w:p w14:paraId="0FA26353"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8"/>
          <w:szCs w:val="28"/>
          <w:lang w:eastAsia="ru-RU"/>
        </w:rPr>
        <w:t xml:space="preserve">  </w:t>
      </w:r>
      <w:r w:rsidRPr="009C3FF3">
        <w:rPr>
          <w:rFonts w:ascii="Times New Roman" w:eastAsia="Times New Roman" w:hAnsi="Times New Roman" w:cs="Times New Roman"/>
          <w:sz w:val="24"/>
          <w:szCs w:val="24"/>
          <w:lang w:eastAsia="ru-RU"/>
        </w:rPr>
        <w:t xml:space="preserve">Согласно </w:t>
      </w:r>
      <w:r w:rsidRPr="009C3FF3">
        <w:rPr>
          <w:rFonts w:ascii="Times New Roman" w:eastAsia="Times New Roman" w:hAnsi="Times New Roman" w:cs="Times New Roman"/>
          <w:b/>
          <w:sz w:val="24"/>
          <w:szCs w:val="24"/>
          <w:lang w:eastAsia="ru-RU"/>
        </w:rPr>
        <w:t xml:space="preserve">Приложения №1 </w:t>
      </w:r>
      <w:r w:rsidRPr="009C3FF3">
        <w:rPr>
          <w:rFonts w:ascii="Times New Roman" w:eastAsia="Times New Roman" w:hAnsi="Times New Roman" w:cs="Times New Roman"/>
          <w:sz w:val="24"/>
          <w:szCs w:val="24"/>
          <w:lang w:eastAsia="ru-RU"/>
        </w:rPr>
        <w:t xml:space="preserve">видим, что МКП «Цильна» предоставляет  услуги водоснабжения населению  в селах  Арбузовка, Телешовка, Кашинка, д. Марьевка , р.п. Цильна. Услуги предоставляются предприятиям и бюджетным учреждениям (школы, детский сад, больница). </w:t>
      </w:r>
    </w:p>
    <w:p w14:paraId="63C91262"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Тариф на оказание услуг водоснабжения утвержден приказом  Агентства по регулированию цен и тарифов Ульяновской области №170-П от 25.11.2022г.</w:t>
      </w:r>
    </w:p>
    <w:p w14:paraId="33D33263"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-Верхний поселок МО «Цильнинское городское поселение»- 38,20 руб./ м3.</w:t>
      </w:r>
    </w:p>
    <w:p w14:paraId="4840D250" w14:textId="77777777" w:rsidR="00EB73F8" w:rsidRPr="009C3FF3" w:rsidRDefault="00EB73F8" w:rsidP="009C3FF3">
      <w:pPr>
        <w:spacing w:after="0" w:line="240" w:lineRule="auto"/>
        <w:jc w:val="both"/>
        <w:rPr>
          <w:rFonts w:ascii="Times New Roman" w:eastAsia="Times New Roman" w:hAnsi="Times New Roman" w:cs="Times New Roman"/>
          <w:sz w:val="24"/>
          <w:szCs w:val="24"/>
          <w:vertAlign w:val="superscript"/>
          <w:lang w:eastAsia="ru-RU"/>
        </w:rPr>
      </w:pPr>
      <w:r w:rsidRPr="009C3FF3">
        <w:rPr>
          <w:rFonts w:ascii="Times New Roman" w:eastAsia="Times New Roman" w:hAnsi="Times New Roman" w:cs="Times New Roman"/>
          <w:sz w:val="24"/>
          <w:szCs w:val="24"/>
          <w:lang w:eastAsia="ru-RU"/>
        </w:rPr>
        <w:t>- Нижний поселок МО «Цильнинское городское поселение»- 34,31 руб./ м3.</w:t>
      </w:r>
    </w:p>
    <w:p w14:paraId="79D11270" w14:textId="77777777" w:rsidR="00EB73F8" w:rsidRPr="009C3FF3" w:rsidRDefault="00EB73F8" w:rsidP="009C3FF3">
      <w:pPr>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Приложение №2</w:t>
      </w:r>
    </w:p>
    <w:p w14:paraId="64BD488C" w14:textId="77777777" w:rsidR="00EB73F8" w:rsidRPr="009C3FF3" w:rsidRDefault="00EB73F8"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Водоотведение</w:t>
      </w:r>
    </w:p>
    <w:tbl>
      <w:tblPr>
        <w:tblStyle w:val="afc"/>
        <w:tblpPr w:leftFromText="180" w:rightFromText="180" w:vertAnchor="text" w:horzAnchor="margin" w:tblpX="-250" w:tblpY="27"/>
        <w:tblW w:w="10314" w:type="dxa"/>
        <w:tblLayout w:type="fixed"/>
        <w:tblLook w:val="04A0" w:firstRow="1" w:lastRow="0" w:firstColumn="1" w:lastColumn="0" w:noHBand="0" w:noVBand="1"/>
      </w:tblPr>
      <w:tblGrid>
        <w:gridCol w:w="2518"/>
        <w:gridCol w:w="992"/>
        <w:gridCol w:w="1134"/>
        <w:gridCol w:w="1134"/>
        <w:gridCol w:w="1134"/>
        <w:gridCol w:w="851"/>
        <w:gridCol w:w="850"/>
        <w:gridCol w:w="709"/>
        <w:gridCol w:w="992"/>
      </w:tblGrid>
      <w:tr w:rsidR="00EB73F8" w:rsidRPr="009C3FF3" w14:paraId="04ADDEE1" w14:textId="77777777" w:rsidTr="00562990">
        <w:trPr>
          <w:trHeight w:val="487"/>
        </w:trPr>
        <w:tc>
          <w:tcPr>
            <w:tcW w:w="2518" w:type="dxa"/>
            <w:vMerge w:val="restart"/>
          </w:tcPr>
          <w:p w14:paraId="4C95186C" w14:textId="77777777" w:rsidR="00EB73F8" w:rsidRPr="009C3FF3" w:rsidRDefault="00EB73F8" w:rsidP="009C3FF3">
            <w:pPr>
              <w:pStyle w:val="af5"/>
              <w:rPr>
                <w:b/>
                <w:sz w:val="20"/>
                <w:szCs w:val="20"/>
                <w:lang w:eastAsia="ru-RU"/>
              </w:rPr>
            </w:pPr>
            <w:r w:rsidRPr="009C3FF3">
              <w:rPr>
                <w:b/>
                <w:sz w:val="20"/>
                <w:szCs w:val="20"/>
                <w:lang w:eastAsia="ru-RU"/>
              </w:rPr>
              <w:t>Потребители</w:t>
            </w:r>
          </w:p>
          <w:p w14:paraId="0ED6C0DA" w14:textId="77777777" w:rsidR="00EB73F8" w:rsidRPr="009C3FF3" w:rsidRDefault="00EB73F8" w:rsidP="009C3FF3">
            <w:pPr>
              <w:pStyle w:val="af5"/>
              <w:rPr>
                <w:sz w:val="20"/>
                <w:szCs w:val="20"/>
                <w:lang w:eastAsia="ru-RU"/>
              </w:rPr>
            </w:pPr>
          </w:p>
        </w:tc>
        <w:tc>
          <w:tcPr>
            <w:tcW w:w="2126" w:type="dxa"/>
            <w:gridSpan w:val="2"/>
          </w:tcPr>
          <w:p w14:paraId="5FB127F6" w14:textId="77777777" w:rsidR="00EB73F8" w:rsidRPr="009C3FF3" w:rsidRDefault="00EB73F8" w:rsidP="009C3FF3">
            <w:pPr>
              <w:pStyle w:val="af5"/>
              <w:jc w:val="center"/>
              <w:rPr>
                <w:b/>
                <w:sz w:val="20"/>
                <w:szCs w:val="20"/>
                <w:lang w:eastAsia="ru-RU"/>
              </w:rPr>
            </w:pPr>
            <w:r w:rsidRPr="009C3FF3">
              <w:rPr>
                <w:b/>
                <w:sz w:val="20"/>
                <w:szCs w:val="20"/>
                <w:lang w:eastAsia="ru-RU"/>
              </w:rPr>
              <w:t>январь</w:t>
            </w:r>
          </w:p>
        </w:tc>
        <w:tc>
          <w:tcPr>
            <w:tcW w:w="2268" w:type="dxa"/>
            <w:gridSpan w:val="2"/>
          </w:tcPr>
          <w:p w14:paraId="2A56EE1F" w14:textId="77777777" w:rsidR="00EB73F8" w:rsidRPr="009C3FF3" w:rsidRDefault="00EB73F8" w:rsidP="009C3FF3">
            <w:pPr>
              <w:pStyle w:val="af5"/>
              <w:jc w:val="center"/>
              <w:rPr>
                <w:b/>
                <w:sz w:val="20"/>
                <w:szCs w:val="20"/>
                <w:highlight w:val="yellow"/>
                <w:lang w:eastAsia="ru-RU"/>
              </w:rPr>
            </w:pPr>
            <w:r w:rsidRPr="009C3FF3">
              <w:rPr>
                <w:b/>
                <w:sz w:val="20"/>
                <w:szCs w:val="20"/>
                <w:lang w:eastAsia="ru-RU"/>
              </w:rPr>
              <w:t>февраль</w:t>
            </w:r>
          </w:p>
        </w:tc>
        <w:tc>
          <w:tcPr>
            <w:tcW w:w="1701" w:type="dxa"/>
            <w:gridSpan w:val="2"/>
          </w:tcPr>
          <w:p w14:paraId="63F9E85C" w14:textId="77777777" w:rsidR="00EB73F8" w:rsidRPr="009C3FF3" w:rsidRDefault="00EB73F8" w:rsidP="009C3FF3">
            <w:pPr>
              <w:pStyle w:val="af5"/>
              <w:jc w:val="center"/>
              <w:rPr>
                <w:b/>
                <w:sz w:val="20"/>
                <w:szCs w:val="20"/>
                <w:highlight w:val="yellow"/>
                <w:lang w:eastAsia="ru-RU"/>
              </w:rPr>
            </w:pPr>
            <w:r w:rsidRPr="009C3FF3">
              <w:rPr>
                <w:b/>
                <w:sz w:val="20"/>
                <w:szCs w:val="20"/>
                <w:lang w:eastAsia="ru-RU"/>
              </w:rPr>
              <w:t>март</w:t>
            </w:r>
          </w:p>
        </w:tc>
        <w:tc>
          <w:tcPr>
            <w:tcW w:w="1701" w:type="dxa"/>
            <w:gridSpan w:val="2"/>
          </w:tcPr>
          <w:p w14:paraId="05540E1B" w14:textId="77777777" w:rsidR="00EB73F8" w:rsidRPr="009C3FF3" w:rsidRDefault="00EB73F8" w:rsidP="009C3FF3">
            <w:pPr>
              <w:pStyle w:val="af5"/>
              <w:jc w:val="center"/>
              <w:rPr>
                <w:b/>
                <w:sz w:val="20"/>
                <w:szCs w:val="20"/>
                <w:lang w:eastAsia="ru-RU"/>
              </w:rPr>
            </w:pPr>
            <w:r w:rsidRPr="009C3FF3">
              <w:rPr>
                <w:b/>
                <w:sz w:val="20"/>
                <w:szCs w:val="20"/>
                <w:lang w:eastAsia="ru-RU"/>
              </w:rPr>
              <w:t>Итого 1 кв-л 2024г..</w:t>
            </w:r>
          </w:p>
        </w:tc>
      </w:tr>
      <w:tr w:rsidR="00EB73F8" w:rsidRPr="009C3FF3" w14:paraId="35689191" w14:textId="77777777" w:rsidTr="00562990">
        <w:trPr>
          <w:trHeight w:val="493"/>
        </w:trPr>
        <w:tc>
          <w:tcPr>
            <w:tcW w:w="2518" w:type="dxa"/>
            <w:vMerge/>
          </w:tcPr>
          <w:p w14:paraId="1D4C12A4" w14:textId="77777777" w:rsidR="00EB73F8" w:rsidRPr="009C3FF3" w:rsidRDefault="00EB73F8" w:rsidP="009C3FF3">
            <w:pPr>
              <w:pStyle w:val="af5"/>
              <w:rPr>
                <w:sz w:val="20"/>
                <w:szCs w:val="20"/>
                <w:lang w:eastAsia="ru-RU"/>
              </w:rPr>
            </w:pPr>
          </w:p>
        </w:tc>
        <w:tc>
          <w:tcPr>
            <w:tcW w:w="992" w:type="dxa"/>
          </w:tcPr>
          <w:p w14:paraId="0A73DA33" w14:textId="77777777" w:rsidR="00EB73F8" w:rsidRPr="009C3FF3" w:rsidRDefault="00EB73F8" w:rsidP="009C3FF3">
            <w:pPr>
              <w:pStyle w:val="af5"/>
              <w:jc w:val="center"/>
              <w:rPr>
                <w:b/>
                <w:sz w:val="16"/>
                <w:szCs w:val="16"/>
                <w:lang w:eastAsia="ru-RU"/>
              </w:rPr>
            </w:pPr>
            <w:r w:rsidRPr="009C3FF3">
              <w:rPr>
                <w:b/>
                <w:sz w:val="16"/>
                <w:szCs w:val="16"/>
                <w:lang w:eastAsia="ru-RU"/>
              </w:rPr>
              <w:t>м</w:t>
            </w:r>
            <w:r w:rsidRPr="009C3FF3">
              <w:rPr>
                <w:b/>
                <w:sz w:val="16"/>
                <w:szCs w:val="16"/>
                <w:vertAlign w:val="superscript"/>
                <w:lang w:eastAsia="ru-RU"/>
              </w:rPr>
              <w:t>3</w:t>
            </w:r>
          </w:p>
        </w:tc>
        <w:tc>
          <w:tcPr>
            <w:tcW w:w="1134" w:type="dxa"/>
          </w:tcPr>
          <w:p w14:paraId="198687FC"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c>
          <w:tcPr>
            <w:tcW w:w="1134" w:type="dxa"/>
          </w:tcPr>
          <w:p w14:paraId="591B7D87" w14:textId="77777777" w:rsidR="00EB73F8" w:rsidRPr="009C3FF3" w:rsidRDefault="00EB73F8" w:rsidP="009C3FF3">
            <w:pPr>
              <w:pStyle w:val="af5"/>
              <w:jc w:val="center"/>
              <w:rPr>
                <w:b/>
                <w:sz w:val="16"/>
                <w:szCs w:val="16"/>
                <w:lang w:eastAsia="ru-RU"/>
              </w:rPr>
            </w:pPr>
            <w:r w:rsidRPr="009C3FF3">
              <w:rPr>
                <w:b/>
                <w:sz w:val="16"/>
                <w:szCs w:val="16"/>
                <w:lang w:eastAsia="ru-RU"/>
              </w:rPr>
              <w:t>м</w:t>
            </w:r>
            <w:r w:rsidRPr="009C3FF3">
              <w:rPr>
                <w:b/>
                <w:sz w:val="16"/>
                <w:szCs w:val="16"/>
                <w:vertAlign w:val="superscript"/>
                <w:lang w:eastAsia="ru-RU"/>
              </w:rPr>
              <w:t>3</w:t>
            </w:r>
          </w:p>
        </w:tc>
        <w:tc>
          <w:tcPr>
            <w:tcW w:w="1134" w:type="dxa"/>
          </w:tcPr>
          <w:p w14:paraId="0EAB799D"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c>
          <w:tcPr>
            <w:tcW w:w="851" w:type="dxa"/>
          </w:tcPr>
          <w:p w14:paraId="63654025" w14:textId="77777777" w:rsidR="00EB73F8" w:rsidRPr="009C3FF3" w:rsidRDefault="00EB73F8" w:rsidP="009C3FF3">
            <w:pPr>
              <w:pStyle w:val="af5"/>
              <w:jc w:val="center"/>
              <w:rPr>
                <w:b/>
                <w:sz w:val="16"/>
                <w:szCs w:val="16"/>
                <w:lang w:eastAsia="ru-RU"/>
              </w:rPr>
            </w:pPr>
            <w:r w:rsidRPr="009C3FF3">
              <w:rPr>
                <w:b/>
                <w:sz w:val="16"/>
                <w:szCs w:val="16"/>
                <w:lang w:eastAsia="ru-RU"/>
              </w:rPr>
              <w:t>м</w:t>
            </w:r>
            <w:r w:rsidRPr="009C3FF3">
              <w:rPr>
                <w:b/>
                <w:sz w:val="16"/>
                <w:szCs w:val="16"/>
                <w:vertAlign w:val="superscript"/>
                <w:lang w:eastAsia="ru-RU"/>
              </w:rPr>
              <w:t>3</w:t>
            </w:r>
          </w:p>
        </w:tc>
        <w:tc>
          <w:tcPr>
            <w:tcW w:w="850" w:type="dxa"/>
          </w:tcPr>
          <w:p w14:paraId="3E5AA98D"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c>
          <w:tcPr>
            <w:tcW w:w="709" w:type="dxa"/>
          </w:tcPr>
          <w:p w14:paraId="37276575" w14:textId="77777777" w:rsidR="00EB73F8" w:rsidRPr="009C3FF3" w:rsidRDefault="00EB73F8" w:rsidP="009C3FF3">
            <w:pPr>
              <w:pStyle w:val="af5"/>
              <w:jc w:val="center"/>
              <w:rPr>
                <w:b/>
                <w:sz w:val="16"/>
                <w:szCs w:val="16"/>
                <w:lang w:eastAsia="ru-RU"/>
              </w:rPr>
            </w:pPr>
            <w:r w:rsidRPr="009C3FF3">
              <w:rPr>
                <w:b/>
                <w:sz w:val="16"/>
                <w:szCs w:val="16"/>
                <w:lang w:eastAsia="ru-RU"/>
              </w:rPr>
              <w:t>м</w:t>
            </w:r>
            <w:r w:rsidRPr="009C3FF3">
              <w:rPr>
                <w:b/>
                <w:sz w:val="16"/>
                <w:szCs w:val="16"/>
                <w:vertAlign w:val="superscript"/>
                <w:lang w:eastAsia="ru-RU"/>
              </w:rPr>
              <w:t>3</w:t>
            </w:r>
          </w:p>
        </w:tc>
        <w:tc>
          <w:tcPr>
            <w:tcW w:w="992" w:type="dxa"/>
          </w:tcPr>
          <w:p w14:paraId="7D6C0E2B" w14:textId="77777777" w:rsidR="00EB73F8" w:rsidRPr="009C3FF3" w:rsidRDefault="00EB73F8" w:rsidP="009C3FF3">
            <w:pPr>
              <w:pStyle w:val="af5"/>
              <w:jc w:val="center"/>
              <w:rPr>
                <w:b/>
                <w:sz w:val="16"/>
                <w:szCs w:val="16"/>
                <w:lang w:eastAsia="ru-RU"/>
              </w:rPr>
            </w:pPr>
            <w:r w:rsidRPr="009C3FF3">
              <w:rPr>
                <w:b/>
                <w:sz w:val="16"/>
                <w:szCs w:val="16"/>
                <w:lang w:eastAsia="ru-RU"/>
              </w:rPr>
              <w:t>тыс. руб.</w:t>
            </w:r>
          </w:p>
        </w:tc>
      </w:tr>
      <w:tr w:rsidR="00EB73F8" w:rsidRPr="009C3FF3" w14:paraId="1473CE78" w14:textId="77777777" w:rsidTr="00562990">
        <w:trPr>
          <w:trHeight w:val="281"/>
        </w:trPr>
        <w:tc>
          <w:tcPr>
            <w:tcW w:w="2518" w:type="dxa"/>
          </w:tcPr>
          <w:p w14:paraId="07A52A97" w14:textId="77777777" w:rsidR="00EB73F8" w:rsidRPr="009C3FF3" w:rsidRDefault="00EB73F8" w:rsidP="009C3FF3">
            <w:pPr>
              <w:pStyle w:val="af5"/>
              <w:rPr>
                <w:sz w:val="20"/>
                <w:szCs w:val="20"/>
                <w:lang w:eastAsia="ru-RU"/>
              </w:rPr>
            </w:pPr>
            <w:r w:rsidRPr="009C3FF3">
              <w:rPr>
                <w:sz w:val="20"/>
                <w:szCs w:val="20"/>
                <w:lang w:eastAsia="ru-RU"/>
              </w:rPr>
              <w:t>Население верхний пос.</w:t>
            </w:r>
          </w:p>
        </w:tc>
        <w:tc>
          <w:tcPr>
            <w:tcW w:w="992" w:type="dxa"/>
          </w:tcPr>
          <w:p w14:paraId="665F9E32" w14:textId="77777777" w:rsidR="00EB73F8" w:rsidRPr="009C3FF3" w:rsidRDefault="00EB73F8" w:rsidP="009C3FF3">
            <w:pPr>
              <w:pStyle w:val="af5"/>
              <w:rPr>
                <w:sz w:val="20"/>
                <w:szCs w:val="20"/>
                <w:lang w:eastAsia="ru-RU"/>
              </w:rPr>
            </w:pPr>
            <w:r w:rsidRPr="009C3FF3">
              <w:rPr>
                <w:sz w:val="20"/>
                <w:szCs w:val="20"/>
                <w:lang w:eastAsia="ru-RU"/>
              </w:rPr>
              <w:t>2,8</w:t>
            </w:r>
          </w:p>
        </w:tc>
        <w:tc>
          <w:tcPr>
            <w:tcW w:w="1134" w:type="dxa"/>
          </w:tcPr>
          <w:p w14:paraId="7D44DEF8" w14:textId="77777777" w:rsidR="00EB73F8" w:rsidRPr="009C3FF3" w:rsidRDefault="00EB73F8" w:rsidP="009C3FF3">
            <w:pPr>
              <w:pStyle w:val="af5"/>
              <w:rPr>
                <w:sz w:val="20"/>
                <w:szCs w:val="20"/>
                <w:lang w:eastAsia="ru-RU"/>
              </w:rPr>
            </w:pPr>
            <w:r w:rsidRPr="009C3FF3">
              <w:rPr>
                <w:sz w:val="20"/>
                <w:szCs w:val="20"/>
                <w:lang w:eastAsia="ru-RU"/>
              </w:rPr>
              <w:t>114,8</w:t>
            </w:r>
          </w:p>
        </w:tc>
        <w:tc>
          <w:tcPr>
            <w:tcW w:w="1134" w:type="dxa"/>
          </w:tcPr>
          <w:p w14:paraId="562AC521" w14:textId="77777777" w:rsidR="00EB73F8" w:rsidRPr="009C3FF3" w:rsidRDefault="00EB73F8" w:rsidP="009C3FF3">
            <w:pPr>
              <w:pStyle w:val="af5"/>
              <w:rPr>
                <w:sz w:val="20"/>
                <w:szCs w:val="20"/>
                <w:lang w:eastAsia="ru-RU"/>
              </w:rPr>
            </w:pPr>
            <w:r w:rsidRPr="009C3FF3">
              <w:rPr>
                <w:sz w:val="20"/>
                <w:szCs w:val="20"/>
                <w:lang w:eastAsia="ru-RU"/>
              </w:rPr>
              <w:t>4,7</w:t>
            </w:r>
          </w:p>
        </w:tc>
        <w:tc>
          <w:tcPr>
            <w:tcW w:w="1134" w:type="dxa"/>
          </w:tcPr>
          <w:p w14:paraId="41D978B3" w14:textId="77777777" w:rsidR="00EB73F8" w:rsidRPr="009C3FF3" w:rsidRDefault="00EB73F8" w:rsidP="009C3FF3">
            <w:pPr>
              <w:pStyle w:val="af5"/>
              <w:rPr>
                <w:sz w:val="20"/>
                <w:szCs w:val="20"/>
                <w:lang w:eastAsia="ru-RU"/>
              </w:rPr>
            </w:pPr>
            <w:r w:rsidRPr="009C3FF3">
              <w:rPr>
                <w:sz w:val="20"/>
                <w:szCs w:val="20"/>
                <w:lang w:eastAsia="ru-RU"/>
              </w:rPr>
              <w:t>177,8</w:t>
            </w:r>
          </w:p>
        </w:tc>
        <w:tc>
          <w:tcPr>
            <w:tcW w:w="851" w:type="dxa"/>
          </w:tcPr>
          <w:p w14:paraId="4EF85294" w14:textId="77777777" w:rsidR="00EB73F8" w:rsidRPr="009C3FF3" w:rsidRDefault="00EB73F8" w:rsidP="009C3FF3">
            <w:pPr>
              <w:pStyle w:val="af5"/>
              <w:rPr>
                <w:sz w:val="20"/>
                <w:szCs w:val="20"/>
                <w:lang w:eastAsia="ru-RU"/>
              </w:rPr>
            </w:pPr>
            <w:r w:rsidRPr="009C3FF3">
              <w:rPr>
                <w:sz w:val="20"/>
                <w:szCs w:val="20"/>
                <w:lang w:eastAsia="ru-RU"/>
              </w:rPr>
              <w:t>3,4</w:t>
            </w:r>
          </w:p>
        </w:tc>
        <w:tc>
          <w:tcPr>
            <w:tcW w:w="850" w:type="dxa"/>
          </w:tcPr>
          <w:p w14:paraId="2784D2A8" w14:textId="77777777" w:rsidR="00EB73F8" w:rsidRPr="009C3FF3" w:rsidRDefault="00EB73F8" w:rsidP="009C3FF3">
            <w:pPr>
              <w:pStyle w:val="af5"/>
              <w:rPr>
                <w:sz w:val="20"/>
                <w:szCs w:val="20"/>
                <w:lang w:eastAsia="ru-RU"/>
              </w:rPr>
            </w:pPr>
            <w:r w:rsidRPr="009C3FF3">
              <w:rPr>
                <w:sz w:val="20"/>
                <w:szCs w:val="20"/>
                <w:lang w:eastAsia="ru-RU"/>
              </w:rPr>
              <w:t>134,7</w:t>
            </w:r>
          </w:p>
        </w:tc>
        <w:tc>
          <w:tcPr>
            <w:tcW w:w="709" w:type="dxa"/>
          </w:tcPr>
          <w:p w14:paraId="2D92372C" w14:textId="77777777" w:rsidR="00EB73F8" w:rsidRPr="009C3FF3" w:rsidRDefault="00EB73F8" w:rsidP="009C3FF3">
            <w:pPr>
              <w:pStyle w:val="af5"/>
              <w:rPr>
                <w:sz w:val="20"/>
                <w:szCs w:val="20"/>
                <w:lang w:eastAsia="ru-RU"/>
              </w:rPr>
            </w:pPr>
            <w:r w:rsidRPr="009C3FF3">
              <w:rPr>
                <w:sz w:val="20"/>
                <w:szCs w:val="20"/>
                <w:lang w:eastAsia="ru-RU"/>
              </w:rPr>
              <w:t>10,9</w:t>
            </w:r>
          </w:p>
        </w:tc>
        <w:tc>
          <w:tcPr>
            <w:tcW w:w="992" w:type="dxa"/>
          </w:tcPr>
          <w:p w14:paraId="5D5B590A" w14:textId="77777777" w:rsidR="00EB73F8" w:rsidRPr="009C3FF3" w:rsidRDefault="00EB73F8" w:rsidP="009C3FF3">
            <w:pPr>
              <w:pStyle w:val="af5"/>
              <w:rPr>
                <w:sz w:val="20"/>
                <w:szCs w:val="20"/>
                <w:lang w:eastAsia="ru-RU"/>
              </w:rPr>
            </w:pPr>
            <w:r w:rsidRPr="009C3FF3">
              <w:rPr>
                <w:sz w:val="20"/>
                <w:szCs w:val="20"/>
                <w:lang w:eastAsia="ru-RU"/>
              </w:rPr>
              <w:t>427,3</w:t>
            </w:r>
          </w:p>
        </w:tc>
      </w:tr>
      <w:tr w:rsidR="00EB73F8" w:rsidRPr="009C3FF3" w14:paraId="08302B17" w14:textId="77777777" w:rsidTr="00562990">
        <w:trPr>
          <w:trHeight w:val="257"/>
        </w:trPr>
        <w:tc>
          <w:tcPr>
            <w:tcW w:w="2518" w:type="dxa"/>
          </w:tcPr>
          <w:p w14:paraId="39C49268" w14:textId="77777777" w:rsidR="00EB73F8" w:rsidRPr="009C3FF3" w:rsidRDefault="00EB73F8" w:rsidP="009C3FF3">
            <w:pPr>
              <w:pStyle w:val="af5"/>
              <w:rPr>
                <w:sz w:val="20"/>
                <w:szCs w:val="20"/>
                <w:lang w:eastAsia="ru-RU"/>
              </w:rPr>
            </w:pPr>
            <w:r w:rsidRPr="009C3FF3">
              <w:rPr>
                <w:sz w:val="20"/>
                <w:szCs w:val="20"/>
                <w:lang w:eastAsia="ru-RU"/>
              </w:rPr>
              <w:t xml:space="preserve">Население ниж.  Пос. </w:t>
            </w:r>
          </w:p>
        </w:tc>
        <w:tc>
          <w:tcPr>
            <w:tcW w:w="992" w:type="dxa"/>
          </w:tcPr>
          <w:p w14:paraId="45317E31" w14:textId="77777777" w:rsidR="00EB73F8" w:rsidRPr="009C3FF3" w:rsidRDefault="00EB73F8" w:rsidP="009C3FF3">
            <w:pPr>
              <w:pStyle w:val="af5"/>
              <w:rPr>
                <w:sz w:val="20"/>
                <w:szCs w:val="20"/>
                <w:lang w:eastAsia="ru-RU"/>
              </w:rPr>
            </w:pPr>
            <w:r w:rsidRPr="009C3FF3">
              <w:rPr>
                <w:sz w:val="20"/>
                <w:szCs w:val="20"/>
                <w:lang w:eastAsia="ru-RU"/>
              </w:rPr>
              <w:t>4,6</w:t>
            </w:r>
          </w:p>
        </w:tc>
        <w:tc>
          <w:tcPr>
            <w:tcW w:w="1134" w:type="dxa"/>
          </w:tcPr>
          <w:p w14:paraId="16C2F28C" w14:textId="77777777" w:rsidR="00EB73F8" w:rsidRPr="009C3FF3" w:rsidRDefault="00EB73F8" w:rsidP="009C3FF3">
            <w:pPr>
              <w:pStyle w:val="af5"/>
              <w:rPr>
                <w:sz w:val="20"/>
                <w:szCs w:val="20"/>
                <w:lang w:eastAsia="ru-RU"/>
              </w:rPr>
            </w:pPr>
            <w:r w:rsidRPr="009C3FF3">
              <w:rPr>
                <w:sz w:val="20"/>
                <w:szCs w:val="20"/>
                <w:lang w:eastAsia="ru-RU"/>
              </w:rPr>
              <w:t>166,9</w:t>
            </w:r>
          </w:p>
        </w:tc>
        <w:tc>
          <w:tcPr>
            <w:tcW w:w="1134" w:type="dxa"/>
          </w:tcPr>
          <w:p w14:paraId="4FDFA90B" w14:textId="77777777" w:rsidR="00EB73F8" w:rsidRPr="009C3FF3" w:rsidRDefault="00EB73F8" w:rsidP="009C3FF3">
            <w:pPr>
              <w:pStyle w:val="af5"/>
              <w:rPr>
                <w:sz w:val="20"/>
                <w:szCs w:val="20"/>
                <w:lang w:eastAsia="ru-RU"/>
              </w:rPr>
            </w:pPr>
            <w:r w:rsidRPr="009C3FF3">
              <w:rPr>
                <w:sz w:val="20"/>
                <w:szCs w:val="20"/>
                <w:lang w:eastAsia="ru-RU"/>
              </w:rPr>
              <w:t>4,2</w:t>
            </w:r>
          </w:p>
        </w:tc>
        <w:tc>
          <w:tcPr>
            <w:tcW w:w="1134" w:type="dxa"/>
          </w:tcPr>
          <w:p w14:paraId="5264F013" w14:textId="77777777" w:rsidR="00EB73F8" w:rsidRPr="009C3FF3" w:rsidRDefault="00EB73F8" w:rsidP="009C3FF3">
            <w:pPr>
              <w:pStyle w:val="af5"/>
              <w:rPr>
                <w:sz w:val="20"/>
                <w:szCs w:val="20"/>
                <w:lang w:eastAsia="ru-RU"/>
              </w:rPr>
            </w:pPr>
            <w:r w:rsidRPr="009C3FF3">
              <w:rPr>
                <w:sz w:val="20"/>
                <w:szCs w:val="20"/>
                <w:lang w:eastAsia="ru-RU"/>
              </w:rPr>
              <w:t>132,0</w:t>
            </w:r>
          </w:p>
        </w:tc>
        <w:tc>
          <w:tcPr>
            <w:tcW w:w="851" w:type="dxa"/>
          </w:tcPr>
          <w:p w14:paraId="055AE405" w14:textId="77777777" w:rsidR="00EB73F8" w:rsidRPr="009C3FF3" w:rsidRDefault="00EB73F8" w:rsidP="009C3FF3">
            <w:pPr>
              <w:pStyle w:val="af5"/>
              <w:rPr>
                <w:sz w:val="20"/>
                <w:szCs w:val="20"/>
                <w:lang w:eastAsia="ru-RU"/>
              </w:rPr>
            </w:pPr>
            <w:r w:rsidRPr="009C3FF3">
              <w:rPr>
                <w:sz w:val="20"/>
                <w:szCs w:val="20"/>
                <w:lang w:eastAsia="ru-RU"/>
              </w:rPr>
              <w:t>4,2</w:t>
            </w:r>
          </w:p>
        </w:tc>
        <w:tc>
          <w:tcPr>
            <w:tcW w:w="850" w:type="dxa"/>
          </w:tcPr>
          <w:p w14:paraId="0AEA4280" w14:textId="77777777" w:rsidR="00EB73F8" w:rsidRPr="009C3FF3" w:rsidRDefault="00EB73F8" w:rsidP="009C3FF3">
            <w:pPr>
              <w:pStyle w:val="af5"/>
              <w:rPr>
                <w:sz w:val="20"/>
                <w:szCs w:val="20"/>
                <w:lang w:eastAsia="ru-RU"/>
              </w:rPr>
            </w:pPr>
            <w:r w:rsidRPr="009C3FF3">
              <w:rPr>
                <w:sz w:val="20"/>
                <w:szCs w:val="20"/>
                <w:lang w:eastAsia="ru-RU"/>
              </w:rPr>
              <w:t>126,8</w:t>
            </w:r>
          </w:p>
        </w:tc>
        <w:tc>
          <w:tcPr>
            <w:tcW w:w="709" w:type="dxa"/>
          </w:tcPr>
          <w:p w14:paraId="5805E232" w14:textId="77777777" w:rsidR="00EB73F8" w:rsidRPr="009C3FF3" w:rsidRDefault="00EB73F8" w:rsidP="009C3FF3">
            <w:pPr>
              <w:pStyle w:val="af5"/>
              <w:rPr>
                <w:sz w:val="20"/>
                <w:szCs w:val="20"/>
                <w:lang w:eastAsia="ru-RU"/>
              </w:rPr>
            </w:pPr>
            <w:r w:rsidRPr="009C3FF3">
              <w:rPr>
                <w:sz w:val="20"/>
                <w:szCs w:val="20"/>
                <w:lang w:eastAsia="ru-RU"/>
              </w:rPr>
              <w:t>13,0</w:t>
            </w:r>
          </w:p>
        </w:tc>
        <w:tc>
          <w:tcPr>
            <w:tcW w:w="992" w:type="dxa"/>
          </w:tcPr>
          <w:p w14:paraId="74C36CC1" w14:textId="77777777" w:rsidR="00EB73F8" w:rsidRPr="009C3FF3" w:rsidRDefault="00EB73F8" w:rsidP="009C3FF3">
            <w:pPr>
              <w:pStyle w:val="af5"/>
              <w:rPr>
                <w:sz w:val="20"/>
                <w:szCs w:val="20"/>
                <w:lang w:eastAsia="ru-RU"/>
              </w:rPr>
            </w:pPr>
            <w:r w:rsidRPr="009C3FF3">
              <w:rPr>
                <w:sz w:val="20"/>
                <w:szCs w:val="20"/>
                <w:lang w:eastAsia="ru-RU"/>
              </w:rPr>
              <w:t>425,7</w:t>
            </w:r>
          </w:p>
        </w:tc>
      </w:tr>
      <w:tr w:rsidR="00EB73F8" w:rsidRPr="009C3FF3" w14:paraId="6B415470" w14:textId="77777777" w:rsidTr="00562990">
        <w:tc>
          <w:tcPr>
            <w:tcW w:w="2518" w:type="dxa"/>
          </w:tcPr>
          <w:p w14:paraId="3AF1D850" w14:textId="77777777" w:rsidR="00EB73F8" w:rsidRPr="009C3FF3" w:rsidRDefault="00EB73F8" w:rsidP="009C3FF3">
            <w:pPr>
              <w:pStyle w:val="af5"/>
              <w:rPr>
                <w:sz w:val="20"/>
                <w:szCs w:val="20"/>
                <w:lang w:eastAsia="ru-RU"/>
              </w:rPr>
            </w:pPr>
            <w:r w:rsidRPr="009C3FF3">
              <w:rPr>
                <w:sz w:val="20"/>
                <w:szCs w:val="20"/>
                <w:lang w:eastAsia="ru-RU"/>
              </w:rPr>
              <w:t>Бюджетные организации</w:t>
            </w:r>
          </w:p>
        </w:tc>
        <w:tc>
          <w:tcPr>
            <w:tcW w:w="992" w:type="dxa"/>
          </w:tcPr>
          <w:p w14:paraId="6B044F6C" w14:textId="77777777" w:rsidR="00EB73F8" w:rsidRPr="009C3FF3" w:rsidRDefault="00EB73F8" w:rsidP="009C3FF3">
            <w:pPr>
              <w:pStyle w:val="af5"/>
              <w:rPr>
                <w:sz w:val="20"/>
                <w:szCs w:val="20"/>
                <w:lang w:eastAsia="ru-RU"/>
              </w:rPr>
            </w:pPr>
            <w:r w:rsidRPr="009C3FF3">
              <w:rPr>
                <w:sz w:val="20"/>
                <w:szCs w:val="20"/>
                <w:lang w:eastAsia="ru-RU"/>
              </w:rPr>
              <w:t>0,2</w:t>
            </w:r>
          </w:p>
        </w:tc>
        <w:tc>
          <w:tcPr>
            <w:tcW w:w="1134" w:type="dxa"/>
          </w:tcPr>
          <w:p w14:paraId="1F67E4B0" w14:textId="77777777" w:rsidR="00EB73F8" w:rsidRPr="009C3FF3" w:rsidRDefault="00EB73F8" w:rsidP="009C3FF3">
            <w:pPr>
              <w:pStyle w:val="af5"/>
              <w:rPr>
                <w:sz w:val="20"/>
                <w:szCs w:val="20"/>
                <w:lang w:eastAsia="ru-RU"/>
              </w:rPr>
            </w:pPr>
            <w:r w:rsidRPr="009C3FF3">
              <w:rPr>
                <w:sz w:val="20"/>
                <w:szCs w:val="20"/>
                <w:lang w:eastAsia="ru-RU"/>
              </w:rPr>
              <w:t>12,1</w:t>
            </w:r>
          </w:p>
        </w:tc>
        <w:tc>
          <w:tcPr>
            <w:tcW w:w="1134" w:type="dxa"/>
          </w:tcPr>
          <w:p w14:paraId="6FBCF08D" w14:textId="77777777" w:rsidR="00EB73F8" w:rsidRPr="009C3FF3" w:rsidRDefault="00EB73F8" w:rsidP="009C3FF3">
            <w:pPr>
              <w:pStyle w:val="af5"/>
              <w:rPr>
                <w:sz w:val="20"/>
                <w:szCs w:val="20"/>
                <w:lang w:eastAsia="ru-RU"/>
              </w:rPr>
            </w:pPr>
            <w:r w:rsidRPr="009C3FF3">
              <w:rPr>
                <w:sz w:val="20"/>
                <w:szCs w:val="20"/>
                <w:lang w:eastAsia="ru-RU"/>
              </w:rPr>
              <w:t>0,1</w:t>
            </w:r>
          </w:p>
        </w:tc>
        <w:tc>
          <w:tcPr>
            <w:tcW w:w="1134" w:type="dxa"/>
          </w:tcPr>
          <w:p w14:paraId="3E654F67" w14:textId="77777777" w:rsidR="00EB73F8" w:rsidRPr="009C3FF3" w:rsidRDefault="00EB73F8" w:rsidP="009C3FF3">
            <w:pPr>
              <w:pStyle w:val="af5"/>
              <w:rPr>
                <w:sz w:val="20"/>
                <w:szCs w:val="20"/>
                <w:lang w:eastAsia="ru-RU"/>
              </w:rPr>
            </w:pPr>
            <w:r w:rsidRPr="009C3FF3">
              <w:rPr>
                <w:sz w:val="20"/>
                <w:szCs w:val="20"/>
                <w:lang w:eastAsia="ru-RU"/>
              </w:rPr>
              <w:t>8,2</w:t>
            </w:r>
          </w:p>
        </w:tc>
        <w:tc>
          <w:tcPr>
            <w:tcW w:w="851" w:type="dxa"/>
          </w:tcPr>
          <w:p w14:paraId="4FA3F7C3" w14:textId="77777777" w:rsidR="00EB73F8" w:rsidRPr="009C3FF3" w:rsidRDefault="00EB73F8" w:rsidP="009C3FF3">
            <w:pPr>
              <w:pStyle w:val="af5"/>
              <w:rPr>
                <w:sz w:val="20"/>
                <w:szCs w:val="20"/>
                <w:lang w:eastAsia="ru-RU"/>
              </w:rPr>
            </w:pPr>
            <w:r w:rsidRPr="009C3FF3">
              <w:rPr>
                <w:sz w:val="20"/>
                <w:szCs w:val="20"/>
                <w:lang w:eastAsia="ru-RU"/>
              </w:rPr>
              <w:t>0,3</w:t>
            </w:r>
          </w:p>
        </w:tc>
        <w:tc>
          <w:tcPr>
            <w:tcW w:w="850" w:type="dxa"/>
          </w:tcPr>
          <w:p w14:paraId="6064C968" w14:textId="77777777" w:rsidR="00EB73F8" w:rsidRPr="009C3FF3" w:rsidRDefault="00EB73F8" w:rsidP="009C3FF3">
            <w:pPr>
              <w:pStyle w:val="af5"/>
              <w:rPr>
                <w:sz w:val="20"/>
                <w:szCs w:val="20"/>
                <w:lang w:eastAsia="ru-RU"/>
              </w:rPr>
            </w:pPr>
            <w:r w:rsidRPr="009C3FF3">
              <w:rPr>
                <w:sz w:val="20"/>
                <w:szCs w:val="20"/>
                <w:lang w:eastAsia="ru-RU"/>
              </w:rPr>
              <w:t>19,1</w:t>
            </w:r>
          </w:p>
        </w:tc>
        <w:tc>
          <w:tcPr>
            <w:tcW w:w="709" w:type="dxa"/>
          </w:tcPr>
          <w:p w14:paraId="158F8542" w14:textId="77777777" w:rsidR="00EB73F8" w:rsidRPr="009C3FF3" w:rsidRDefault="00EB73F8" w:rsidP="009C3FF3">
            <w:pPr>
              <w:pStyle w:val="af5"/>
              <w:rPr>
                <w:sz w:val="20"/>
                <w:szCs w:val="20"/>
                <w:lang w:eastAsia="ru-RU"/>
              </w:rPr>
            </w:pPr>
            <w:r w:rsidRPr="009C3FF3">
              <w:rPr>
                <w:sz w:val="20"/>
                <w:szCs w:val="20"/>
                <w:lang w:eastAsia="ru-RU"/>
              </w:rPr>
              <w:t>0,6</w:t>
            </w:r>
          </w:p>
        </w:tc>
        <w:tc>
          <w:tcPr>
            <w:tcW w:w="992" w:type="dxa"/>
          </w:tcPr>
          <w:p w14:paraId="3DF7ECB9" w14:textId="77777777" w:rsidR="00EB73F8" w:rsidRPr="009C3FF3" w:rsidRDefault="00EB73F8" w:rsidP="009C3FF3">
            <w:pPr>
              <w:pStyle w:val="af5"/>
              <w:rPr>
                <w:sz w:val="20"/>
                <w:szCs w:val="20"/>
                <w:lang w:eastAsia="ru-RU"/>
              </w:rPr>
            </w:pPr>
            <w:r w:rsidRPr="009C3FF3">
              <w:rPr>
                <w:sz w:val="20"/>
                <w:szCs w:val="20"/>
                <w:lang w:eastAsia="ru-RU"/>
              </w:rPr>
              <w:t>39,4</w:t>
            </w:r>
          </w:p>
        </w:tc>
      </w:tr>
      <w:tr w:rsidR="00EB73F8" w:rsidRPr="009C3FF3" w14:paraId="08EC4EFB" w14:textId="77777777" w:rsidTr="00562990">
        <w:tc>
          <w:tcPr>
            <w:tcW w:w="2518" w:type="dxa"/>
          </w:tcPr>
          <w:p w14:paraId="445147B8" w14:textId="77777777" w:rsidR="00EB73F8" w:rsidRPr="009C3FF3" w:rsidRDefault="00EB73F8" w:rsidP="009C3FF3">
            <w:pPr>
              <w:pStyle w:val="af5"/>
              <w:rPr>
                <w:sz w:val="20"/>
                <w:szCs w:val="20"/>
                <w:lang w:eastAsia="ru-RU"/>
              </w:rPr>
            </w:pPr>
            <w:r w:rsidRPr="009C3FF3">
              <w:rPr>
                <w:sz w:val="20"/>
                <w:szCs w:val="20"/>
                <w:lang w:eastAsia="ru-RU"/>
              </w:rPr>
              <w:t>Прочие организации</w:t>
            </w:r>
          </w:p>
        </w:tc>
        <w:tc>
          <w:tcPr>
            <w:tcW w:w="992" w:type="dxa"/>
          </w:tcPr>
          <w:p w14:paraId="7D394192" w14:textId="77777777" w:rsidR="00EB73F8" w:rsidRPr="009C3FF3" w:rsidRDefault="00EB73F8" w:rsidP="009C3FF3">
            <w:pPr>
              <w:pStyle w:val="af5"/>
              <w:rPr>
                <w:sz w:val="20"/>
                <w:szCs w:val="20"/>
                <w:lang w:eastAsia="ru-RU"/>
              </w:rPr>
            </w:pPr>
            <w:r w:rsidRPr="009C3FF3">
              <w:rPr>
                <w:sz w:val="20"/>
                <w:szCs w:val="20"/>
                <w:lang w:eastAsia="ru-RU"/>
              </w:rPr>
              <w:t>1,3</w:t>
            </w:r>
          </w:p>
        </w:tc>
        <w:tc>
          <w:tcPr>
            <w:tcW w:w="1134" w:type="dxa"/>
          </w:tcPr>
          <w:p w14:paraId="1895752E" w14:textId="77777777" w:rsidR="00EB73F8" w:rsidRPr="009C3FF3" w:rsidRDefault="00EB73F8" w:rsidP="009C3FF3">
            <w:pPr>
              <w:pStyle w:val="af5"/>
              <w:rPr>
                <w:sz w:val="20"/>
                <w:szCs w:val="20"/>
                <w:lang w:eastAsia="ru-RU"/>
              </w:rPr>
            </w:pPr>
            <w:r w:rsidRPr="009C3FF3">
              <w:rPr>
                <w:sz w:val="20"/>
                <w:szCs w:val="20"/>
                <w:lang w:eastAsia="ru-RU"/>
              </w:rPr>
              <w:t>47,2</w:t>
            </w:r>
          </w:p>
        </w:tc>
        <w:tc>
          <w:tcPr>
            <w:tcW w:w="1134" w:type="dxa"/>
          </w:tcPr>
          <w:p w14:paraId="38BD11FF" w14:textId="77777777" w:rsidR="00EB73F8" w:rsidRPr="009C3FF3" w:rsidRDefault="00EB73F8" w:rsidP="009C3FF3">
            <w:pPr>
              <w:pStyle w:val="af5"/>
              <w:rPr>
                <w:sz w:val="20"/>
                <w:szCs w:val="20"/>
                <w:lang w:eastAsia="ru-RU"/>
              </w:rPr>
            </w:pPr>
            <w:r w:rsidRPr="009C3FF3">
              <w:rPr>
                <w:sz w:val="20"/>
                <w:szCs w:val="20"/>
                <w:lang w:eastAsia="ru-RU"/>
              </w:rPr>
              <w:t>1,4</w:t>
            </w:r>
          </w:p>
        </w:tc>
        <w:tc>
          <w:tcPr>
            <w:tcW w:w="1134" w:type="dxa"/>
          </w:tcPr>
          <w:p w14:paraId="48682486" w14:textId="77777777" w:rsidR="00EB73F8" w:rsidRPr="009C3FF3" w:rsidRDefault="00EB73F8" w:rsidP="009C3FF3">
            <w:pPr>
              <w:pStyle w:val="af5"/>
              <w:rPr>
                <w:sz w:val="20"/>
                <w:szCs w:val="20"/>
                <w:lang w:eastAsia="ru-RU"/>
              </w:rPr>
            </w:pPr>
            <w:r w:rsidRPr="009C3FF3">
              <w:rPr>
                <w:sz w:val="20"/>
                <w:szCs w:val="20"/>
                <w:lang w:eastAsia="ru-RU"/>
              </w:rPr>
              <w:t>49,2</w:t>
            </w:r>
          </w:p>
        </w:tc>
        <w:tc>
          <w:tcPr>
            <w:tcW w:w="851" w:type="dxa"/>
          </w:tcPr>
          <w:p w14:paraId="5E4E0E0E" w14:textId="77777777" w:rsidR="00EB73F8" w:rsidRPr="009C3FF3" w:rsidRDefault="00EB73F8" w:rsidP="009C3FF3">
            <w:pPr>
              <w:pStyle w:val="af5"/>
              <w:rPr>
                <w:sz w:val="20"/>
                <w:szCs w:val="20"/>
                <w:lang w:eastAsia="ru-RU"/>
              </w:rPr>
            </w:pPr>
            <w:r w:rsidRPr="009C3FF3">
              <w:rPr>
                <w:sz w:val="20"/>
                <w:szCs w:val="20"/>
                <w:lang w:eastAsia="ru-RU"/>
              </w:rPr>
              <w:t>0,6</w:t>
            </w:r>
          </w:p>
        </w:tc>
        <w:tc>
          <w:tcPr>
            <w:tcW w:w="850" w:type="dxa"/>
          </w:tcPr>
          <w:p w14:paraId="737E2612" w14:textId="77777777" w:rsidR="00EB73F8" w:rsidRPr="009C3FF3" w:rsidRDefault="00EB73F8" w:rsidP="009C3FF3">
            <w:pPr>
              <w:pStyle w:val="af5"/>
              <w:rPr>
                <w:sz w:val="20"/>
                <w:szCs w:val="20"/>
                <w:lang w:eastAsia="ru-RU"/>
              </w:rPr>
            </w:pPr>
            <w:r w:rsidRPr="009C3FF3">
              <w:rPr>
                <w:sz w:val="20"/>
                <w:szCs w:val="20"/>
                <w:lang w:eastAsia="ru-RU"/>
              </w:rPr>
              <w:t>36,8</w:t>
            </w:r>
          </w:p>
        </w:tc>
        <w:tc>
          <w:tcPr>
            <w:tcW w:w="709" w:type="dxa"/>
          </w:tcPr>
          <w:p w14:paraId="49876B76" w14:textId="77777777" w:rsidR="00EB73F8" w:rsidRPr="009C3FF3" w:rsidRDefault="00EB73F8" w:rsidP="009C3FF3">
            <w:pPr>
              <w:pStyle w:val="af5"/>
              <w:rPr>
                <w:sz w:val="20"/>
                <w:szCs w:val="20"/>
                <w:lang w:eastAsia="ru-RU"/>
              </w:rPr>
            </w:pPr>
            <w:r w:rsidRPr="009C3FF3">
              <w:rPr>
                <w:sz w:val="20"/>
                <w:szCs w:val="20"/>
                <w:lang w:eastAsia="ru-RU"/>
              </w:rPr>
              <w:t>3,3</w:t>
            </w:r>
          </w:p>
        </w:tc>
        <w:tc>
          <w:tcPr>
            <w:tcW w:w="992" w:type="dxa"/>
          </w:tcPr>
          <w:p w14:paraId="6B326F7F" w14:textId="77777777" w:rsidR="00EB73F8" w:rsidRPr="009C3FF3" w:rsidRDefault="00EB73F8" w:rsidP="009C3FF3">
            <w:pPr>
              <w:pStyle w:val="af5"/>
              <w:rPr>
                <w:sz w:val="20"/>
                <w:szCs w:val="20"/>
                <w:lang w:eastAsia="ru-RU"/>
              </w:rPr>
            </w:pPr>
            <w:r w:rsidRPr="009C3FF3">
              <w:rPr>
                <w:sz w:val="20"/>
                <w:szCs w:val="20"/>
                <w:lang w:eastAsia="ru-RU"/>
              </w:rPr>
              <w:t>133,2</w:t>
            </w:r>
          </w:p>
        </w:tc>
      </w:tr>
      <w:tr w:rsidR="00EB73F8" w:rsidRPr="009C3FF3" w14:paraId="20EF927F" w14:textId="77777777" w:rsidTr="00562990">
        <w:trPr>
          <w:trHeight w:val="179"/>
        </w:trPr>
        <w:tc>
          <w:tcPr>
            <w:tcW w:w="2518" w:type="dxa"/>
          </w:tcPr>
          <w:p w14:paraId="6C9E9FC3" w14:textId="77777777" w:rsidR="00EB73F8" w:rsidRPr="009C3FF3" w:rsidRDefault="00EB73F8" w:rsidP="009C3FF3">
            <w:pPr>
              <w:pStyle w:val="af5"/>
              <w:rPr>
                <w:b/>
                <w:sz w:val="20"/>
                <w:szCs w:val="20"/>
                <w:lang w:eastAsia="ru-RU"/>
              </w:rPr>
            </w:pPr>
            <w:r w:rsidRPr="009C3FF3">
              <w:rPr>
                <w:b/>
                <w:sz w:val="20"/>
                <w:szCs w:val="20"/>
                <w:lang w:eastAsia="ru-RU"/>
              </w:rPr>
              <w:t xml:space="preserve">Итого </w:t>
            </w:r>
          </w:p>
        </w:tc>
        <w:tc>
          <w:tcPr>
            <w:tcW w:w="992" w:type="dxa"/>
          </w:tcPr>
          <w:p w14:paraId="1C63FEF8" w14:textId="77777777" w:rsidR="00EB73F8" w:rsidRPr="009C3FF3" w:rsidRDefault="00EB73F8" w:rsidP="009C3FF3">
            <w:pPr>
              <w:pStyle w:val="af5"/>
              <w:rPr>
                <w:b/>
                <w:sz w:val="20"/>
                <w:szCs w:val="20"/>
                <w:lang w:eastAsia="ru-RU"/>
              </w:rPr>
            </w:pPr>
            <w:r w:rsidRPr="009C3FF3">
              <w:rPr>
                <w:b/>
                <w:sz w:val="20"/>
                <w:szCs w:val="20"/>
                <w:lang w:eastAsia="ru-RU"/>
              </w:rPr>
              <w:t>8,9</w:t>
            </w:r>
          </w:p>
        </w:tc>
        <w:tc>
          <w:tcPr>
            <w:tcW w:w="1134" w:type="dxa"/>
          </w:tcPr>
          <w:p w14:paraId="43391EC6" w14:textId="77777777" w:rsidR="00EB73F8" w:rsidRPr="009C3FF3" w:rsidRDefault="00EB73F8" w:rsidP="009C3FF3">
            <w:pPr>
              <w:pStyle w:val="af5"/>
              <w:rPr>
                <w:b/>
                <w:sz w:val="20"/>
                <w:szCs w:val="20"/>
                <w:lang w:eastAsia="ru-RU"/>
              </w:rPr>
            </w:pPr>
            <w:r w:rsidRPr="009C3FF3">
              <w:rPr>
                <w:b/>
                <w:sz w:val="20"/>
                <w:szCs w:val="20"/>
                <w:lang w:eastAsia="ru-RU"/>
              </w:rPr>
              <w:t>341,0</w:t>
            </w:r>
          </w:p>
        </w:tc>
        <w:tc>
          <w:tcPr>
            <w:tcW w:w="1134" w:type="dxa"/>
          </w:tcPr>
          <w:p w14:paraId="015E71FE" w14:textId="77777777" w:rsidR="00EB73F8" w:rsidRPr="009C3FF3" w:rsidRDefault="00EB73F8" w:rsidP="009C3FF3">
            <w:pPr>
              <w:pStyle w:val="af5"/>
              <w:rPr>
                <w:b/>
                <w:sz w:val="20"/>
                <w:szCs w:val="20"/>
                <w:lang w:eastAsia="ru-RU"/>
              </w:rPr>
            </w:pPr>
            <w:r w:rsidRPr="009C3FF3">
              <w:rPr>
                <w:b/>
                <w:sz w:val="20"/>
                <w:szCs w:val="20"/>
                <w:lang w:eastAsia="ru-RU"/>
              </w:rPr>
              <w:t>10,4</w:t>
            </w:r>
          </w:p>
        </w:tc>
        <w:tc>
          <w:tcPr>
            <w:tcW w:w="1134" w:type="dxa"/>
          </w:tcPr>
          <w:p w14:paraId="1F47CB82" w14:textId="77777777" w:rsidR="00EB73F8" w:rsidRPr="009C3FF3" w:rsidRDefault="00EB73F8" w:rsidP="009C3FF3">
            <w:pPr>
              <w:pStyle w:val="af5"/>
              <w:rPr>
                <w:b/>
                <w:sz w:val="20"/>
                <w:szCs w:val="20"/>
                <w:lang w:eastAsia="ru-RU"/>
              </w:rPr>
            </w:pPr>
            <w:r w:rsidRPr="009C3FF3">
              <w:rPr>
                <w:b/>
                <w:sz w:val="20"/>
                <w:szCs w:val="20"/>
                <w:lang w:eastAsia="ru-RU"/>
              </w:rPr>
              <w:t>367,2</w:t>
            </w:r>
          </w:p>
        </w:tc>
        <w:tc>
          <w:tcPr>
            <w:tcW w:w="851" w:type="dxa"/>
          </w:tcPr>
          <w:p w14:paraId="2056F07A" w14:textId="77777777" w:rsidR="00EB73F8" w:rsidRPr="009C3FF3" w:rsidRDefault="00EB73F8" w:rsidP="009C3FF3">
            <w:pPr>
              <w:pStyle w:val="af5"/>
              <w:rPr>
                <w:b/>
                <w:sz w:val="20"/>
                <w:szCs w:val="20"/>
                <w:lang w:eastAsia="ru-RU"/>
              </w:rPr>
            </w:pPr>
            <w:r w:rsidRPr="009C3FF3">
              <w:rPr>
                <w:b/>
                <w:sz w:val="20"/>
                <w:szCs w:val="20"/>
                <w:lang w:eastAsia="ru-RU"/>
              </w:rPr>
              <w:t>8,2</w:t>
            </w:r>
          </w:p>
        </w:tc>
        <w:tc>
          <w:tcPr>
            <w:tcW w:w="850" w:type="dxa"/>
          </w:tcPr>
          <w:p w14:paraId="42544AC7" w14:textId="77777777" w:rsidR="00EB73F8" w:rsidRPr="009C3FF3" w:rsidRDefault="00EB73F8" w:rsidP="009C3FF3">
            <w:pPr>
              <w:pStyle w:val="af5"/>
              <w:rPr>
                <w:b/>
                <w:sz w:val="20"/>
                <w:szCs w:val="20"/>
                <w:lang w:eastAsia="ru-RU"/>
              </w:rPr>
            </w:pPr>
            <w:r w:rsidRPr="009C3FF3">
              <w:rPr>
                <w:b/>
                <w:sz w:val="20"/>
                <w:szCs w:val="20"/>
                <w:lang w:eastAsia="ru-RU"/>
              </w:rPr>
              <w:t>317,4</w:t>
            </w:r>
          </w:p>
        </w:tc>
        <w:tc>
          <w:tcPr>
            <w:tcW w:w="709" w:type="dxa"/>
          </w:tcPr>
          <w:p w14:paraId="36C59D4E" w14:textId="77777777" w:rsidR="00EB73F8" w:rsidRPr="009C3FF3" w:rsidRDefault="00EB73F8" w:rsidP="009C3FF3">
            <w:pPr>
              <w:pStyle w:val="af5"/>
              <w:rPr>
                <w:b/>
                <w:sz w:val="20"/>
                <w:szCs w:val="20"/>
                <w:lang w:eastAsia="ru-RU"/>
              </w:rPr>
            </w:pPr>
            <w:r w:rsidRPr="009C3FF3">
              <w:rPr>
                <w:b/>
                <w:sz w:val="20"/>
                <w:szCs w:val="20"/>
                <w:lang w:eastAsia="ru-RU"/>
              </w:rPr>
              <w:t>27,8</w:t>
            </w:r>
          </w:p>
        </w:tc>
        <w:tc>
          <w:tcPr>
            <w:tcW w:w="992" w:type="dxa"/>
          </w:tcPr>
          <w:p w14:paraId="563095CC" w14:textId="77777777" w:rsidR="00EB73F8" w:rsidRPr="009C3FF3" w:rsidRDefault="00EB73F8" w:rsidP="009C3FF3">
            <w:pPr>
              <w:pStyle w:val="af5"/>
              <w:rPr>
                <w:b/>
                <w:sz w:val="20"/>
                <w:szCs w:val="20"/>
                <w:lang w:eastAsia="ru-RU"/>
              </w:rPr>
            </w:pPr>
            <w:r w:rsidRPr="009C3FF3">
              <w:rPr>
                <w:b/>
                <w:sz w:val="20"/>
                <w:szCs w:val="20"/>
                <w:lang w:eastAsia="ru-RU"/>
              </w:rPr>
              <w:t>1025,6</w:t>
            </w:r>
          </w:p>
        </w:tc>
      </w:tr>
    </w:tbl>
    <w:p w14:paraId="21D3CE62" w14:textId="77777777" w:rsidR="00EB73F8" w:rsidRPr="009C3FF3" w:rsidRDefault="00EB73F8" w:rsidP="009C3FF3">
      <w:pPr>
        <w:tabs>
          <w:tab w:val="left" w:pos="190"/>
        </w:tabs>
        <w:spacing w:after="0" w:line="240" w:lineRule="auto"/>
        <w:jc w:val="both"/>
        <w:rPr>
          <w:rFonts w:ascii="Times New Roman" w:eastAsia="Times New Roman" w:hAnsi="Times New Roman" w:cs="Times New Roman"/>
          <w:sz w:val="28"/>
          <w:szCs w:val="28"/>
          <w:lang w:eastAsia="ru-RU"/>
        </w:rPr>
      </w:pPr>
      <w:r w:rsidRPr="009C3FF3">
        <w:rPr>
          <w:rFonts w:ascii="Times New Roman" w:eastAsia="Times New Roman" w:hAnsi="Times New Roman" w:cs="Times New Roman"/>
          <w:sz w:val="28"/>
          <w:szCs w:val="28"/>
          <w:lang w:eastAsia="ru-RU"/>
        </w:rPr>
        <w:t xml:space="preserve">  </w:t>
      </w:r>
    </w:p>
    <w:p w14:paraId="55A13A93" w14:textId="77777777" w:rsidR="00EB73F8" w:rsidRPr="009C3FF3" w:rsidRDefault="00EB73F8" w:rsidP="009C3FF3">
      <w:pPr>
        <w:tabs>
          <w:tab w:val="left" w:pos="190"/>
        </w:tabs>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Потребителями услуг МКП «Цильна» являются – население «Цильнинское городское поселение» А также услуги предоставляются предприятиям и бюджетным учреждениям (школы, детский сад, больница). </w:t>
      </w:r>
    </w:p>
    <w:p w14:paraId="2551035A"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Тариф на оказание услуг водоотведения утвержден приказом  Агентства по регулированию цен и тарифов Ульяновской области №171-П от 25.11.2022г.</w:t>
      </w:r>
    </w:p>
    <w:p w14:paraId="2FFA6764"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Верхний поселок МО «Цильнинское городское поселение» - 34,61 руб./ м3.</w:t>
      </w:r>
    </w:p>
    <w:p w14:paraId="345D3D0C"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Нижний поселок МО «Цильнинское городское поселение» -  31,25 руб./ м3.</w:t>
      </w:r>
    </w:p>
    <w:p w14:paraId="77FBC767" w14:textId="77777777" w:rsidR="00EB73F8" w:rsidRPr="009C3FF3" w:rsidRDefault="00EB73F8" w:rsidP="009C3FF3">
      <w:pPr>
        <w:spacing w:after="0" w:line="240" w:lineRule="auto"/>
        <w:jc w:val="both"/>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Рассмотрим расходы  предприятия в таблице № 2. </w:t>
      </w:r>
    </w:p>
    <w:p w14:paraId="111DB6A7" w14:textId="77777777" w:rsidR="00EB73F8" w:rsidRPr="009C3FF3" w:rsidRDefault="00EB73F8"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                                                             </w:t>
      </w:r>
    </w:p>
    <w:tbl>
      <w:tblPr>
        <w:tblW w:w="0" w:type="auto"/>
        <w:tblInd w:w="93" w:type="dxa"/>
        <w:tblLook w:val="04A0" w:firstRow="1" w:lastRow="0" w:firstColumn="1" w:lastColumn="0" w:noHBand="0" w:noVBand="1"/>
      </w:tblPr>
      <w:tblGrid>
        <w:gridCol w:w="5150"/>
        <w:gridCol w:w="766"/>
        <w:gridCol w:w="866"/>
        <w:gridCol w:w="766"/>
        <w:gridCol w:w="666"/>
        <w:gridCol w:w="1321"/>
      </w:tblGrid>
      <w:tr w:rsidR="00EB73F8" w:rsidRPr="009C3FF3" w14:paraId="425BAD5B" w14:textId="77777777" w:rsidTr="0056299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BF4DE70" w14:textId="77777777" w:rsidR="00EB73F8" w:rsidRPr="009C3FF3" w:rsidRDefault="00EB73F8"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Статьи затрат</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14:paraId="3C064A40" w14:textId="77777777" w:rsidR="00EB73F8" w:rsidRPr="009C3FF3" w:rsidRDefault="00EB73F8"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Расходы</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85B51BD" w14:textId="77777777" w:rsidR="00EB73F8" w:rsidRPr="009C3FF3" w:rsidRDefault="00EB73F8"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Отклонение</w:t>
            </w:r>
          </w:p>
        </w:tc>
      </w:tr>
      <w:tr w:rsidR="00EB73F8" w:rsidRPr="009C3FF3" w14:paraId="57BE52B6" w14:textId="77777777" w:rsidTr="0056299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21652E6"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D772F66" w14:textId="77777777" w:rsidR="00EB73F8" w:rsidRPr="009C3FF3" w:rsidRDefault="00EB73F8"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1кв-л 2023г.</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06240D6" w14:textId="77777777" w:rsidR="00EB73F8" w:rsidRPr="009C3FF3" w:rsidRDefault="00EB73F8" w:rsidP="009C3FF3">
            <w:pPr>
              <w:spacing w:after="0" w:line="240" w:lineRule="auto"/>
              <w:jc w:val="center"/>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1 кв-л 2024г.</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745E10FB"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p>
        </w:tc>
      </w:tr>
      <w:tr w:rsidR="00EB73F8" w:rsidRPr="009C3FF3" w14:paraId="22D06162" w14:textId="77777777" w:rsidTr="0056299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77EEC1"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14:paraId="030F2567"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771A983D"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доля</w:t>
            </w:r>
          </w:p>
        </w:tc>
        <w:tc>
          <w:tcPr>
            <w:tcW w:w="0" w:type="auto"/>
            <w:tcBorders>
              <w:top w:val="nil"/>
              <w:left w:val="nil"/>
              <w:bottom w:val="single" w:sz="4" w:space="0" w:color="auto"/>
              <w:right w:val="single" w:sz="4" w:space="0" w:color="auto"/>
            </w:tcBorders>
            <w:shd w:val="clear" w:color="auto" w:fill="auto"/>
            <w:noWrap/>
            <w:vAlign w:val="bottom"/>
            <w:hideMark/>
          </w:tcPr>
          <w:p w14:paraId="524F425D"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45B1D169"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доля</w:t>
            </w:r>
          </w:p>
        </w:tc>
        <w:tc>
          <w:tcPr>
            <w:tcW w:w="0" w:type="auto"/>
            <w:vMerge/>
            <w:tcBorders>
              <w:top w:val="nil"/>
              <w:left w:val="nil"/>
              <w:bottom w:val="single" w:sz="4" w:space="0" w:color="auto"/>
              <w:right w:val="single" w:sz="4" w:space="0" w:color="auto"/>
            </w:tcBorders>
            <w:vAlign w:val="center"/>
            <w:hideMark/>
          </w:tcPr>
          <w:p w14:paraId="51BB8B00"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p>
        </w:tc>
      </w:tr>
      <w:tr w:rsidR="00EB73F8" w:rsidRPr="009C3FF3" w14:paraId="47ECE847" w14:textId="77777777" w:rsidTr="00562990">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34B309" w14:textId="77777777" w:rsidR="00EB73F8" w:rsidRPr="009C3FF3" w:rsidRDefault="00EB73F8" w:rsidP="009C3FF3">
            <w:pPr>
              <w:spacing w:after="0" w:line="240" w:lineRule="auto"/>
              <w:rPr>
                <w:rFonts w:ascii="Times New Roman" w:eastAsia="Times New Roman" w:hAnsi="Times New Roman" w:cs="Times New Roman"/>
                <w:b/>
                <w:bCs/>
                <w:color w:val="000000"/>
                <w:sz w:val="20"/>
                <w:szCs w:val="20"/>
                <w:lang w:eastAsia="ru-RU"/>
              </w:rPr>
            </w:pPr>
            <w:r w:rsidRPr="009C3FF3">
              <w:rPr>
                <w:rFonts w:ascii="Times New Roman" w:eastAsia="Times New Roman" w:hAnsi="Times New Roman" w:cs="Times New Roman"/>
                <w:b/>
                <w:bCs/>
                <w:color w:val="000000"/>
                <w:sz w:val="20"/>
                <w:szCs w:val="20"/>
                <w:lang w:eastAsia="ru-RU"/>
              </w:rPr>
              <w:t>Всего расходов,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14:paraId="13C53039" w14:textId="77777777" w:rsidR="00EB73F8" w:rsidRPr="009C3FF3" w:rsidRDefault="00EB73F8" w:rsidP="009C3FF3">
            <w:pPr>
              <w:spacing w:after="0" w:line="240" w:lineRule="auto"/>
              <w:jc w:val="center"/>
              <w:rPr>
                <w:rFonts w:ascii="Times New Roman" w:hAnsi="Times New Roman" w:cs="Times New Roman"/>
                <w:b/>
                <w:bCs/>
                <w:color w:val="000000"/>
                <w:sz w:val="20"/>
                <w:szCs w:val="20"/>
              </w:rPr>
            </w:pPr>
            <w:r w:rsidRPr="009C3FF3">
              <w:rPr>
                <w:rFonts w:ascii="Times New Roman" w:hAnsi="Times New Roman" w:cs="Times New Roman"/>
                <w:b/>
                <w:bCs/>
                <w:color w:val="000000"/>
                <w:sz w:val="20"/>
                <w:szCs w:val="20"/>
              </w:rPr>
              <w:t>4395,2</w:t>
            </w:r>
          </w:p>
        </w:tc>
        <w:tc>
          <w:tcPr>
            <w:tcW w:w="0" w:type="auto"/>
            <w:tcBorders>
              <w:top w:val="nil"/>
              <w:left w:val="nil"/>
              <w:bottom w:val="single" w:sz="4" w:space="0" w:color="auto"/>
              <w:right w:val="single" w:sz="4" w:space="0" w:color="auto"/>
            </w:tcBorders>
            <w:shd w:val="clear" w:color="auto" w:fill="auto"/>
            <w:noWrap/>
            <w:vAlign w:val="bottom"/>
            <w:hideMark/>
          </w:tcPr>
          <w:p w14:paraId="0ED7A6EB" w14:textId="77777777" w:rsidR="00EB73F8" w:rsidRPr="009C3FF3" w:rsidRDefault="00EB73F8" w:rsidP="009C3FF3">
            <w:pPr>
              <w:spacing w:after="0" w:line="240" w:lineRule="auto"/>
              <w:jc w:val="center"/>
              <w:rPr>
                <w:rFonts w:ascii="Times New Roman" w:hAnsi="Times New Roman" w:cs="Times New Roman"/>
                <w:b/>
                <w:bCs/>
                <w:i/>
                <w:iCs/>
                <w:color w:val="000000"/>
                <w:sz w:val="20"/>
                <w:szCs w:val="20"/>
              </w:rPr>
            </w:pPr>
            <w:r w:rsidRPr="009C3FF3">
              <w:rPr>
                <w:rFonts w:ascii="Times New Roman" w:hAnsi="Times New Roman" w:cs="Times New Roman"/>
                <w:b/>
                <w:bCs/>
                <w:i/>
                <w:iCs/>
                <w:color w:val="000000"/>
                <w:sz w:val="20"/>
                <w:szCs w:val="20"/>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022B3F4B" w14:textId="77777777" w:rsidR="00EB73F8" w:rsidRPr="009C3FF3" w:rsidRDefault="00EB73F8" w:rsidP="009C3FF3">
            <w:pPr>
              <w:spacing w:after="0" w:line="240" w:lineRule="auto"/>
              <w:jc w:val="center"/>
              <w:rPr>
                <w:rFonts w:ascii="Times New Roman" w:hAnsi="Times New Roman" w:cs="Times New Roman"/>
                <w:b/>
                <w:bCs/>
                <w:color w:val="000000"/>
                <w:sz w:val="20"/>
                <w:szCs w:val="20"/>
              </w:rPr>
            </w:pPr>
            <w:r w:rsidRPr="009C3FF3">
              <w:rPr>
                <w:rFonts w:ascii="Times New Roman" w:hAnsi="Times New Roman" w:cs="Times New Roman"/>
                <w:b/>
                <w:bCs/>
                <w:color w:val="000000"/>
                <w:sz w:val="20"/>
                <w:szCs w:val="20"/>
              </w:rPr>
              <w:t>4667,5</w:t>
            </w:r>
          </w:p>
        </w:tc>
        <w:tc>
          <w:tcPr>
            <w:tcW w:w="0" w:type="auto"/>
            <w:tcBorders>
              <w:top w:val="nil"/>
              <w:left w:val="nil"/>
              <w:bottom w:val="single" w:sz="4" w:space="0" w:color="auto"/>
              <w:right w:val="single" w:sz="4" w:space="0" w:color="auto"/>
            </w:tcBorders>
            <w:shd w:val="clear" w:color="auto" w:fill="auto"/>
            <w:noWrap/>
            <w:vAlign w:val="bottom"/>
            <w:hideMark/>
          </w:tcPr>
          <w:p w14:paraId="5027E362" w14:textId="77777777" w:rsidR="00EB73F8" w:rsidRPr="009C3FF3" w:rsidRDefault="00EB73F8" w:rsidP="009C3FF3">
            <w:pPr>
              <w:spacing w:after="0" w:line="240" w:lineRule="auto"/>
              <w:jc w:val="center"/>
              <w:rPr>
                <w:rFonts w:ascii="Times New Roman" w:hAnsi="Times New Roman" w:cs="Times New Roman"/>
                <w:b/>
                <w:bCs/>
                <w:i/>
                <w:iCs/>
                <w:color w:val="000000"/>
                <w:sz w:val="20"/>
                <w:szCs w:val="20"/>
              </w:rPr>
            </w:pPr>
            <w:r w:rsidRPr="009C3FF3">
              <w:rPr>
                <w:rFonts w:ascii="Times New Roman" w:hAnsi="Times New Roman" w:cs="Times New Roman"/>
                <w:b/>
                <w:bCs/>
                <w:i/>
                <w:iCs/>
                <w:color w:val="000000"/>
                <w:sz w:val="20"/>
                <w:szCs w:val="20"/>
              </w:rPr>
              <w:t>100,0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54AF6DB" w14:textId="77777777" w:rsidR="00EB73F8" w:rsidRPr="009C3FF3" w:rsidRDefault="00EB73F8" w:rsidP="009C3FF3">
            <w:pPr>
              <w:spacing w:after="0" w:line="240" w:lineRule="auto"/>
              <w:jc w:val="center"/>
              <w:rPr>
                <w:rFonts w:ascii="Times New Roman" w:hAnsi="Times New Roman" w:cs="Times New Roman"/>
                <w:b/>
                <w:bCs/>
                <w:color w:val="000000"/>
                <w:sz w:val="20"/>
                <w:szCs w:val="20"/>
              </w:rPr>
            </w:pPr>
            <w:r w:rsidRPr="009C3FF3">
              <w:rPr>
                <w:rFonts w:ascii="Times New Roman" w:hAnsi="Times New Roman" w:cs="Times New Roman"/>
                <w:b/>
                <w:bCs/>
                <w:color w:val="000000"/>
                <w:sz w:val="20"/>
                <w:szCs w:val="20"/>
              </w:rPr>
              <w:t>272,3</w:t>
            </w:r>
          </w:p>
        </w:tc>
      </w:tr>
      <w:tr w:rsidR="00EB73F8" w:rsidRPr="009C3FF3" w14:paraId="5637DCC3"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97D8E3"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з/пл</w:t>
            </w:r>
          </w:p>
        </w:tc>
        <w:tc>
          <w:tcPr>
            <w:tcW w:w="0" w:type="auto"/>
            <w:tcBorders>
              <w:top w:val="nil"/>
              <w:left w:val="nil"/>
              <w:bottom w:val="single" w:sz="4" w:space="0" w:color="auto"/>
              <w:right w:val="single" w:sz="4" w:space="0" w:color="auto"/>
            </w:tcBorders>
            <w:shd w:val="clear" w:color="auto" w:fill="auto"/>
            <w:noWrap/>
            <w:vAlign w:val="bottom"/>
            <w:hideMark/>
          </w:tcPr>
          <w:p w14:paraId="6A686849"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1733,2</w:t>
            </w:r>
          </w:p>
        </w:tc>
        <w:tc>
          <w:tcPr>
            <w:tcW w:w="0" w:type="auto"/>
            <w:tcBorders>
              <w:top w:val="nil"/>
              <w:left w:val="nil"/>
              <w:bottom w:val="single" w:sz="4" w:space="0" w:color="auto"/>
              <w:right w:val="single" w:sz="4" w:space="0" w:color="auto"/>
            </w:tcBorders>
            <w:shd w:val="clear" w:color="auto" w:fill="auto"/>
            <w:noWrap/>
            <w:vAlign w:val="bottom"/>
            <w:hideMark/>
          </w:tcPr>
          <w:p w14:paraId="4275A0F8"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39,4</w:t>
            </w:r>
          </w:p>
        </w:tc>
        <w:tc>
          <w:tcPr>
            <w:tcW w:w="0" w:type="auto"/>
            <w:tcBorders>
              <w:top w:val="nil"/>
              <w:left w:val="nil"/>
              <w:bottom w:val="single" w:sz="8" w:space="0" w:color="auto"/>
              <w:right w:val="single" w:sz="8" w:space="0" w:color="auto"/>
            </w:tcBorders>
            <w:shd w:val="clear" w:color="auto" w:fill="auto"/>
            <w:noWrap/>
            <w:hideMark/>
          </w:tcPr>
          <w:p w14:paraId="35AD2BE0"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1817,1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90BC9"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38,9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1C60EEF"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83,9</w:t>
            </w:r>
          </w:p>
        </w:tc>
      </w:tr>
      <w:tr w:rsidR="00EB73F8" w:rsidRPr="009C3FF3" w14:paraId="1A173FD4"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CFB15"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страховые взносы</w:t>
            </w:r>
          </w:p>
        </w:tc>
        <w:tc>
          <w:tcPr>
            <w:tcW w:w="0" w:type="auto"/>
            <w:tcBorders>
              <w:top w:val="nil"/>
              <w:left w:val="nil"/>
              <w:bottom w:val="single" w:sz="4" w:space="0" w:color="auto"/>
              <w:right w:val="single" w:sz="4" w:space="0" w:color="auto"/>
            </w:tcBorders>
            <w:shd w:val="clear" w:color="auto" w:fill="auto"/>
            <w:noWrap/>
            <w:vAlign w:val="bottom"/>
            <w:hideMark/>
          </w:tcPr>
          <w:p w14:paraId="4AD93117"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523,3</w:t>
            </w:r>
          </w:p>
        </w:tc>
        <w:tc>
          <w:tcPr>
            <w:tcW w:w="0" w:type="auto"/>
            <w:tcBorders>
              <w:top w:val="nil"/>
              <w:left w:val="nil"/>
              <w:bottom w:val="single" w:sz="4" w:space="0" w:color="auto"/>
              <w:right w:val="single" w:sz="4" w:space="0" w:color="auto"/>
            </w:tcBorders>
            <w:shd w:val="clear" w:color="auto" w:fill="auto"/>
            <w:noWrap/>
            <w:vAlign w:val="bottom"/>
            <w:hideMark/>
          </w:tcPr>
          <w:p w14:paraId="093D1EBE"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11,9</w:t>
            </w:r>
          </w:p>
        </w:tc>
        <w:tc>
          <w:tcPr>
            <w:tcW w:w="0" w:type="auto"/>
            <w:tcBorders>
              <w:top w:val="nil"/>
              <w:left w:val="nil"/>
              <w:bottom w:val="single" w:sz="8" w:space="0" w:color="auto"/>
              <w:right w:val="single" w:sz="8" w:space="0" w:color="auto"/>
            </w:tcBorders>
            <w:shd w:val="clear" w:color="auto" w:fill="auto"/>
            <w:noWrap/>
            <w:hideMark/>
          </w:tcPr>
          <w:p w14:paraId="08D11B45"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546,1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0FDB0A"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11,7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5052F895"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22,8</w:t>
            </w:r>
          </w:p>
        </w:tc>
      </w:tr>
      <w:tr w:rsidR="00EB73F8" w:rsidRPr="009C3FF3" w14:paraId="556B0F21"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85760"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lastRenderedPageBreak/>
              <w:t>УСНО</w:t>
            </w:r>
          </w:p>
        </w:tc>
        <w:tc>
          <w:tcPr>
            <w:tcW w:w="0" w:type="auto"/>
            <w:tcBorders>
              <w:top w:val="nil"/>
              <w:left w:val="nil"/>
              <w:bottom w:val="single" w:sz="4" w:space="0" w:color="auto"/>
              <w:right w:val="single" w:sz="4" w:space="0" w:color="auto"/>
            </w:tcBorders>
            <w:shd w:val="clear" w:color="auto" w:fill="auto"/>
            <w:noWrap/>
            <w:vAlign w:val="bottom"/>
            <w:hideMark/>
          </w:tcPr>
          <w:p w14:paraId="3A3CA98F"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38,5</w:t>
            </w:r>
          </w:p>
        </w:tc>
        <w:tc>
          <w:tcPr>
            <w:tcW w:w="0" w:type="auto"/>
            <w:tcBorders>
              <w:top w:val="nil"/>
              <w:left w:val="nil"/>
              <w:bottom w:val="single" w:sz="4" w:space="0" w:color="auto"/>
              <w:right w:val="single" w:sz="4" w:space="0" w:color="auto"/>
            </w:tcBorders>
            <w:shd w:val="clear" w:color="auto" w:fill="auto"/>
            <w:noWrap/>
            <w:vAlign w:val="bottom"/>
            <w:hideMark/>
          </w:tcPr>
          <w:p w14:paraId="4441A8D1"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0,9</w:t>
            </w:r>
          </w:p>
        </w:tc>
        <w:tc>
          <w:tcPr>
            <w:tcW w:w="0" w:type="auto"/>
            <w:tcBorders>
              <w:top w:val="nil"/>
              <w:left w:val="nil"/>
              <w:bottom w:val="single" w:sz="8" w:space="0" w:color="auto"/>
              <w:right w:val="single" w:sz="8" w:space="0" w:color="auto"/>
            </w:tcBorders>
            <w:shd w:val="clear" w:color="auto" w:fill="auto"/>
            <w:noWrap/>
            <w:hideMark/>
          </w:tcPr>
          <w:p w14:paraId="25F639E9"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86,1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186D44"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E24D0CD"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47,6</w:t>
            </w:r>
          </w:p>
        </w:tc>
      </w:tr>
      <w:tr w:rsidR="00EB73F8" w:rsidRPr="009C3FF3" w14:paraId="41EA2B8B"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3049D8"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газ</w:t>
            </w:r>
          </w:p>
        </w:tc>
        <w:tc>
          <w:tcPr>
            <w:tcW w:w="0" w:type="auto"/>
            <w:tcBorders>
              <w:top w:val="nil"/>
              <w:left w:val="nil"/>
              <w:bottom w:val="single" w:sz="4" w:space="0" w:color="auto"/>
              <w:right w:val="single" w:sz="4" w:space="0" w:color="auto"/>
            </w:tcBorders>
            <w:shd w:val="clear" w:color="auto" w:fill="auto"/>
            <w:noWrap/>
            <w:vAlign w:val="bottom"/>
            <w:hideMark/>
          </w:tcPr>
          <w:p w14:paraId="628DA9AD"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69,3</w:t>
            </w:r>
          </w:p>
        </w:tc>
        <w:tc>
          <w:tcPr>
            <w:tcW w:w="0" w:type="auto"/>
            <w:tcBorders>
              <w:top w:val="nil"/>
              <w:left w:val="nil"/>
              <w:bottom w:val="single" w:sz="4" w:space="0" w:color="auto"/>
              <w:right w:val="single" w:sz="4" w:space="0" w:color="auto"/>
            </w:tcBorders>
            <w:shd w:val="clear" w:color="auto" w:fill="auto"/>
            <w:noWrap/>
            <w:vAlign w:val="bottom"/>
            <w:hideMark/>
          </w:tcPr>
          <w:p w14:paraId="6FB33340"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1,6</w:t>
            </w:r>
          </w:p>
        </w:tc>
        <w:tc>
          <w:tcPr>
            <w:tcW w:w="0" w:type="auto"/>
            <w:tcBorders>
              <w:top w:val="nil"/>
              <w:left w:val="nil"/>
              <w:bottom w:val="single" w:sz="8" w:space="0" w:color="auto"/>
              <w:right w:val="single" w:sz="8" w:space="0" w:color="auto"/>
            </w:tcBorders>
            <w:shd w:val="clear" w:color="auto" w:fill="auto"/>
            <w:noWrap/>
            <w:hideMark/>
          </w:tcPr>
          <w:p w14:paraId="48C2238C"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69,6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A9118"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0DFD1A64"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0,3</w:t>
            </w:r>
          </w:p>
        </w:tc>
      </w:tr>
      <w:tr w:rsidR="00EB73F8" w:rsidRPr="009C3FF3" w14:paraId="05895550"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55CB2"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гсм</w:t>
            </w:r>
          </w:p>
        </w:tc>
        <w:tc>
          <w:tcPr>
            <w:tcW w:w="0" w:type="auto"/>
            <w:tcBorders>
              <w:top w:val="nil"/>
              <w:left w:val="nil"/>
              <w:bottom w:val="single" w:sz="4" w:space="0" w:color="auto"/>
              <w:right w:val="single" w:sz="4" w:space="0" w:color="auto"/>
            </w:tcBorders>
            <w:shd w:val="clear" w:color="auto" w:fill="auto"/>
            <w:noWrap/>
            <w:vAlign w:val="bottom"/>
            <w:hideMark/>
          </w:tcPr>
          <w:p w14:paraId="3011F367"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95,6</w:t>
            </w:r>
          </w:p>
        </w:tc>
        <w:tc>
          <w:tcPr>
            <w:tcW w:w="0" w:type="auto"/>
            <w:tcBorders>
              <w:top w:val="nil"/>
              <w:left w:val="nil"/>
              <w:bottom w:val="single" w:sz="4" w:space="0" w:color="auto"/>
              <w:right w:val="single" w:sz="4" w:space="0" w:color="auto"/>
            </w:tcBorders>
            <w:shd w:val="clear" w:color="auto" w:fill="auto"/>
            <w:noWrap/>
            <w:vAlign w:val="bottom"/>
            <w:hideMark/>
          </w:tcPr>
          <w:p w14:paraId="3BB38EFC"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2,2</w:t>
            </w:r>
          </w:p>
        </w:tc>
        <w:tc>
          <w:tcPr>
            <w:tcW w:w="0" w:type="auto"/>
            <w:tcBorders>
              <w:top w:val="nil"/>
              <w:left w:val="nil"/>
              <w:bottom w:val="single" w:sz="8" w:space="0" w:color="auto"/>
              <w:right w:val="single" w:sz="8" w:space="0" w:color="auto"/>
            </w:tcBorders>
            <w:shd w:val="clear" w:color="auto" w:fill="auto"/>
            <w:noWrap/>
            <w:hideMark/>
          </w:tcPr>
          <w:p w14:paraId="728127D8"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94,8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E2828D"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0FB74972"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-0,8</w:t>
            </w:r>
          </w:p>
        </w:tc>
      </w:tr>
      <w:tr w:rsidR="00EB73F8" w:rsidRPr="009C3FF3" w14:paraId="22E8D286"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A88B3"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ДТ</w:t>
            </w:r>
          </w:p>
        </w:tc>
        <w:tc>
          <w:tcPr>
            <w:tcW w:w="0" w:type="auto"/>
            <w:tcBorders>
              <w:top w:val="nil"/>
              <w:left w:val="nil"/>
              <w:bottom w:val="single" w:sz="4" w:space="0" w:color="auto"/>
              <w:right w:val="single" w:sz="4" w:space="0" w:color="auto"/>
            </w:tcBorders>
            <w:shd w:val="clear" w:color="auto" w:fill="auto"/>
            <w:noWrap/>
            <w:vAlign w:val="bottom"/>
            <w:hideMark/>
          </w:tcPr>
          <w:p w14:paraId="437AFC11"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35,4</w:t>
            </w:r>
          </w:p>
        </w:tc>
        <w:tc>
          <w:tcPr>
            <w:tcW w:w="0" w:type="auto"/>
            <w:tcBorders>
              <w:top w:val="nil"/>
              <w:left w:val="nil"/>
              <w:bottom w:val="single" w:sz="4" w:space="0" w:color="auto"/>
              <w:right w:val="single" w:sz="4" w:space="0" w:color="auto"/>
            </w:tcBorders>
            <w:shd w:val="clear" w:color="auto" w:fill="auto"/>
            <w:noWrap/>
            <w:vAlign w:val="bottom"/>
            <w:hideMark/>
          </w:tcPr>
          <w:p w14:paraId="6024E520"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0,8</w:t>
            </w:r>
          </w:p>
        </w:tc>
        <w:tc>
          <w:tcPr>
            <w:tcW w:w="0" w:type="auto"/>
            <w:tcBorders>
              <w:top w:val="nil"/>
              <w:left w:val="nil"/>
              <w:bottom w:val="single" w:sz="8" w:space="0" w:color="auto"/>
              <w:right w:val="single" w:sz="8" w:space="0" w:color="auto"/>
            </w:tcBorders>
            <w:shd w:val="clear" w:color="auto" w:fill="auto"/>
            <w:noWrap/>
            <w:hideMark/>
          </w:tcPr>
          <w:p w14:paraId="0276F6D6"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45,6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E82D09"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E147C13"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10,2</w:t>
            </w:r>
          </w:p>
        </w:tc>
      </w:tr>
      <w:tr w:rsidR="00EB73F8" w:rsidRPr="009C3FF3" w14:paraId="3A2388D9"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E12EA1"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электроэнергия</w:t>
            </w:r>
          </w:p>
        </w:tc>
        <w:tc>
          <w:tcPr>
            <w:tcW w:w="0" w:type="auto"/>
            <w:tcBorders>
              <w:top w:val="nil"/>
              <w:left w:val="nil"/>
              <w:bottom w:val="single" w:sz="4" w:space="0" w:color="auto"/>
              <w:right w:val="single" w:sz="4" w:space="0" w:color="auto"/>
            </w:tcBorders>
            <w:shd w:val="clear" w:color="auto" w:fill="auto"/>
            <w:noWrap/>
            <w:vAlign w:val="bottom"/>
            <w:hideMark/>
          </w:tcPr>
          <w:p w14:paraId="51C6A90F"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1441,2</w:t>
            </w:r>
          </w:p>
        </w:tc>
        <w:tc>
          <w:tcPr>
            <w:tcW w:w="0" w:type="auto"/>
            <w:tcBorders>
              <w:top w:val="nil"/>
              <w:left w:val="nil"/>
              <w:bottom w:val="single" w:sz="4" w:space="0" w:color="auto"/>
              <w:right w:val="single" w:sz="4" w:space="0" w:color="auto"/>
            </w:tcBorders>
            <w:shd w:val="clear" w:color="auto" w:fill="auto"/>
            <w:noWrap/>
            <w:vAlign w:val="bottom"/>
            <w:hideMark/>
          </w:tcPr>
          <w:p w14:paraId="4D5084BB"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32,8</w:t>
            </w:r>
          </w:p>
        </w:tc>
        <w:tc>
          <w:tcPr>
            <w:tcW w:w="0" w:type="auto"/>
            <w:tcBorders>
              <w:top w:val="nil"/>
              <w:left w:val="nil"/>
              <w:bottom w:val="single" w:sz="8" w:space="0" w:color="auto"/>
              <w:right w:val="single" w:sz="8" w:space="0" w:color="auto"/>
            </w:tcBorders>
            <w:shd w:val="clear" w:color="auto" w:fill="auto"/>
            <w:noWrap/>
            <w:hideMark/>
          </w:tcPr>
          <w:p w14:paraId="2500E36F"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1500,1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21E993"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32,1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60A747B"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58,9</w:t>
            </w:r>
          </w:p>
        </w:tc>
      </w:tr>
      <w:tr w:rsidR="00EB73F8" w:rsidRPr="009C3FF3" w14:paraId="1AF2F888"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45B178"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тко</w:t>
            </w:r>
          </w:p>
        </w:tc>
        <w:tc>
          <w:tcPr>
            <w:tcW w:w="0" w:type="auto"/>
            <w:tcBorders>
              <w:top w:val="nil"/>
              <w:left w:val="nil"/>
              <w:bottom w:val="single" w:sz="4" w:space="0" w:color="auto"/>
              <w:right w:val="single" w:sz="4" w:space="0" w:color="auto"/>
            </w:tcBorders>
            <w:shd w:val="clear" w:color="auto" w:fill="auto"/>
            <w:noWrap/>
            <w:vAlign w:val="bottom"/>
            <w:hideMark/>
          </w:tcPr>
          <w:p w14:paraId="0CB60AC2"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noWrap/>
            <w:vAlign w:val="bottom"/>
            <w:hideMark/>
          </w:tcPr>
          <w:p w14:paraId="3EC776DD"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0,0</w:t>
            </w:r>
          </w:p>
        </w:tc>
        <w:tc>
          <w:tcPr>
            <w:tcW w:w="0" w:type="auto"/>
            <w:tcBorders>
              <w:top w:val="nil"/>
              <w:left w:val="nil"/>
              <w:bottom w:val="single" w:sz="8" w:space="0" w:color="auto"/>
              <w:right w:val="single" w:sz="8" w:space="0" w:color="auto"/>
            </w:tcBorders>
            <w:shd w:val="clear" w:color="auto" w:fill="auto"/>
            <w:noWrap/>
            <w:hideMark/>
          </w:tcPr>
          <w:p w14:paraId="0527E1F5"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42AD9"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EBCC58A"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-0,7</w:t>
            </w:r>
          </w:p>
        </w:tc>
      </w:tr>
      <w:tr w:rsidR="00EB73F8" w:rsidRPr="009C3FF3" w14:paraId="6E254F38"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53220"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услуги РКЦ</w:t>
            </w:r>
          </w:p>
        </w:tc>
        <w:tc>
          <w:tcPr>
            <w:tcW w:w="0" w:type="auto"/>
            <w:tcBorders>
              <w:top w:val="nil"/>
              <w:left w:val="nil"/>
              <w:bottom w:val="single" w:sz="4" w:space="0" w:color="auto"/>
              <w:right w:val="single" w:sz="4" w:space="0" w:color="auto"/>
            </w:tcBorders>
            <w:shd w:val="clear" w:color="auto" w:fill="auto"/>
            <w:noWrap/>
            <w:vAlign w:val="bottom"/>
            <w:hideMark/>
          </w:tcPr>
          <w:p w14:paraId="71D0E2B8"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143,6</w:t>
            </w:r>
          </w:p>
        </w:tc>
        <w:tc>
          <w:tcPr>
            <w:tcW w:w="0" w:type="auto"/>
            <w:tcBorders>
              <w:top w:val="nil"/>
              <w:left w:val="nil"/>
              <w:bottom w:val="single" w:sz="4" w:space="0" w:color="auto"/>
              <w:right w:val="single" w:sz="4" w:space="0" w:color="auto"/>
            </w:tcBorders>
            <w:shd w:val="clear" w:color="auto" w:fill="auto"/>
            <w:noWrap/>
            <w:vAlign w:val="bottom"/>
            <w:hideMark/>
          </w:tcPr>
          <w:p w14:paraId="759698AA"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3,3</w:t>
            </w:r>
          </w:p>
        </w:tc>
        <w:tc>
          <w:tcPr>
            <w:tcW w:w="0" w:type="auto"/>
            <w:tcBorders>
              <w:top w:val="nil"/>
              <w:left w:val="nil"/>
              <w:bottom w:val="single" w:sz="8" w:space="0" w:color="auto"/>
              <w:right w:val="single" w:sz="8" w:space="0" w:color="auto"/>
            </w:tcBorders>
            <w:shd w:val="clear" w:color="auto" w:fill="auto"/>
            <w:noWrap/>
            <w:hideMark/>
          </w:tcPr>
          <w:p w14:paraId="2D6B9A49"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162,4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0AA4FC"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3,5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7680F71"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18,8</w:t>
            </w:r>
          </w:p>
        </w:tc>
      </w:tr>
      <w:tr w:rsidR="00EB73F8" w:rsidRPr="009C3FF3" w14:paraId="3FC67C12"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5D0A36"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услуги связи(тел.,интернет)</w:t>
            </w:r>
          </w:p>
        </w:tc>
        <w:tc>
          <w:tcPr>
            <w:tcW w:w="0" w:type="auto"/>
            <w:tcBorders>
              <w:top w:val="nil"/>
              <w:left w:val="nil"/>
              <w:bottom w:val="single" w:sz="4" w:space="0" w:color="auto"/>
              <w:right w:val="single" w:sz="4" w:space="0" w:color="auto"/>
            </w:tcBorders>
            <w:shd w:val="clear" w:color="auto" w:fill="auto"/>
            <w:noWrap/>
            <w:vAlign w:val="bottom"/>
            <w:hideMark/>
          </w:tcPr>
          <w:p w14:paraId="145D7EA1"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8,1</w:t>
            </w:r>
          </w:p>
        </w:tc>
        <w:tc>
          <w:tcPr>
            <w:tcW w:w="0" w:type="auto"/>
            <w:tcBorders>
              <w:top w:val="nil"/>
              <w:left w:val="nil"/>
              <w:bottom w:val="single" w:sz="4" w:space="0" w:color="auto"/>
              <w:right w:val="single" w:sz="4" w:space="0" w:color="auto"/>
            </w:tcBorders>
            <w:shd w:val="clear" w:color="auto" w:fill="auto"/>
            <w:noWrap/>
            <w:vAlign w:val="bottom"/>
            <w:hideMark/>
          </w:tcPr>
          <w:p w14:paraId="61CFA520"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0,2</w:t>
            </w:r>
          </w:p>
        </w:tc>
        <w:tc>
          <w:tcPr>
            <w:tcW w:w="0" w:type="auto"/>
            <w:tcBorders>
              <w:top w:val="nil"/>
              <w:left w:val="nil"/>
              <w:bottom w:val="single" w:sz="8" w:space="0" w:color="auto"/>
              <w:right w:val="single" w:sz="8" w:space="0" w:color="auto"/>
            </w:tcBorders>
            <w:shd w:val="clear" w:color="auto" w:fill="auto"/>
            <w:noWrap/>
            <w:hideMark/>
          </w:tcPr>
          <w:p w14:paraId="75FEB721"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C46C84"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5583E3C9"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0,1</w:t>
            </w:r>
          </w:p>
        </w:tc>
      </w:tr>
      <w:tr w:rsidR="00EB73F8" w:rsidRPr="009C3FF3" w14:paraId="46B758EB"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92A784"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водный налог</w:t>
            </w:r>
          </w:p>
        </w:tc>
        <w:tc>
          <w:tcPr>
            <w:tcW w:w="0" w:type="auto"/>
            <w:tcBorders>
              <w:top w:val="nil"/>
              <w:left w:val="nil"/>
              <w:bottom w:val="single" w:sz="4" w:space="0" w:color="auto"/>
              <w:right w:val="single" w:sz="4" w:space="0" w:color="auto"/>
            </w:tcBorders>
            <w:shd w:val="clear" w:color="auto" w:fill="auto"/>
            <w:noWrap/>
            <w:vAlign w:val="bottom"/>
            <w:hideMark/>
          </w:tcPr>
          <w:p w14:paraId="613138C9"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14:paraId="385C5BF3"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0,3</w:t>
            </w:r>
          </w:p>
        </w:tc>
        <w:tc>
          <w:tcPr>
            <w:tcW w:w="0" w:type="auto"/>
            <w:tcBorders>
              <w:top w:val="nil"/>
              <w:left w:val="nil"/>
              <w:bottom w:val="single" w:sz="8" w:space="0" w:color="auto"/>
              <w:right w:val="single" w:sz="8" w:space="0" w:color="auto"/>
            </w:tcBorders>
            <w:shd w:val="clear" w:color="auto" w:fill="auto"/>
            <w:noWrap/>
            <w:hideMark/>
          </w:tcPr>
          <w:p w14:paraId="4A404674"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BAD6E"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C990DE7"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-15</w:t>
            </w:r>
          </w:p>
        </w:tc>
      </w:tr>
      <w:tr w:rsidR="00EB73F8" w:rsidRPr="009C3FF3" w14:paraId="28B47266" w14:textId="77777777" w:rsidTr="0056299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B0EE9"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транспортные услуги</w:t>
            </w:r>
          </w:p>
        </w:tc>
        <w:tc>
          <w:tcPr>
            <w:tcW w:w="0" w:type="auto"/>
            <w:tcBorders>
              <w:top w:val="nil"/>
              <w:left w:val="nil"/>
              <w:bottom w:val="single" w:sz="4" w:space="0" w:color="auto"/>
              <w:right w:val="single" w:sz="4" w:space="0" w:color="auto"/>
            </w:tcBorders>
            <w:shd w:val="clear" w:color="auto" w:fill="auto"/>
            <w:noWrap/>
            <w:vAlign w:val="bottom"/>
            <w:hideMark/>
          </w:tcPr>
          <w:p w14:paraId="28D7A476"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67,9</w:t>
            </w:r>
          </w:p>
        </w:tc>
        <w:tc>
          <w:tcPr>
            <w:tcW w:w="0" w:type="auto"/>
            <w:tcBorders>
              <w:top w:val="nil"/>
              <w:left w:val="nil"/>
              <w:bottom w:val="single" w:sz="4" w:space="0" w:color="auto"/>
              <w:right w:val="single" w:sz="4" w:space="0" w:color="auto"/>
            </w:tcBorders>
            <w:shd w:val="clear" w:color="auto" w:fill="auto"/>
            <w:noWrap/>
            <w:vAlign w:val="bottom"/>
            <w:hideMark/>
          </w:tcPr>
          <w:p w14:paraId="73CD15F6"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1,5</w:t>
            </w:r>
          </w:p>
        </w:tc>
        <w:tc>
          <w:tcPr>
            <w:tcW w:w="0" w:type="auto"/>
            <w:tcBorders>
              <w:top w:val="nil"/>
              <w:left w:val="nil"/>
              <w:bottom w:val="single" w:sz="8" w:space="0" w:color="auto"/>
              <w:right w:val="single" w:sz="8" w:space="0" w:color="auto"/>
            </w:tcBorders>
            <w:shd w:val="clear" w:color="auto" w:fill="auto"/>
            <w:noWrap/>
            <w:hideMark/>
          </w:tcPr>
          <w:p w14:paraId="1DD08012"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139,6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CDF633"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26ADD32"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71,7</w:t>
            </w:r>
          </w:p>
        </w:tc>
      </w:tr>
      <w:tr w:rsidR="00EB73F8" w:rsidRPr="009C3FF3" w14:paraId="2620F536" w14:textId="77777777" w:rsidTr="0056299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95857A"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Санитарно-эпидемиолог.услуги</w:t>
            </w:r>
          </w:p>
        </w:tc>
        <w:tc>
          <w:tcPr>
            <w:tcW w:w="0" w:type="auto"/>
            <w:tcBorders>
              <w:top w:val="nil"/>
              <w:left w:val="nil"/>
              <w:bottom w:val="single" w:sz="4" w:space="0" w:color="auto"/>
              <w:right w:val="single" w:sz="4" w:space="0" w:color="auto"/>
            </w:tcBorders>
            <w:shd w:val="clear" w:color="auto" w:fill="auto"/>
            <w:noWrap/>
            <w:vAlign w:val="bottom"/>
            <w:hideMark/>
          </w:tcPr>
          <w:p w14:paraId="5C2E6BAA"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7BE54A7F"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67E000"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35,2</w:t>
            </w:r>
          </w:p>
        </w:tc>
        <w:tc>
          <w:tcPr>
            <w:tcW w:w="0" w:type="auto"/>
            <w:tcBorders>
              <w:top w:val="nil"/>
              <w:left w:val="nil"/>
              <w:bottom w:val="single" w:sz="4" w:space="0" w:color="auto"/>
              <w:right w:val="single" w:sz="4" w:space="0" w:color="auto"/>
            </w:tcBorders>
            <w:shd w:val="clear" w:color="auto" w:fill="auto"/>
            <w:noWrap/>
            <w:vAlign w:val="bottom"/>
            <w:hideMark/>
          </w:tcPr>
          <w:p w14:paraId="7A092F32"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D649124"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35,2</w:t>
            </w:r>
          </w:p>
        </w:tc>
      </w:tr>
      <w:tr w:rsidR="00EB73F8" w:rsidRPr="009C3FF3" w14:paraId="1788CF3A" w14:textId="77777777" w:rsidTr="0056299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BD801"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хоз.расходы</w:t>
            </w:r>
          </w:p>
        </w:tc>
        <w:tc>
          <w:tcPr>
            <w:tcW w:w="0" w:type="auto"/>
            <w:tcBorders>
              <w:top w:val="nil"/>
              <w:left w:val="nil"/>
              <w:bottom w:val="single" w:sz="4" w:space="0" w:color="auto"/>
              <w:right w:val="single" w:sz="4" w:space="0" w:color="auto"/>
            </w:tcBorders>
            <w:shd w:val="clear" w:color="auto" w:fill="auto"/>
            <w:noWrap/>
            <w:vAlign w:val="bottom"/>
            <w:hideMark/>
          </w:tcPr>
          <w:p w14:paraId="194A91D5"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78,7</w:t>
            </w:r>
          </w:p>
        </w:tc>
        <w:tc>
          <w:tcPr>
            <w:tcW w:w="0" w:type="auto"/>
            <w:tcBorders>
              <w:top w:val="nil"/>
              <w:left w:val="nil"/>
              <w:bottom w:val="single" w:sz="4" w:space="0" w:color="auto"/>
              <w:right w:val="single" w:sz="4" w:space="0" w:color="auto"/>
            </w:tcBorders>
            <w:shd w:val="clear" w:color="auto" w:fill="auto"/>
            <w:noWrap/>
            <w:vAlign w:val="bottom"/>
            <w:hideMark/>
          </w:tcPr>
          <w:p w14:paraId="5CC94855"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30E8C84F"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48,8</w:t>
            </w:r>
          </w:p>
        </w:tc>
        <w:tc>
          <w:tcPr>
            <w:tcW w:w="0" w:type="auto"/>
            <w:tcBorders>
              <w:top w:val="nil"/>
              <w:left w:val="nil"/>
              <w:bottom w:val="single" w:sz="4" w:space="0" w:color="auto"/>
              <w:right w:val="single" w:sz="4" w:space="0" w:color="auto"/>
            </w:tcBorders>
            <w:shd w:val="clear" w:color="auto" w:fill="auto"/>
            <w:noWrap/>
            <w:vAlign w:val="bottom"/>
            <w:hideMark/>
          </w:tcPr>
          <w:p w14:paraId="6D5959F6"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7DD155A"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-29,9</w:t>
            </w:r>
          </w:p>
        </w:tc>
      </w:tr>
      <w:tr w:rsidR="00EB73F8" w:rsidRPr="009C3FF3" w14:paraId="09BF3163" w14:textId="77777777" w:rsidTr="0056299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829A04"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 xml:space="preserve">материалы </w:t>
            </w:r>
          </w:p>
        </w:tc>
        <w:tc>
          <w:tcPr>
            <w:tcW w:w="0" w:type="auto"/>
            <w:tcBorders>
              <w:top w:val="nil"/>
              <w:left w:val="nil"/>
              <w:bottom w:val="single" w:sz="4" w:space="0" w:color="auto"/>
              <w:right w:val="single" w:sz="4" w:space="0" w:color="auto"/>
            </w:tcBorders>
            <w:shd w:val="clear" w:color="auto" w:fill="auto"/>
            <w:noWrap/>
            <w:vAlign w:val="bottom"/>
            <w:hideMark/>
          </w:tcPr>
          <w:p w14:paraId="0B5B8344"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100,6</w:t>
            </w:r>
          </w:p>
        </w:tc>
        <w:tc>
          <w:tcPr>
            <w:tcW w:w="0" w:type="auto"/>
            <w:tcBorders>
              <w:top w:val="nil"/>
              <w:left w:val="nil"/>
              <w:bottom w:val="single" w:sz="4" w:space="0" w:color="auto"/>
              <w:right w:val="single" w:sz="4" w:space="0" w:color="auto"/>
            </w:tcBorders>
            <w:shd w:val="clear" w:color="auto" w:fill="auto"/>
            <w:noWrap/>
            <w:vAlign w:val="bottom"/>
            <w:hideMark/>
          </w:tcPr>
          <w:p w14:paraId="50C78C43"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14:paraId="125CC7E6"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77,5</w:t>
            </w:r>
          </w:p>
        </w:tc>
        <w:tc>
          <w:tcPr>
            <w:tcW w:w="0" w:type="auto"/>
            <w:tcBorders>
              <w:top w:val="nil"/>
              <w:left w:val="nil"/>
              <w:bottom w:val="single" w:sz="4" w:space="0" w:color="auto"/>
              <w:right w:val="single" w:sz="4" w:space="0" w:color="auto"/>
            </w:tcBorders>
            <w:shd w:val="clear" w:color="auto" w:fill="auto"/>
            <w:noWrap/>
            <w:vAlign w:val="bottom"/>
            <w:hideMark/>
          </w:tcPr>
          <w:p w14:paraId="0C6D8911"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613001BA"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-23,1</w:t>
            </w:r>
          </w:p>
        </w:tc>
      </w:tr>
      <w:tr w:rsidR="00EB73F8" w:rsidRPr="009C3FF3" w14:paraId="3212976A" w14:textId="77777777" w:rsidTr="00562990">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D65D43" w14:textId="77777777" w:rsidR="00EB73F8" w:rsidRPr="009C3FF3" w:rsidRDefault="00EB73F8" w:rsidP="009C3FF3">
            <w:pPr>
              <w:spacing w:after="0" w:line="240" w:lineRule="auto"/>
              <w:rPr>
                <w:rFonts w:ascii="Times New Roman" w:eastAsia="Times New Roman" w:hAnsi="Times New Roman" w:cs="Times New Roman"/>
                <w:color w:val="000000"/>
                <w:sz w:val="20"/>
                <w:szCs w:val="20"/>
                <w:lang w:eastAsia="ru-RU"/>
              </w:rPr>
            </w:pPr>
            <w:r w:rsidRPr="009C3FF3">
              <w:rPr>
                <w:rFonts w:ascii="Times New Roman" w:eastAsia="Times New Roman" w:hAnsi="Times New Roman" w:cs="Times New Roman"/>
                <w:color w:val="000000"/>
                <w:sz w:val="20"/>
                <w:szCs w:val="20"/>
                <w:lang w:eastAsia="ru-RU"/>
              </w:rPr>
              <w:t>прочие расходы (обучение, медосмотр, услуги банка, прочее)</w:t>
            </w:r>
          </w:p>
        </w:tc>
        <w:tc>
          <w:tcPr>
            <w:tcW w:w="0" w:type="auto"/>
            <w:tcBorders>
              <w:top w:val="nil"/>
              <w:left w:val="nil"/>
              <w:bottom w:val="single" w:sz="4" w:space="0" w:color="auto"/>
              <w:right w:val="single" w:sz="4" w:space="0" w:color="auto"/>
            </w:tcBorders>
            <w:shd w:val="clear" w:color="auto" w:fill="auto"/>
            <w:noWrap/>
            <w:vAlign w:val="bottom"/>
            <w:hideMark/>
          </w:tcPr>
          <w:p w14:paraId="68C492F4"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44,1</w:t>
            </w:r>
          </w:p>
        </w:tc>
        <w:tc>
          <w:tcPr>
            <w:tcW w:w="0" w:type="auto"/>
            <w:tcBorders>
              <w:top w:val="nil"/>
              <w:left w:val="nil"/>
              <w:bottom w:val="single" w:sz="4" w:space="0" w:color="auto"/>
              <w:right w:val="single" w:sz="4" w:space="0" w:color="auto"/>
            </w:tcBorders>
            <w:shd w:val="clear" w:color="auto" w:fill="auto"/>
            <w:noWrap/>
            <w:vAlign w:val="bottom"/>
            <w:hideMark/>
          </w:tcPr>
          <w:p w14:paraId="58467CA5"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2328B643"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36,4</w:t>
            </w:r>
          </w:p>
        </w:tc>
        <w:tc>
          <w:tcPr>
            <w:tcW w:w="0" w:type="auto"/>
            <w:tcBorders>
              <w:top w:val="nil"/>
              <w:left w:val="nil"/>
              <w:bottom w:val="single" w:sz="4" w:space="0" w:color="auto"/>
              <w:right w:val="single" w:sz="4" w:space="0" w:color="auto"/>
            </w:tcBorders>
            <w:shd w:val="clear" w:color="auto" w:fill="auto"/>
            <w:noWrap/>
            <w:vAlign w:val="bottom"/>
            <w:hideMark/>
          </w:tcPr>
          <w:p w14:paraId="6BE4E687" w14:textId="77777777" w:rsidR="00EB73F8" w:rsidRPr="009C3FF3" w:rsidRDefault="00EB73F8" w:rsidP="009C3FF3">
            <w:pPr>
              <w:spacing w:after="0" w:line="240" w:lineRule="auto"/>
              <w:jc w:val="center"/>
              <w:rPr>
                <w:rFonts w:ascii="Times New Roman" w:hAnsi="Times New Roman" w:cs="Times New Roman"/>
                <w:i/>
                <w:iCs/>
                <w:color w:val="000000"/>
                <w:sz w:val="20"/>
                <w:szCs w:val="20"/>
              </w:rPr>
            </w:pPr>
            <w:r w:rsidRPr="009C3FF3">
              <w:rPr>
                <w:rFonts w:ascii="Times New Roman" w:hAnsi="Times New Roman" w:cs="Times New Roman"/>
                <w:i/>
                <w:iCs/>
                <w:color w:val="000000"/>
                <w:sz w:val="20"/>
                <w:szCs w:val="20"/>
              </w:rPr>
              <w:t>0,8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76CC01B" w14:textId="77777777" w:rsidR="00EB73F8" w:rsidRPr="009C3FF3" w:rsidRDefault="00EB73F8" w:rsidP="009C3FF3">
            <w:pPr>
              <w:spacing w:after="0" w:line="240" w:lineRule="auto"/>
              <w:jc w:val="center"/>
              <w:rPr>
                <w:rFonts w:ascii="Times New Roman" w:hAnsi="Times New Roman" w:cs="Times New Roman"/>
                <w:color w:val="000000"/>
                <w:sz w:val="20"/>
                <w:szCs w:val="20"/>
              </w:rPr>
            </w:pPr>
            <w:r w:rsidRPr="009C3FF3">
              <w:rPr>
                <w:rFonts w:ascii="Times New Roman" w:hAnsi="Times New Roman" w:cs="Times New Roman"/>
                <w:color w:val="000000"/>
                <w:sz w:val="20"/>
                <w:szCs w:val="20"/>
              </w:rPr>
              <w:t>-7,7</w:t>
            </w:r>
          </w:p>
        </w:tc>
      </w:tr>
    </w:tbl>
    <w:p w14:paraId="0E477B8D" w14:textId="77777777" w:rsidR="00EB73F8" w:rsidRPr="009C3FF3" w:rsidRDefault="00EB73F8" w:rsidP="009C3FF3">
      <w:pPr>
        <w:spacing w:after="0" w:line="240" w:lineRule="auto"/>
        <w:jc w:val="center"/>
        <w:rPr>
          <w:rFonts w:ascii="Times New Roman" w:eastAsia="Times New Roman" w:hAnsi="Times New Roman" w:cs="Times New Roman"/>
          <w:b/>
          <w:sz w:val="24"/>
          <w:szCs w:val="24"/>
          <w:lang w:eastAsia="ru-RU"/>
        </w:rPr>
      </w:pPr>
    </w:p>
    <w:p w14:paraId="675B92FB"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Фактические расходы за  1 квартал 2024 года составили -  4667,5 тыс. руб.    В структуре затрат основной удельный вес занимают затраты  на заработную плату  (38,9%), электроэнергию (32,1%). Средняя зарплата работников в МКП «Цильна»  составляет 21,1 тыс. руб.  </w:t>
      </w:r>
    </w:p>
    <w:p w14:paraId="3F22A151" w14:textId="77777777" w:rsidR="00EB73F8" w:rsidRPr="009C3FF3" w:rsidRDefault="00EB73F8" w:rsidP="009C3FF3">
      <w:pPr>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b/>
          <w:sz w:val="24"/>
          <w:szCs w:val="24"/>
          <w:lang w:eastAsia="ru-RU"/>
        </w:rPr>
        <w:t>Приложение №3</w:t>
      </w:r>
    </w:p>
    <w:tbl>
      <w:tblPr>
        <w:tblStyle w:val="afc"/>
        <w:tblpPr w:leftFromText="180" w:rightFromText="180" w:vertAnchor="text" w:horzAnchor="margin" w:tblpXSpec="center" w:tblpY="571"/>
        <w:tblW w:w="0" w:type="auto"/>
        <w:tblLook w:val="04A0" w:firstRow="1" w:lastRow="0" w:firstColumn="1" w:lastColumn="0" w:noHBand="0" w:noVBand="1"/>
      </w:tblPr>
      <w:tblGrid>
        <w:gridCol w:w="962"/>
        <w:gridCol w:w="734"/>
        <w:gridCol w:w="790"/>
        <w:gridCol w:w="656"/>
        <w:gridCol w:w="705"/>
        <w:gridCol w:w="863"/>
        <w:gridCol w:w="836"/>
        <w:gridCol w:w="656"/>
        <w:gridCol w:w="705"/>
        <w:gridCol w:w="558"/>
        <w:gridCol w:w="705"/>
        <w:gridCol w:w="753"/>
        <w:gridCol w:w="705"/>
      </w:tblGrid>
      <w:tr w:rsidR="00EB73F8" w:rsidRPr="009C3FF3" w14:paraId="5FB8B36E" w14:textId="77777777" w:rsidTr="00562990">
        <w:trPr>
          <w:trHeight w:val="390"/>
        </w:trPr>
        <w:tc>
          <w:tcPr>
            <w:tcW w:w="1193" w:type="dxa"/>
            <w:vMerge w:val="restart"/>
          </w:tcPr>
          <w:p w14:paraId="2E937D1D" w14:textId="77777777" w:rsidR="00EB73F8" w:rsidRPr="009C3FF3" w:rsidRDefault="00EB73F8" w:rsidP="009C3FF3">
            <w:pPr>
              <w:pStyle w:val="af5"/>
              <w:rPr>
                <w:sz w:val="20"/>
                <w:szCs w:val="20"/>
                <w:lang w:eastAsia="ru-RU"/>
              </w:rPr>
            </w:pPr>
          </w:p>
        </w:tc>
        <w:tc>
          <w:tcPr>
            <w:tcW w:w="0" w:type="auto"/>
            <w:gridSpan w:val="2"/>
          </w:tcPr>
          <w:p w14:paraId="6B338F75" w14:textId="77777777" w:rsidR="00EB73F8" w:rsidRPr="009C3FF3" w:rsidRDefault="00EB73F8" w:rsidP="009C3FF3">
            <w:pPr>
              <w:pStyle w:val="af5"/>
              <w:jc w:val="center"/>
              <w:rPr>
                <w:b/>
                <w:sz w:val="20"/>
                <w:szCs w:val="20"/>
                <w:lang w:eastAsia="ru-RU"/>
              </w:rPr>
            </w:pPr>
            <w:r w:rsidRPr="009C3FF3">
              <w:rPr>
                <w:b/>
                <w:sz w:val="20"/>
                <w:szCs w:val="20"/>
                <w:lang w:eastAsia="ru-RU"/>
              </w:rPr>
              <w:t>Водохозяйство</w:t>
            </w:r>
          </w:p>
        </w:tc>
        <w:tc>
          <w:tcPr>
            <w:tcW w:w="0" w:type="auto"/>
            <w:gridSpan w:val="2"/>
          </w:tcPr>
          <w:p w14:paraId="3413781C" w14:textId="77777777" w:rsidR="00EB73F8" w:rsidRPr="009C3FF3" w:rsidRDefault="00EB73F8" w:rsidP="009C3FF3">
            <w:pPr>
              <w:pStyle w:val="af5"/>
              <w:jc w:val="center"/>
              <w:rPr>
                <w:b/>
                <w:sz w:val="20"/>
                <w:szCs w:val="20"/>
                <w:lang w:eastAsia="ru-RU"/>
              </w:rPr>
            </w:pPr>
            <w:r w:rsidRPr="009C3FF3">
              <w:rPr>
                <w:b/>
                <w:sz w:val="20"/>
                <w:szCs w:val="20"/>
                <w:lang w:eastAsia="ru-RU"/>
              </w:rPr>
              <w:t>КНС</w:t>
            </w:r>
          </w:p>
        </w:tc>
        <w:tc>
          <w:tcPr>
            <w:tcW w:w="1800" w:type="dxa"/>
            <w:gridSpan w:val="2"/>
          </w:tcPr>
          <w:p w14:paraId="69F3A6B5" w14:textId="77777777" w:rsidR="00EB73F8" w:rsidRPr="009C3FF3" w:rsidRDefault="00EB73F8" w:rsidP="009C3FF3">
            <w:pPr>
              <w:pStyle w:val="af5"/>
              <w:jc w:val="center"/>
              <w:rPr>
                <w:b/>
                <w:sz w:val="20"/>
                <w:szCs w:val="20"/>
                <w:lang w:eastAsia="ru-RU"/>
              </w:rPr>
            </w:pPr>
            <w:r w:rsidRPr="009C3FF3">
              <w:rPr>
                <w:b/>
                <w:sz w:val="20"/>
                <w:szCs w:val="20"/>
                <w:lang w:eastAsia="ru-RU"/>
              </w:rPr>
              <w:t>благоустройство</w:t>
            </w:r>
          </w:p>
        </w:tc>
        <w:tc>
          <w:tcPr>
            <w:tcW w:w="1481" w:type="dxa"/>
            <w:gridSpan w:val="2"/>
          </w:tcPr>
          <w:p w14:paraId="434F541B" w14:textId="77777777" w:rsidR="00EB73F8" w:rsidRPr="009C3FF3" w:rsidRDefault="00EB73F8" w:rsidP="009C3FF3">
            <w:pPr>
              <w:pStyle w:val="af5"/>
              <w:jc w:val="center"/>
              <w:rPr>
                <w:b/>
                <w:sz w:val="20"/>
                <w:szCs w:val="20"/>
                <w:lang w:eastAsia="ru-RU"/>
              </w:rPr>
            </w:pPr>
            <w:r w:rsidRPr="009C3FF3">
              <w:rPr>
                <w:b/>
                <w:sz w:val="20"/>
                <w:szCs w:val="20"/>
                <w:lang w:eastAsia="ru-RU"/>
              </w:rPr>
              <w:t>АУП</w:t>
            </w:r>
          </w:p>
        </w:tc>
        <w:tc>
          <w:tcPr>
            <w:tcW w:w="0" w:type="auto"/>
            <w:gridSpan w:val="2"/>
          </w:tcPr>
          <w:p w14:paraId="555A6E4B" w14:textId="77777777" w:rsidR="00EB73F8" w:rsidRPr="009C3FF3" w:rsidRDefault="00EB73F8" w:rsidP="009C3FF3">
            <w:pPr>
              <w:pStyle w:val="af5"/>
              <w:jc w:val="center"/>
              <w:rPr>
                <w:b/>
                <w:sz w:val="20"/>
                <w:szCs w:val="20"/>
                <w:lang w:eastAsia="ru-RU"/>
              </w:rPr>
            </w:pPr>
            <w:r w:rsidRPr="009C3FF3">
              <w:rPr>
                <w:b/>
                <w:sz w:val="20"/>
                <w:szCs w:val="20"/>
                <w:lang w:eastAsia="ru-RU"/>
              </w:rPr>
              <w:t>Баня</w:t>
            </w:r>
          </w:p>
        </w:tc>
        <w:tc>
          <w:tcPr>
            <w:tcW w:w="0" w:type="auto"/>
            <w:gridSpan w:val="2"/>
          </w:tcPr>
          <w:p w14:paraId="09460EF6" w14:textId="77777777" w:rsidR="00EB73F8" w:rsidRPr="009C3FF3" w:rsidRDefault="00EB73F8" w:rsidP="009C3FF3">
            <w:pPr>
              <w:pStyle w:val="af5"/>
              <w:jc w:val="center"/>
              <w:rPr>
                <w:b/>
                <w:sz w:val="20"/>
                <w:szCs w:val="20"/>
                <w:lang w:eastAsia="ru-RU"/>
              </w:rPr>
            </w:pPr>
            <w:r w:rsidRPr="009C3FF3">
              <w:rPr>
                <w:b/>
                <w:sz w:val="20"/>
                <w:szCs w:val="20"/>
                <w:lang w:eastAsia="ru-RU"/>
              </w:rPr>
              <w:t>Итого</w:t>
            </w:r>
          </w:p>
        </w:tc>
      </w:tr>
      <w:tr w:rsidR="00EB73F8" w:rsidRPr="009C3FF3" w14:paraId="00E3DE12" w14:textId="77777777" w:rsidTr="00562990">
        <w:trPr>
          <w:trHeight w:val="240"/>
        </w:trPr>
        <w:tc>
          <w:tcPr>
            <w:tcW w:w="1193" w:type="dxa"/>
            <w:vMerge/>
          </w:tcPr>
          <w:p w14:paraId="4BC8686A" w14:textId="77777777" w:rsidR="00EB73F8" w:rsidRPr="009C3FF3" w:rsidRDefault="00EB73F8" w:rsidP="009C3FF3">
            <w:pPr>
              <w:pStyle w:val="af5"/>
              <w:rPr>
                <w:sz w:val="20"/>
                <w:szCs w:val="20"/>
                <w:lang w:eastAsia="ru-RU"/>
              </w:rPr>
            </w:pPr>
          </w:p>
        </w:tc>
        <w:tc>
          <w:tcPr>
            <w:tcW w:w="0" w:type="auto"/>
          </w:tcPr>
          <w:p w14:paraId="625A8219" w14:textId="77777777" w:rsidR="00EB73F8" w:rsidRPr="009C3FF3" w:rsidRDefault="00EB73F8" w:rsidP="009C3FF3">
            <w:pPr>
              <w:pStyle w:val="af5"/>
              <w:rPr>
                <w:sz w:val="20"/>
                <w:szCs w:val="20"/>
                <w:lang w:eastAsia="ru-RU"/>
              </w:rPr>
            </w:pPr>
          </w:p>
          <w:p w14:paraId="453DDFE2" w14:textId="77777777" w:rsidR="00EB73F8" w:rsidRPr="009C3FF3" w:rsidRDefault="00EB73F8" w:rsidP="009C3FF3">
            <w:pPr>
              <w:pStyle w:val="af5"/>
              <w:rPr>
                <w:sz w:val="20"/>
                <w:szCs w:val="20"/>
                <w:lang w:eastAsia="ru-RU"/>
              </w:rPr>
            </w:pPr>
            <w:r w:rsidRPr="009C3FF3">
              <w:rPr>
                <w:sz w:val="20"/>
                <w:szCs w:val="20"/>
                <w:lang w:eastAsia="ru-RU"/>
              </w:rPr>
              <w:t>з/пл</w:t>
            </w:r>
          </w:p>
        </w:tc>
        <w:tc>
          <w:tcPr>
            <w:tcW w:w="0" w:type="auto"/>
          </w:tcPr>
          <w:p w14:paraId="71C2C308" w14:textId="77777777" w:rsidR="00EB73F8" w:rsidRPr="009C3FF3" w:rsidRDefault="00EB73F8" w:rsidP="009C3FF3">
            <w:pPr>
              <w:pStyle w:val="af5"/>
              <w:rPr>
                <w:sz w:val="20"/>
                <w:szCs w:val="20"/>
                <w:lang w:eastAsia="ru-RU"/>
              </w:rPr>
            </w:pPr>
          </w:p>
          <w:p w14:paraId="57C0F341" w14:textId="77777777" w:rsidR="00EB73F8" w:rsidRPr="009C3FF3" w:rsidRDefault="00EB73F8" w:rsidP="009C3FF3">
            <w:pPr>
              <w:pStyle w:val="af5"/>
              <w:rPr>
                <w:sz w:val="20"/>
                <w:szCs w:val="20"/>
                <w:lang w:eastAsia="ru-RU"/>
              </w:rPr>
            </w:pPr>
            <w:r w:rsidRPr="009C3FF3">
              <w:rPr>
                <w:sz w:val="20"/>
                <w:szCs w:val="20"/>
                <w:lang w:eastAsia="ru-RU"/>
              </w:rPr>
              <w:t>стр.вз</w:t>
            </w:r>
          </w:p>
        </w:tc>
        <w:tc>
          <w:tcPr>
            <w:tcW w:w="0" w:type="auto"/>
          </w:tcPr>
          <w:p w14:paraId="2040ED71" w14:textId="77777777" w:rsidR="00EB73F8" w:rsidRPr="009C3FF3" w:rsidRDefault="00EB73F8" w:rsidP="009C3FF3">
            <w:pPr>
              <w:pStyle w:val="af5"/>
              <w:rPr>
                <w:sz w:val="20"/>
                <w:szCs w:val="20"/>
                <w:lang w:eastAsia="ru-RU"/>
              </w:rPr>
            </w:pPr>
          </w:p>
          <w:p w14:paraId="75E1BFF2" w14:textId="77777777" w:rsidR="00EB73F8" w:rsidRPr="009C3FF3" w:rsidRDefault="00EB73F8" w:rsidP="009C3FF3">
            <w:pPr>
              <w:pStyle w:val="af5"/>
              <w:rPr>
                <w:sz w:val="20"/>
                <w:szCs w:val="20"/>
                <w:lang w:eastAsia="ru-RU"/>
              </w:rPr>
            </w:pPr>
            <w:r w:rsidRPr="009C3FF3">
              <w:rPr>
                <w:sz w:val="20"/>
                <w:szCs w:val="20"/>
                <w:lang w:eastAsia="ru-RU"/>
              </w:rPr>
              <w:t>з/пл</w:t>
            </w:r>
          </w:p>
        </w:tc>
        <w:tc>
          <w:tcPr>
            <w:tcW w:w="0" w:type="auto"/>
          </w:tcPr>
          <w:p w14:paraId="708D9415" w14:textId="77777777" w:rsidR="00EB73F8" w:rsidRPr="009C3FF3" w:rsidRDefault="00EB73F8" w:rsidP="009C3FF3">
            <w:pPr>
              <w:pStyle w:val="af5"/>
              <w:rPr>
                <w:sz w:val="20"/>
                <w:szCs w:val="20"/>
                <w:lang w:eastAsia="ru-RU"/>
              </w:rPr>
            </w:pPr>
          </w:p>
          <w:p w14:paraId="0276DC80" w14:textId="77777777" w:rsidR="00EB73F8" w:rsidRPr="009C3FF3" w:rsidRDefault="00EB73F8" w:rsidP="009C3FF3">
            <w:pPr>
              <w:pStyle w:val="af5"/>
              <w:rPr>
                <w:sz w:val="20"/>
                <w:szCs w:val="20"/>
                <w:lang w:eastAsia="ru-RU"/>
              </w:rPr>
            </w:pPr>
            <w:r w:rsidRPr="009C3FF3">
              <w:rPr>
                <w:sz w:val="20"/>
                <w:szCs w:val="20"/>
                <w:lang w:eastAsia="ru-RU"/>
              </w:rPr>
              <w:t>стр.вз</w:t>
            </w:r>
          </w:p>
        </w:tc>
        <w:tc>
          <w:tcPr>
            <w:tcW w:w="882" w:type="dxa"/>
          </w:tcPr>
          <w:p w14:paraId="24F5B926" w14:textId="77777777" w:rsidR="00EB73F8" w:rsidRPr="009C3FF3" w:rsidRDefault="00EB73F8" w:rsidP="009C3FF3">
            <w:pPr>
              <w:pStyle w:val="af5"/>
              <w:rPr>
                <w:sz w:val="20"/>
                <w:szCs w:val="20"/>
                <w:lang w:eastAsia="ru-RU"/>
              </w:rPr>
            </w:pPr>
          </w:p>
          <w:p w14:paraId="01CCA574" w14:textId="77777777" w:rsidR="00EB73F8" w:rsidRPr="009C3FF3" w:rsidRDefault="00EB73F8" w:rsidP="009C3FF3">
            <w:pPr>
              <w:pStyle w:val="af5"/>
              <w:rPr>
                <w:sz w:val="20"/>
                <w:szCs w:val="20"/>
                <w:lang w:eastAsia="ru-RU"/>
              </w:rPr>
            </w:pPr>
            <w:r w:rsidRPr="009C3FF3">
              <w:rPr>
                <w:sz w:val="20"/>
                <w:szCs w:val="20"/>
                <w:lang w:eastAsia="ru-RU"/>
              </w:rPr>
              <w:t>з/пл</w:t>
            </w:r>
          </w:p>
        </w:tc>
        <w:tc>
          <w:tcPr>
            <w:tcW w:w="918" w:type="dxa"/>
          </w:tcPr>
          <w:p w14:paraId="22F3F190" w14:textId="77777777" w:rsidR="00EB73F8" w:rsidRPr="009C3FF3" w:rsidRDefault="00EB73F8" w:rsidP="009C3FF3">
            <w:pPr>
              <w:pStyle w:val="af5"/>
              <w:rPr>
                <w:sz w:val="20"/>
                <w:szCs w:val="20"/>
                <w:lang w:eastAsia="ru-RU"/>
              </w:rPr>
            </w:pPr>
          </w:p>
          <w:p w14:paraId="0386F16B" w14:textId="77777777" w:rsidR="00EB73F8" w:rsidRPr="009C3FF3" w:rsidRDefault="00EB73F8" w:rsidP="009C3FF3">
            <w:pPr>
              <w:pStyle w:val="af5"/>
              <w:rPr>
                <w:sz w:val="20"/>
                <w:szCs w:val="20"/>
                <w:lang w:eastAsia="ru-RU"/>
              </w:rPr>
            </w:pPr>
            <w:r w:rsidRPr="009C3FF3">
              <w:rPr>
                <w:sz w:val="20"/>
                <w:szCs w:val="20"/>
                <w:lang w:eastAsia="ru-RU"/>
              </w:rPr>
              <w:t>стр.вз</w:t>
            </w:r>
          </w:p>
        </w:tc>
        <w:tc>
          <w:tcPr>
            <w:tcW w:w="717" w:type="dxa"/>
          </w:tcPr>
          <w:p w14:paraId="6AE840A7" w14:textId="77777777" w:rsidR="00EB73F8" w:rsidRPr="009C3FF3" w:rsidRDefault="00EB73F8" w:rsidP="009C3FF3">
            <w:pPr>
              <w:pStyle w:val="af5"/>
              <w:rPr>
                <w:sz w:val="20"/>
                <w:szCs w:val="20"/>
                <w:lang w:eastAsia="ru-RU"/>
              </w:rPr>
            </w:pPr>
          </w:p>
          <w:p w14:paraId="6B053C01" w14:textId="77777777" w:rsidR="00EB73F8" w:rsidRPr="009C3FF3" w:rsidRDefault="00EB73F8" w:rsidP="009C3FF3">
            <w:pPr>
              <w:pStyle w:val="af5"/>
              <w:rPr>
                <w:sz w:val="20"/>
                <w:szCs w:val="20"/>
                <w:lang w:eastAsia="ru-RU"/>
              </w:rPr>
            </w:pPr>
            <w:r w:rsidRPr="009C3FF3">
              <w:rPr>
                <w:sz w:val="20"/>
                <w:szCs w:val="20"/>
                <w:lang w:eastAsia="ru-RU"/>
              </w:rPr>
              <w:t>з/пл</w:t>
            </w:r>
          </w:p>
        </w:tc>
        <w:tc>
          <w:tcPr>
            <w:tcW w:w="0" w:type="auto"/>
          </w:tcPr>
          <w:p w14:paraId="42DBDD96" w14:textId="77777777" w:rsidR="00EB73F8" w:rsidRPr="009C3FF3" w:rsidRDefault="00EB73F8" w:rsidP="009C3FF3">
            <w:pPr>
              <w:pStyle w:val="af5"/>
              <w:rPr>
                <w:sz w:val="20"/>
                <w:szCs w:val="20"/>
                <w:lang w:eastAsia="ru-RU"/>
              </w:rPr>
            </w:pPr>
          </w:p>
          <w:p w14:paraId="07D09AA3" w14:textId="77777777" w:rsidR="00EB73F8" w:rsidRPr="009C3FF3" w:rsidRDefault="00EB73F8" w:rsidP="009C3FF3">
            <w:pPr>
              <w:pStyle w:val="af5"/>
              <w:rPr>
                <w:sz w:val="20"/>
                <w:szCs w:val="20"/>
                <w:lang w:eastAsia="ru-RU"/>
              </w:rPr>
            </w:pPr>
            <w:r w:rsidRPr="009C3FF3">
              <w:rPr>
                <w:sz w:val="20"/>
                <w:szCs w:val="20"/>
                <w:lang w:eastAsia="ru-RU"/>
              </w:rPr>
              <w:t>стр.вз</w:t>
            </w:r>
          </w:p>
        </w:tc>
        <w:tc>
          <w:tcPr>
            <w:tcW w:w="0" w:type="auto"/>
          </w:tcPr>
          <w:p w14:paraId="68C91C34" w14:textId="77777777" w:rsidR="00EB73F8" w:rsidRPr="009C3FF3" w:rsidRDefault="00EB73F8" w:rsidP="009C3FF3">
            <w:pPr>
              <w:pStyle w:val="af5"/>
              <w:rPr>
                <w:sz w:val="20"/>
                <w:szCs w:val="20"/>
                <w:lang w:eastAsia="ru-RU"/>
              </w:rPr>
            </w:pPr>
          </w:p>
          <w:p w14:paraId="064BF18D" w14:textId="77777777" w:rsidR="00EB73F8" w:rsidRPr="009C3FF3" w:rsidRDefault="00EB73F8" w:rsidP="009C3FF3">
            <w:pPr>
              <w:pStyle w:val="af5"/>
              <w:rPr>
                <w:sz w:val="20"/>
                <w:szCs w:val="20"/>
                <w:lang w:eastAsia="ru-RU"/>
              </w:rPr>
            </w:pPr>
            <w:r w:rsidRPr="009C3FF3">
              <w:rPr>
                <w:sz w:val="20"/>
                <w:szCs w:val="20"/>
                <w:lang w:eastAsia="ru-RU"/>
              </w:rPr>
              <w:t>з/пл</w:t>
            </w:r>
          </w:p>
        </w:tc>
        <w:tc>
          <w:tcPr>
            <w:tcW w:w="0" w:type="auto"/>
          </w:tcPr>
          <w:p w14:paraId="2A7E6EF6" w14:textId="77777777" w:rsidR="00EB73F8" w:rsidRPr="009C3FF3" w:rsidRDefault="00EB73F8" w:rsidP="009C3FF3">
            <w:pPr>
              <w:pStyle w:val="af5"/>
              <w:rPr>
                <w:sz w:val="20"/>
                <w:szCs w:val="20"/>
                <w:lang w:eastAsia="ru-RU"/>
              </w:rPr>
            </w:pPr>
          </w:p>
          <w:p w14:paraId="4F73AACF" w14:textId="77777777" w:rsidR="00EB73F8" w:rsidRPr="009C3FF3" w:rsidRDefault="00EB73F8" w:rsidP="009C3FF3">
            <w:pPr>
              <w:pStyle w:val="af5"/>
              <w:rPr>
                <w:sz w:val="20"/>
                <w:szCs w:val="20"/>
                <w:lang w:eastAsia="ru-RU"/>
              </w:rPr>
            </w:pPr>
            <w:r w:rsidRPr="009C3FF3">
              <w:rPr>
                <w:sz w:val="20"/>
                <w:szCs w:val="20"/>
                <w:lang w:eastAsia="ru-RU"/>
              </w:rPr>
              <w:t>стр.вз</w:t>
            </w:r>
          </w:p>
        </w:tc>
        <w:tc>
          <w:tcPr>
            <w:tcW w:w="0" w:type="auto"/>
          </w:tcPr>
          <w:p w14:paraId="236CA011" w14:textId="77777777" w:rsidR="00EB73F8" w:rsidRPr="009C3FF3" w:rsidRDefault="00EB73F8" w:rsidP="009C3FF3">
            <w:pPr>
              <w:pStyle w:val="af5"/>
              <w:rPr>
                <w:sz w:val="20"/>
                <w:szCs w:val="20"/>
                <w:lang w:eastAsia="ru-RU"/>
              </w:rPr>
            </w:pPr>
          </w:p>
          <w:p w14:paraId="19456FFD" w14:textId="77777777" w:rsidR="00EB73F8" w:rsidRPr="009C3FF3" w:rsidRDefault="00EB73F8" w:rsidP="009C3FF3">
            <w:pPr>
              <w:pStyle w:val="af5"/>
              <w:rPr>
                <w:sz w:val="20"/>
                <w:szCs w:val="20"/>
                <w:lang w:eastAsia="ru-RU"/>
              </w:rPr>
            </w:pPr>
            <w:r w:rsidRPr="009C3FF3">
              <w:rPr>
                <w:sz w:val="20"/>
                <w:szCs w:val="20"/>
                <w:lang w:eastAsia="ru-RU"/>
              </w:rPr>
              <w:t>з/пл</w:t>
            </w:r>
          </w:p>
        </w:tc>
        <w:tc>
          <w:tcPr>
            <w:tcW w:w="0" w:type="auto"/>
          </w:tcPr>
          <w:p w14:paraId="17E5FF26" w14:textId="77777777" w:rsidR="00EB73F8" w:rsidRPr="009C3FF3" w:rsidRDefault="00EB73F8" w:rsidP="009C3FF3">
            <w:pPr>
              <w:pStyle w:val="af5"/>
              <w:rPr>
                <w:sz w:val="20"/>
                <w:szCs w:val="20"/>
                <w:lang w:eastAsia="ru-RU"/>
              </w:rPr>
            </w:pPr>
          </w:p>
          <w:p w14:paraId="6D7A1E28" w14:textId="77777777" w:rsidR="00EB73F8" w:rsidRPr="009C3FF3" w:rsidRDefault="00EB73F8" w:rsidP="009C3FF3">
            <w:pPr>
              <w:pStyle w:val="af5"/>
              <w:rPr>
                <w:sz w:val="20"/>
                <w:szCs w:val="20"/>
                <w:lang w:eastAsia="ru-RU"/>
              </w:rPr>
            </w:pPr>
            <w:r w:rsidRPr="009C3FF3">
              <w:rPr>
                <w:sz w:val="20"/>
                <w:szCs w:val="20"/>
                <w:lang w:eastAsia="ru-RU"/>
              </w:rPr>
              <w:t>стр.вз</w:t>
            </w:r>
          </w:p>
        </w:tc>
      </w:tr>
      <w:tr w:rsidR="00EB73F8" w:rsidRPr="009C3FF3" w14:paraId="571AA827" w14:textId="77777777" w:rsidTr="00562990">
        <w:tc>
          <w:tcPr>
            <w:tcW w:w="1193" w:type="dxa"/>
          </w:tcPr>
          <w:p w14:paraId="40CAFDA1" w14:textId="77777777" w:rsidR="00EB73F8" w:rsidRPr="009C3FF3" w:rsidRDefault="00EB73F8" w:rsidP="009C3FF3">
            <w:pPr>
              <w:pStyle w:val="af5"/>
              <w:rPr>
                <w:b/>
                <w:sz w:val="20"/>
                <w:szCs w:val="20"/>
                <w:lang w:eastAsia="ru-RU"/>
              </w:rPr>
            </w:pPr>
            <w:r w:rsidRPr="009C3FF3">
              <w:rPr>
                <w:b/>
                <w:sz w:val="20"/>
                <w:szCs w:val="20"/>
                <w:lang w:eastAsia="ru-RU"/>
              </w:rPr>
              <w:t>январь</w:t>
            </w:r>
          </w:p>
        </w:tc>
        <w:tc>
          <w:tcPr>
            <w:tcW w:w="0" w:type="auto"/>
          </w:tcPr>
          <w:p w14:paraId="4670DFF5" w14:textId="77777777" w:rsidR="00EB73F8" w:rsidRPr="009C3FF3" w:rsidRDefault="00EB73F8" w:rsidP="009C3FF3">
            <w:pPr>
              <w:pStyle w:val="af5"/>
              <w:rPr>
                <w:sz w:val="20"/>
                <w:szCs w:val="20"/>
                <w:lang w:eastAsia="ru-RU"/>
              </w:rPr>
            </w:pPr>
            <w:r w:rsidRPr="009C3FF3">
              <w:rPr>
                <w:sz w:val="20"/>
                <w:szCs w:val="20"/>
                <w:lang w:eastAsia="ru-RU"/>
              </w:rPr>
              <w:t>176,2</w:t>
            </w:r>
          </w:p>
        </w:tc>
        <w:tc>
          <w:tcPr>
            <w:tcW w:w="0" w:type="auto"/>
          </w:tcPr>
          <w:p w14:paraId="734C9078" w14:textId="77777777" w:rsidR="00EB73F8" w:rsidRPr="009C3FF3" w:rsidRDefault="00EB73F8" w:rsidP="009C3FF3">
            <w:pPr>
              <w:pStyle w:val="af5"/>
              <w:rPr>
                <w:sz w:val="20"/>
                <w:szCs w:val="20"/>
                <w:lang w:eastAsia="ru-RU"/>
              </w:rPr>
            </w:pPr>
            <w:r w:rsidRPr="009C3FF3">
              <w:rPr>
                <w:sz w:val="20"/>
                <w:szCs w:val="20"/>
                <w:lang w:eastAsia="ru-RU"/>
              </w:rPr>
              <w:t>52,6</w:t>
            </w:r>
          </w:p>
        </w:tc>
        <w:tc>
          <w:tcPr>
            <w:tcW w:w="0" w:type="auto"/>
          </w:tcPr>
          <w:p w14:paraId="5B4F3CF5" w14:textId="77777777" w:rsidR="00EB73F8" w:rsidRPr="009C3FF3" w:rsidRDefault="00EB73F8" w:rsidP="009C3FF3">
            <w:pPr>
              <w:pStyle w:val="af5"/>
              <w:rPr>
                <w:sz w:val="20"/>
                <w:szCs w:val="20"/>
                <w:lang w:eastAsia="ru-RU"/>
              </w:rPr>
            </w:pPr>
            <w:r w:rsidRPr="009C3FF3">
              <w:rPr>
                <w:sz w:val="20"/>
                <w:szCs w:val="20"/>
                <w:lang w:eastAsia="ru-RU"/>
              </w:rPr>
              <w:t>155,0</w:t>
            </w:r>
          </w:p>
        </w:tc>
        <w:tc>
          <w:tcPr>
            <w:tcW w:w="0" w:type="auto"/>
          </w:tcPr>
          <w:p w14:paraId="09E27C77" w14:textId="77777777" w:rsidR="00EB73F8" w:rsidRPr="009C3FF3" w:rsidRDefault="00EB73F8" w:rsidP="009C3FF3">
            <w:pPr>
              <w:pStyle w:val="af5"/>
              <w:rPr>
                <w:sz w:val="20"/>
                <w:szCs w:val="20"/>
                <w:lang w:eastAsia="ru-RU"/>
              </w:rPr>
            </w:pPr>
            <w:r w:rsidRPr="009C3FF3">
              <w:rPr>
                <w:sz w:val="20"/>
                <w:szCs w:val="20"/>
                <w:lang w:eastAsia="ru-RU"/>
              </w:rPr>
              <w:t>46,9</w:t>
            </w:r>
          </w:p>
        </w:tc>
        <w:tc>
          <w:tcPr>
            <w:tcW w:w="882" w:type="dxa"/>
          </w:tcPr>
          <w:p w14:paraId="50CDA590" w14:textId="77777777" w:rsidR="00EB73F8" w:rsidRPr="009C3FF3" w:rsidRDefault="00EB73F8" w:rsidP="009C3FF3">
            <w:pPr>
              <w:pStyle w:val="af5"/>
              <w:rPr>
                <w:sz w:val="20"/>
                <w:szCs w:val="20"/>
                <w:lang w:eastAsia="ru-RU"/>
              </w:rPr>
            </w:pPr>
            <w:r w:rsidRPr="009C3FF3">
              <w:rPr>
                <w:sz w:val="20"/>
                <w:szCs w:val="20"/>
                <w:lang w:eastAsia="ru-RU"/>
              </w:rPr>
              <w:t>40,4</w:t>
            </w:r>
          </w:p>
        </w:tc>
        <w:tc>
          <w:tcPr>
            <w:tcW w:w="918" w:type="dxa"/>
          </w:tcPr>
          <w:p w14:paraId="7C557853" w14:textId="77777777" w:rsidR="00EB73F8" w:rsidRPr="009C3FF3" w:rsidRDefault="00EB73F8" w:rsidP="009C3FF3">
            <w:pPr>
              <w:pStyle w:val="af5"/>
              <w:rPr>
                <w:sz w:val="20"/>
                <w:szCs w:val="20"/>
                <w:lang w:eastAsia="ru-RU"/>
              </w:rPr>
            </w:pPr>
            <w:r w:rsidRPr="009C3FF3">
              <w:rPr>
                <w:sz w:val="20"/>
                <w:szCs w:val="20"/>
                <w:lang w:eastAsia="ru-RU"/>
              </w:rPr>
              <w:t>12,2</w:t>
            </w:r>
          </w:p>
        </w:tc>
        <w:tc>
          <w:tcPr>
            <w:tcW w:w="717" w:type="dxa"/>
          </w:tcPr>
          <w:p w14:paraId="75F60162" w14:textId="77777777" w:rsidR="00EB73F8" w:rsidRPr="009C3FF3" w:rsidRDefault="00EB73F8" w:rsidP="009C3FF3">
            <w:pPr>
              <w:pStyle w:val="af5"/>
              <w:rPr>
                <w:sz w:val="20"/>
                <w:szCs w:val="20"/>
                <w:lang w:eastAsia="ru-RU"/>
              </w:rPr>
            </w:pPr>
            <w:r w:rsidRPr="009C3FF3">
              <w:rPr>
                <w:sz w:val="20"/>
                <w:szCs w:val="20"/>
                <w:lang w:eastAsia="ru-RU"/>
              </w:rPr>
              <w:t>220,0</w:t>
            </w:r>
          </w:p>
        </w:tc>
        <w:tc>
          <w:tcPr>
            <w:tcW w:w="0" w:type="auto"/>
          </w:tcPr>
          <w:p w14:paraId="79A008E8" w14:textId="77777777" w:rsidR="00EB73F8" w:rsidRPr="009C3FF3" w:rsidRDefault="00EB73F8" w:rsidP="009C3FF3">
            <w:pPr>
              <w:pStyle w:val="af5"/>
              <w:rPr>
                <w:sz w:val="20"/>
                <w:szCs w:val="20"/>
                <w:lang w:eastAsia="ru-RU"/>
              </w:rPr>
            </w:pPr>
            <w:r w:rsidRPr="009C3FF3">
              <w:rPr>
                <w:sz w:val="20"/>
                <w:szCs w:val="20"/>
                <w:lang w:eastAsia="ru-RU"/>
              </w:rPr>
              <w:t>66,4</w:t>
            </w:r>
          </w:p>
        </w:tc>
        <w:tc>
          <w:tcPr>
            <w:tcW w:w="0" w:type="auto"/>
          </w:tcPr>
          <w:p w14:paraId="0B829350" w14:textId="77777777" w:rsidR="00EB73F8" w:rsidRPr="009C3FF3" w:rsidRDefault="00EB73F8" w:rsidP="009C3FF3">
            <w:pPr>
              <w:pStyle w:val="af5"/>
              <w:rPr>
                <w:sz w:val="20"/>
                <w:szCs w:val="20"/>
                <w:lang w:eastAsia="ru-RU"/>
              </w:rPr>
            </w:pPr>
            <w:r w:rsidRPr="009C3FF3">
              <w:rPr>
                <w:sz w:val="20"/>
                <w:szCs w:val="20"/>
                <w:lang w:eastAsia="ru-RU"/>
              </w:rPr>
              <w:t>16,0</w:t>
            </w:r>
          </w:p>
        </w:tc>
        <w:tc>
          <w:tcPr>
            <w:tcW w:w="0" w:type="auto"/>
          </w:tcPr>
          <w:p w14:paraId="2B5A0E40" w14:textId="77777777" w:rsidR="00EB73F8" w:rsidRPr="009C3FF3" w:rsidRDefault="00EB73F8" w:rsidP="009C3FF3">
            <w:pPr>
              <w:pStyle w:val="af5"/>
              <w:rPr>
                <w:sz w:val="20"/>
                <w:szCs w:val="20"/>
                <w:lang w:eastAsia="ru-RU"/>
              </w:rPr>
            </w:pPr>
            <w:r w:rsidRPr="009C3FF3">
              <w:rPr>
                <w:sz w:val="20"/>
                <w:szCs w:val="20"/>
                <w:lang w:eastAsia="ru-RU"/>
              </w:rPr>
              <w:t>4,8</w:t>
            </w:r>
          </w:p>
        </w:tc>
        <w:tc>
          <w:tcPr>
            <w:tcW w:w="0" w:type="auto"/>
          </w:tcPr>
          <w:p w14:paraId="38E16AD8" w14:textId="77777777" w:rsidR="00EB73F8" w:rsidRPr="009C3FF3" w:rsidRDefault="00EB73F8" w:rsidP="009C3FF3">
            <w:pPr>
              <w:pStyle w:val="af5"/>
              <w:rPr>
                <w:sz w:val="20"/>
                <w:szCs w:val="20"/>
                <w:lang w:eastAsia="ru-RU"/>
              </w:rPr>
            </w:pPr>
            <w:r w:rsidRPr="009C3FF3">
              <w:rPr>
                <w:sz w:val="20"/>
                <w:szCs w:val="20"/>
                <w:lang w:eastAsia="ru-RU"/>
              </w:rPr>
              <w:t>607,6</w:t>
            </w:r>
          </w:p>
        </w:tc>
        <w:tc>
          <w:tcPr>
            <w:tcW w:w="0" w:type="auto"/>
          </w:tcPr>
          <w:p w14:paraId="3ACC9FC9" w14:textId="77777777" w:rsidR="00EB73F8" w:rsidRPr="009C3FF3" w:rsidRDefault="00EB73F8" w:rsidP="009C3FF3">
            <w:pPr>
              <w:pStyle w:val="af5"/>
              <w:rPr>
                <w:sz w:val="20"/>
                <w:szCs w:val="20"/>
                <w:lang w:eastAsia="ru-RU"/>
              </w:rPr>
            </w:pPr>
            <w:r w:rsidRPr="009C3FF3">
              <w:rPr>
                <w:sz w:val="20"/>
                <w:szCs w:val="20"/>
                <w:lang w:eastAsia="ru-RU"/>
              </w:rPr>
              <w:t>182,9</w:t>
            </w:r>
          </w:p>
        </w:tc>
      </w:tr>
      <w:tr w:rsidR="00EB73F8" w:rsidRPr="009C3FF3" w14:paraId="0CB7F74F" w14:textId="77777777" w:rsidTr="00562990">
        <w:tc>
          <w:tcPr>
            <w:tcW w:w="1193" w:type="dxa"/>
          </w:tcPr>
          <w:p w14:paraId="34B1BA9C" w14:textId="77777777" w:rsidR="00EB73F8" w:rsidRPr="009C3FF3" w:rsidRDefault="00EB73F8" w:rsidP="009C3FF3">
            <w:pPr>
              <w:pStyle w:val="af5"/>
              <w:rPr>
                <w:b/>
                <w:sz w:val="20"/>
                <w:szCs w:val="20"/>
                <w:lang w:eastAsia="ru-RU"/>
              </w:rPr>
            </w:pPr>
            <w:r w:rsidRPr="009C3FF3">
              <w:rPr>
                <w:b/>
                <w:sz w:val="20"/>
                <w:szCs w:val="20"/>
                <w:lang w:eastAsia="ru-RU"/>
              </w:rPr>
              <w:t>февраль</w:t>
            </w:r>
          </w:p>
        </w:tc>
        <w:tc>
          <w:tcPr>
            <w:tcW w:w="0" w:type="auto"/>
          </w:tcPr>
          <w:p w14:paraId="2150AF5E" w14:textId="77777777" w:rsidR="00EB73F8" w:rsidRPr="009C3FF3" w:rsidRDefault="00EB73F8" w:rsidP="009C3FF3">
            <w:pPr>
              <w:pStyle w:val="af5"/>
              <w:rPr>
                <w:sz w:val="20"/>
                <w:szCs w:val="20"/>
                <w:lang w:eastAsia="ru-RU"/>
              </w:rPr>
            </w:pPr>
            <w:r w:rsidRPr="009C3FF3">
              <w:rPr>
                <w:sz w:val="20"/>
                <w:szCs w:val="20"/>
                <w:lang w:eastAsia="ru-RU"/>
              </w:rPr>
              <w:t>153,5</w:t>
            </w:r>
          </w:p>
        </w:tc>
        <w:tc>
          <w:tcPr>
            <w:tcW w:w="0" w:type="auto"/>
          </w:tcPr>
          <w:p w14:paraId="2F646192" w14:textId="77777777" w:rsidR="00EB73F8" w:rsidRPr="009C3FF3" w:rsidRDefault="00EB73F8" w:rsidP="009C3FF3">
            <w:pPr>
              <w:pStyle w:val="af5"/>
              <w:rPr>
                <w:sz w:val="20"/>
                <w:szCs w:val="20"/>
                <w:lang w:eastAsia="ru-RU"/>
              </w:rPr>
            </w:pPr>
            <w:r w:rsidRPr="009C3FF3">
              <w:rPr>
                <w:sz w:val="20"/>
                <w:szCs w:val="20"/>
                <w:lang w:eastAsia="ru-RU"/>
              </w:rPr>
              <w:t>47,9</w:t>
            </w:r>
          </w:p>
        </w:tc>
        <w:tc>
          <w:tcPr>
            <w:tcW w:w="0" w:type="auto"/>
          </w:tcPr>
          <w:p w14:paraId="38FFEF43" w14:textId="77777777" w:rsidR="00EB73F8" w:rsidRPr="009C3FF3" w:rsidRDefault="00EB73F8" w:rsidP="009C3FF3">
            <w:pPr>
              <w:pStyle w:val="af5"/>
              <w:rPr>
                <w:sz w:val="20"/>
                <w:szCs w:val="20"/>
                <w:lang w:eastAsia="ru-RU"/>
              </w:rPr>
            </w:pPr>
            <w:r w:rsidRPr="009C3FF3">
              <w:rPr>
                <w:sz w:val="20"/>
                <w:szCs w:val="20"/>
                <w:lang w:eastAsia="ru-RU"/>
              </w:rPr>
              <w:t>134,6</w:t>
            </w:r>
          </w:p>
        </w:tc>
        <w:tc>
          <w:tcPr>
            <w:tcW w:w="0" w:type="auto"/>
          </w:tcPr>
          <w:p w14:paraId="4D8AB348" w14:textId="77777777" w:rsidR="00EB73F8" w:rsidRPr="009C3FF3" w:rsidRDefault="00EB73F8" w:rsidP="009C3FF3">
            <w:pPr>
              <w:pStyle w:val="af5"/>
              <w:rPr>
                <w:sz w:val="20"/>
                <w:szCs w:val="20"/>
                <w:lang w:eastAsia="ru-RU"/>
              </w:rPr>
            </w:pPr>
            <w:r w:rsidRPr="009C3FF3">
              <w:rPr>
                <w:sz w:val="20"/>
                <w:szCs w:val="20"/>
                <w:lang w:eastAsia="ru-RU"/>
              </w:rPr>
              <w:t>37,4</w:t>
            </w:r>
          </w:p>
        </w:tc>
        <w:tc>
          <w:tcPr>
            <w:tcW w:w="882" w:type="dxa"/>
          </w:tcPr>
          <w:p w14:paraId="5D0CB81B" w14:textId="77777777" w:rsidR="00EB73F8" w:rsidRPr="009C3FF3" w:rsidRDefault="00EB73F8" w:rsidP="009C3FF3">
            <w:pPr>
              <w:pStyle w:val="af5"/>
              <w:rPr>
                <w:sz w:val="20"/>
                <w:szCs w:val="20"/>
                <w:lang w:eastAsia="ru-RU"/>
              </w:rPr>
            </w:pPr>
            <w:r w:rsidRPr="009C3FF3">
              <w:rPr>
                <w:sz w:val="20"/>
                <w:szCs w:val="20"/>
                <w:lang w:eastAsia="ru-RU"/>
              </w:rPr>
              <w:t>40,8</w:t>
            </w:r>
          </w:p>
        </w:tc>
        <w:tc>
          <w:tcPr>
            <w:tcW w:w="918" w:type="dxa"/>
          </w:tcPr>
          <w:p w14:paraId="4BFFD3AD" w14:textId="77777777" w:rsidR="00EB73F8" w:rsidRPr="009C3FF3" w:rsidRDefault="00EB73F8" w:rsidP="009C3FF3">
            <w:pPr>
              <w:pStyle w:val="af5"/>
              <w:rPr>
                <w:sz w:val="20"/>
                <w:szCs w:val="20"/>
                <w:lang w:eastAsia="ru-RU"/>
              </w:rPr>
            </w:pPr>
            <w:r w:rsidRPr="009C3FF3">
              <w:rPr>
                <w:sz w:val="20"/>
                <w:szCs w:val="20"/>
                <w:lang w:eastAsia="ru-RU"/>
              </w:rPr>
              <w:t>13,3</w:t>
            </w:r>
          </w:p>
        </w:tc>
        <w:tc>
          <w:tcPr>
            <w:tcW w:w="717" w:type="dxa"/>
          </w:tcPr>
          <w:p w14:paraId="306874F5" w14:textId="77777777" w:rsidR="00EB73F8" w:rsidRPr="009C3FF3" w:rsidRDefault="00EB73F8" w:rsidP="009C3FF3">
            <w:pPr>
              <w:pStyle w:val="af5"/>
              <w:rPr>
                <w:sz w:val="20"/>
                <w:szCs w:val="20"/>
                <w:lang w:eastAsia="ru-RU"/>
              </w:rPr>
            </w:pPr>
            <w:r w:rsidRPr="009C3FF3">
              <w:rPr>
                <w:sz w:val="20"/>
                <w:szCs w:val="20"/>
                <w:lang w:eastAsia="ru-RU"/>
              </w:rPr>
              <w:t>214,2</w:t>
            </w:r>
          </w:p>
        </w:tc>
        <w:tc>
          <w:tcPr>
            <w:tcW w:w="0" w:type="auto"/>
          </w:tcPr>
          <w:p w14:paraId="325B9E11" w14:textId="77777777" w:rsidR="00EB73F8" w:rsidRPr="009C3FF3" w:rsidRDefault="00EB73F8" w:rsidP="009C3FF3">
            <w:pPr>
              <w:pStyle w:val="af5"/>
              <w:rPr>
                <w:sz w:val="20"/>
                <w:szCs w:val="20"/>
                <w:lang w:eastAsia="ru-RU"/>
              </w:rPr>
            </w:pPr>
            <w:r w:rsidRPr="009C3FF3">
              <w:rPr>
                <w:sz w:val="20"/>
                <w:szCs w:val="20"/>
                <w:lang w:eastAsia="ru-RU"/>
              </w:rPr>
              <w:t>64,3</w:t>
            </w:r>
          </w:p>
        </w:tc>
        <w:tc>
          <w:tcPr>
            <w:tcW w:w="0" w:type="auto"/>
          </w:tcPr>
          <w:p w14:paraId="7FCBBB74" w14:textId="77777777" w:rsidR="00EB73F8" w:rsidRPr="009C3FF3" w:rsidRDefault="00EB73F8" w:rsidP="009C3FF3">
            <w:pPr>
              <w:pStyle w:val="af5"/>
              <w:rPr>
                <w:sz w:val="20"/>
                <w:szCs w:val="20"/>
                <w:lang w:eastAsia="ru-RU"/>
              </w:rPr>
            </w:pPr>
            <w:r w:rsidRPr="009C3FF3">
              <w:rPr>
                <w:sz w:val="20"/>
                <w:szCs w:val="20"/>
                <w:lang w:eastAsia="ru-RU"/>
              </w:rPr>
              <w:t>16,0</w:t>
            </w:r>
          </w:p>
        </w:tc>
        <w:tc>
          <w:tcPr>
            <w:tcW w:w="0" w:type="auto"/>
          </w:tcPr>
          <w:p w14:paraId="45E343B5" w14:textId="77777777" w:rsidR="00EB73F8" w:rsidRPr="009C3FF3" w:rsidRDefault="00EB73F8" w:rsidP="009C3FF3">
            <w:pPr>
              <w:pStyle w:val="af5"/>
              <w:rPr>
                <w:sz w:val="20"/>
                <w:szCs w:val="20"/>
                <w:lang w:eastAsia="ru-RU"/>
              </w:rPr>
            </w:pPr>
            <w:r w:rsidRPr="009C3FF3">
              <w:rPr>
                <w:sz w:val="20"/>
                <w:szCs w:val="20"/>
                <w:lang w:eastAsia="ru-RU"/>
              </w:rPr>
              <w:t>4,8</w:t>
            </w:r>
          </w:p>
        </w:tc>
        <w:tc>
          <w:tcPr>
            <w:tcW w:w="0" w:type="auto"/>
          </w:tcPr>
          <w:p w14:paraId="3AA94641" w14:textId="77777777" w:rsidR="00EB73F8" w:rsidRPr="009C3FF3" w:rsidRDefault="00EB73F8" w:rsidP="009C3FF3">
            <w:pPr>
              <w:pStyle w:val="af5"/>
              <w:rPr>
                <w:sz w:val="20"/>
                <w:szCs w:val="20"/>
                <w:lang w:eastAsia="ru-RU"/>
              </w:rPr>
            </w:pPr>
            <w:r w:rsidRPr="009C3FF3">
              <w:rPr>
                <w:sz w:val="20"/>
                <w:szCs w:val="20"/>
                <w:lang w:eastAsia="ru-RU"/>
              </w:rPr>
              <w:t>559,1</w:t>
            </w:r>
          </w:p>
        </w:tc>
        <w:tc>
          <w:tcPr>
            <w:tcW w:w="0" w:type="auto"/>
          </w:tcPr>
          <w:p w14:paraId="0AF8FABE" w14:textId="77777777" w:rsidR="00EB73F8" w:rsidRPr="009C3FF3" w:rsidRDefault="00EB73F8" w:rsidP="009C3FF3">
            <w:pPr>
              <w:pStyle w:val="af5"/>
              <w:rPr>
                <w:sz w:val="20"/>
                <w:szCs w:val="20"/>
                <w:lang w:eastAsia="ru-RU"/>
              </w:rPr>
            </w:pPr>
            <w:r w:rsidRPr="009C3FF3">
              <w:rPr>
                <w:sz w:val="20"/>
                <w:szCs w:val="20"/>
                <w:lang w:eastAsia="ru-RU"/>
              </w:rPr>
              <w:t>167,6</w:t>
            </w:r>
          </w:p>
        </w:tc>
      </w:tr>
      <w:tr w:rsidR="00EB73F8" w:rsidRPr="009C3FF3" w14:paraId="35B406FE" w14:textId="77777777" w:rsidTr="00562990">
        <w:tc>
          <w:tcPr>
            <w:tcW w:w="1193" w:type="dxa"/>
          </w:tcPr>
          <w:p w14:paraId="08975297" w14:textId="77777777" w:rsidR="00EB73F8" w:rsidRPr="009C3FF3" w:rsidRDefault="00EB73F8" w:rsidP="009C3FF3">
            <w:pPr>
              <w:pStyle w:val="af5"/>
              <w:rPr>
                <w:b/>
                <w:sz w:val="20"/>
                <w:szCs w:val="20"/>
                <w:lang w:eastAsia="ru-RU"/>
              </w:rPr>
            </w:pPr>
            <w:r w:rsidRPr="009C3FF3">
              <w:rPr>
                <w:b/>
                <w:sz w:val="20"/>
                <w:szCs w:val="20"/>
                <w:lang w:eastAsia="ru-RU"/>
              </w:rPr>
              <w:t>март</w:t>
            </w:r>
          </w:p>
        </w:tc>
        <w:tc>
          <w:tcPr>
            <w:tcW w:w="0" w:type="auto"/>
          </w:tcPr>
          <w:p w14:paraId="304829DF" w14:textId="77777777" w:rsidR="00EB73F8" w:rsidRPr="009C3FF3" w:rsidRDefault="00EB73F8" w:rsidP="009C3FF3">
            <w:pPr>
              <w:pStyle w:val="af5"/>
              <w:rPr>
                <w:sz w:val="20"/>
                <w:szCs w:val="20"/>
                <w:lang w:eastAsia="ru-RU"/>
              </w:rPr>
            </w:pPr>
            <w:r w:rsidRPr="009C3FF3">
              <w:rPr>
                <w:sz w:val="20"/>
                <w:szCs w:val="20"/>
                <w:lang w:eastAsia="ru-RU"/>
              </w:rPr>
              <w:t>205,2</w:t>
            </w:r>
          </w:p>
        </w:tc>
        <w:tc>
          <w:tcPr>
            <w:tcW w:w="0" w:type="auto"/>
          </w:tcPr>
          <w:p w14:paraId="5B7B20A2" w14:textId="77777777" w:rsidR="00EB73F8" w:rsidRPr="009C3FF3" w:rsidRDefault="00EB73F8" w:rsidP="009C3FF3">
            <w:pPr>
              <w:pStyle w:val="af5"/>
              <w:rPr>
                <w:sz w:val="20"/>
                <w:szCs w:val="20"/>
                <w:lang w:eastAsia="ru-RU"/>
              </w:rPr>
            </w:pPr>
            <w:r w:rsidRPr="009C3FF3">
              <w:rPr>
                <w:sz w:val="20"/>
                <w:szCs w:val="20"/>
                <w:lang w:eastAsia="ru-RU"/>
              </w:rPr>
              <w:t>64,7</w:t>
            </w:r>
          </w:p>
        </w:tc>
        <w:tc>
          <w:tcPr>
            <w:tcW w:w="0" w:type="auto"/>
          </w:tcPr>
          <w:p w14:paraId="1D9FD1C7" w14:textId="77777777" w:rsidR="00EB73F8" w:rsidRPr="009C3FF3" w:rsidRDefault="00EB73F8" w:rsidP="009C3FF3">
            <w:pPr>
              <w:pStyle w:val="af5"/>
              <w:rPr>
                <w:sz w:val="20"/>
                <w:szCs w:val="20"/>
                <w:lang w:eastAsia="ru-RU"/>
              </w:rPr>
            </w:pPr>
            <w:r w:rsidRPr="009C3FF3">
              <w:rPr>
                <w:sz w:val="20"/>
                <w:szCs w:val="20"/>
                <w:lang w:eastAsia="ru-RU"/>
              </w:rPr>
              <w:t>151,0</w:t>
            </w:r>
          </w:p>
        </w:tc>
        <w:tc>
          <w:tcPr>
            <w:tcW w:w="0" w:type="auto"/>
          </w:tcPr>
          <w:p w14:paraId="173F7A7D" w14:textId="77777777" w:rsidR="00EB73F8" w:rsidRPr="009C3FF3" w:rsidRDefault="00EB73F8" w:rsidP="009C3FF3">
            <w:pPr>
              <w:pStyle w:val="af5"/>
              <w:rPr>
                <w:sz w:val="20"/>
                <w:szCs w:val="20"/>
                <w:lang w:eastAsia="ru-RU"/>
              </w:rPr>
            </w:pPr>
            <w:r w:rsidRPr="009C3FF3">
              <w:rPr>
                <w:sz w:val="20"/>
                <w:szCs w:val="20"/>
                <w:lang w:eastAsia="ru-RU"/>
              </w:rPr>
              <w:t>45,6</w:t>
            </w:r>
          </w:p>
        </w:tc>
        <w:tc>
          <w:tcPr>
            <w:tcW w:w="882" w:type="dxa"/>
          </w:tcPr>
          <w:p w14:paraId="794AD3EA" w14:textId="77777777" w:rsidR="00EB73F8" w:rsidRPr="009C3FF3" w:rsidRDefault="00EB73F8" w:rsidP="009C3FF3">
            <w:pPr>
              <w:pStyle w:val="af5"/>
              <w:rPr>
                <w:sz w:val="20"/>
                <w:szCs w:val="20"/>
                <w:lang w:eastAsia="ru-RU"/>
              </w:rPr>
            </w:pPr>
            <w:r w:rsidRPr="009C3FF3">
              <w:rPr>
                <w:sz w:val="20"/>
                <w:szCs w:val="20"/>
                <w:lang w:eastAsia="ru-RU"/>
              </w:rPr>
              <w:t>25,8</w:t>
            </w:r>
          </w:p>
        </w:tc>
        <w:tc>
          <w:tcPr>
            <w:tcW w:w="918" w:type="dxa"/>
          </w:tcPr>
          <w:p w14:paraId="46B0B54A" w14:textId="77777777" w:rsidR="00EB73F8" w:rsidRPr="009C3FF3" w:rsidRDefault="00EB73F8" w:rsidP="009C3FF3">
            <w:pPr>
              <w:pStyle w:val="af5"/>
              <w:rPr>
                <w:sz w:val="20"/>
                <w:szCs w:val="20"/>
                <w:lang w:eastAsia="ru-RU"/>
              </w:rPr>
            </w:pPr>
            <w:r w:rsidRPr="009C3FF3">
              <w:rPr>
                <w:sz w:val="20"/>
                <w:szCs w:val="20"/>
                <w:lang w:eastAsia="ru-RU"/>
              </w:rPr>
              <w:t>7,2</w:t>
            </w:r>
          </w:p>
        </w:tc>
        <w:tc>
          <w:tcPr>
            <w:tcW w:w="717" w:type="dxa"/>
          </w:tcPr>
          <w:p w14:paraId="0427A656" w14:textId="77777777" w:rsidR="00EB73F8" w:rsidRPr="009C3FF3" w:rsidRDefault="00EB73F8" w:rsidP="009C3FF3">
            <w:pPr>
              <w:pStyle w:val="af5"/>
              <w:rPr>
                <w:sz w:val="20"/>
                <w:szCs w:val="20"/>
                <w:lang w:eastAsia="ru-RU"/>
              </w:rPr>
            </w:pPr>
            <w:r w:rsidRPr="009C3FF3">
              <w:rPr>
                <w:sz w:val="20"/>
                <w:szCs w:val="20"/>
                <w:lang w:eastAsia="ru-RU"/>
              </w:rPr>
              <w:t>241,3</w:t>
            </w:r>
          </w:p>
        </w:tc>
        <w:tc>
          <w:tcPr>
            <w:tcW w:w="0" w:type="auto"/>
          </w:tcPr>
          <w:p w14:paraId="0024EB8A" w14:textId="77777777" w:rsidR="00EB73F8" w:rsidRPr="009C3FF3" w:rsidRDefault="00EB73F8" w:rsidP="009C3FF3">
            <w:pPr>
              <w:pStyle w:val="af5"/>
              <w:rPr>
                <w:sz w:val="20"/>
                <w:szCs w:val="20"/>
                <w:lang w:eastAsia="ru-RU"/>
              </w:rPr>
            </w:pPr>
            <w:r w:rsidRPr="009C3FF3">
              <w:rPr>
                <w:sz w:val="20"/>
                <w:szCs w:val="20"/>
                <w:lang w:eastAsia="ru-RU"/>
              </w:rPr>
              <w:t>69,8</w:t>
            </w:r>
          </w:p>
        </w:tc>
        <w:tc>
          <w:tcPr>
            <w:tcW w:w="0" w:type="auto"/>
          </w:tcPr>
          <w:p w14:paraId="236CCCC0" w14:textId="77777777" w:rsidR="00EB73F8" w:rsidRPr="009C3FF3" w:rsidRDefault="00EB73F8" w:rsidP="009C3FF3">
            <w:pPr>
              <w:pStyle w:val="af5"/>
              <w:rPr>
                <w:sz w:val="20"/>
                <w:szCs w:val="20"/>
                <w:lang w:eastAsia="ru-RU"/>
              </w:rPr>
            </w:pPr>
            <w:r w:rsidRPr="009C3FF3">
              <w:rPr>
                <w:sz w:val="20"/>
                <w:szCs w:val="20"/>
                <w:lang w:eastAsia="ru-RU"/>
              </w:rPr>
              <w:t>16,0</w:t>
            </w:r>
          </w:p>
        </w:tc>
        <w:tc>
          <w:tcPr>
            <w:tcW w:w="0" w:type="auto"/>
          </w:tcPr>
          <w:p w14:paraId="1FF79D66" w14:textId="77777777" w:rsidR="00EB73F8" w:rsidRPr="009C3FF3" w:rsidRDefault="00EB73F8" w:rsidP="009C3FF3">
            <w:pPr>
              <w:pStyle w:val="af5"/>
              <w:rPr>
                <w:sz w:val="20"/>
                <w:szCs w:val="20"/>
                <w:lang w:eastAsia="ru-RU"/>
              </w:rPr>
            </w:pPr>
            <w:r w:rsidRPr="009C3FF3">
              <w:rPr>
                <w:sz w:val="20"/>
                <w:szCs w:val="20"/>
                <w:lang w:eastAsia="ru-RU"/>
              </w:rPr>
              <w:t>4,8</w:t>
            </w:r>
          </w:p>
        </w:tc>
        <w:tc>
          <w:tcPr>
            <w:tcW w:w="0" w:type="auto"/>
          </w:tcPr>
          <w:p w14:paraId="795E0407" w14:textId="77777777" w:rsidR="00EB73F8" w:rsidRPr="009C3FF3" w:rsidRDefault="00EB73F8" w:rsidP="009C3FF3">
            <w:pPr>
              <w:pStyle w:val="af5"/>
              <w:rPr>
                <w:sz w:val="20"/>
                <w:szCs w:val="20"/>
                <w:lang w:eastAsia="ru-RU"/>
              </w:rPr>
            </w:pPr>
            <w:r w:rsidRPr="009C3FF3">
              <w:rPr>
                <w:sz w:val="20"/>
                <w:szCs w:val="20"/>
                <w:lang w:eastAsia="ru-RU"/>
              </w:rPr>
              <w:t>639,3</w:t>
            </w:r>
          </w:p>
        </w:tc>
        <w:tc>
          <w:tcPr>
            <w:tcW w:w="0" w:type="auto"/>
          </w:tcPr>
          <w:p w14:paraId="26CD86AB" w14:textId="77777777" w:rsidR="00EB73F8" w:rsidRPr="009C3FF3" w:rsidRDefault="00EB73F8" w:rsidP="009C3FF3">
            <w:pPr>
              <w:pStyle w:val="af5"/>
              <w:rPr>
                <w:sz w:val="20"/>
                <w:szCs w:val="20"/>
                <w:lang w:eastAsia="ru-RU"/>
              </w:rPr>
            </w:pPr>
            <w:r w:rsidRPr="009C3FF3">
              <w:rPr>
                <w:sz w:val="20"/>
                <w:szCs w:val="20"/>
                <w:lang w:eastAsia="ru-RU"/>
              </w:rPr>
              <w:t>192,2</w:t>
            </w:r>
          </w:p>
        </w:tc>
      </w:tr>
      <w:tr w:rsidR="00EB73F8" w:rsidRPr="009C3FF3" w14:paraId="7FE14A81" w14:textId="77777777" w:rsidTr="00562990">
        <w:tc>
          <w:tcPr>
            <w:tcW w:w="1193" w:type="dxa"/>
          </w:tcPr>
          <w:p w14:paraId="567D12F1" w14:textId="77777777" w:rsidR="00EB73F8" w:rsidRPr="009C3FF3" w:rsidRDefault="00EB73F8" w:rsidP="009C3FF3">
            <w:pPr>
              <w:pStyle w:val="af5"/>
              <w:rPr>
                <w:b/>
                <w:sz w:val="20"/>
                <w:szCs w:val="20"/>
                <w:lang w:eastAsia="ru-RU"/>
              </w:rPr>
            </w:pPr>
            <w:r w:rsidRPr="009C3FF3">
              <w:rPr>
                <w:b/>
                <w:sz w:val="20"/>
                <w:szCs w:val="20"/>
                <w:lang w:eastAsia="ru-RU"/>
              </w:rPr>
              <w:t>Итого за 1 кв-л 2024г.</w:t>
            </w:r>
          </w:p>
        </w:tc>
        <w:tc>
          <w:tcPr>
            <w:tcW w:w="0" w:type="auto"/>
            <w:shd w:val="clear" w:color="auto" w:fill="auto"/>
          </w:tcPr>
          <w:p w14:paraId="174C8B22" w14:textId="77777777" w:rsidR="00EB73F8" w:rsidRPr="009C3FF3" w:rsidRDefault="00EB73F8" w:rsidP="009C3FF3">
            <w:pPr>
              <w:pStyle w:val="af5"/>
              <w:rPr>
                <w:sz w:val="20"/>
                <w:szCs w:val="20"/>
                <w:lang w:eastAsia="ru-RU"/>
              </w:rPr>
            </w:pPr>
            <w:r w:rsidRPr="009C3FF3">
              <w:rPr>
                <w:sz w:val="20"/>
                <w:szCs w:val="20"/>
                <w:lang w:eastAsia="ru-RU"/>
              </w:rPr>
              <w:t>534,9</w:t>
            </w:r>
          </w:p>
        </w:tc>
        <w:tc>
          <w:tcPr>
            <w:tcW w:w="0" w:type="auto"/>
            <w:shd w:val="clear" w:color="auto" w:fill="auto"/>
          </w:tcPr>
          <w:p w14:paraId="6E825A2F" w14:textId="77777777" w:rsidR="00EB73F8" w:rsidRPr="009C3FF3" w:rsidRDefault="00EB73F8" w:rsidP="009C3FF3">
            <w:pPr>
              <w:pStyle w:val="af5"/>
              <w:rPr>
                <w:sz w:val="20"/>
                <w:szCs w:val="20"/>
                <w:lang w:eastAsia="ru-RU"/>
              </w:rPr>
            </w:pPr>
            <w:r w:rsidRPr="009C3FF3">
              <w:rPr>
                <w:sz w:val="20"/>
                <w:szCs w:val="20"/>
                <w:lang w:eastAsia="ru-RU"/>
              </w:rPr>
              <w:t>165,2</w:t>
            </w:r>
          </w:p>
        </w:tc>
        <w:tc>
          <w:tcPr>
            <w:tcW w:w="0" w:type="auto"/>
            <w:shd w:val="clear" w:color="auto" w:fill="auto"/>
          </w:tcPr>
          <w:p w14:paraId="19CABE2E" w14:textId="77777777" w:rsidR="00EB73F8" w:rsidRPr="009C3FF3" w:rsidRDefault="00EB73F8" w:rsidP="009C3FF3">
            <w:pPr>
              <w:pStyle w:val="af5"/>
              <w:rPr>
                <w:sz w:val="20"/>
                <w:szCs w:val="20"/>
                <w:lang w:eastAsia="ru-RU"/>
              </w:rPr>
            </w:pPr>
            <w:r w:rsidRPr="009C3FF3">
              <w:rPr>
                <w:sz w:val="20"/>
                <w:szCs w:val="20"/>
                <w:lang w:eastAsia="ru-RU"/>
              </w:rPr>
              <w:t>440,6</w:t>
            </w:r>
          </w:p>
        </w:tc>
        <w:tc>
          <w:tcPr>
            <w:tcW w:w="0" w:type="auto"/>
            <w:shd w:val="clear" w:color="auto" w:fill="auto"/>
          </w:tcPr>
          <w:p w14:paraId="11EE9CFE" w14:textId="77777777" w:rsidR="00EB73F8" w:rsidRPr="009C3FF3" w:rsidRDefault="00EB73F8" w:rsidP="009C3FF3">
            <w:pPr>
              <w:pStyle w:val="af5"/>
              <w:rPr>
                <w:sz w:val="20"/>
                <w:szCs w:val="20"/>
                <w:lang w:eastAsia="ru-RU"/>
              </w:rPr>
            </w:pPr>
            <w:r w:rsidRPr="009C3FF3">
              <w:rPr>
                <w:sz w:val="20"/>
                <w:szCs w:val="20"/>
                <w:lang w:eastAsia="ru-RU"/>
              </w:rPr>
              <w:t>129,9</w:t>
            </w:r>
          </w:p>
        </w:tc>
        <w:tc>
          <w:tcPr>
            <w:tcW w:w="882" w:type="dxa"/>
            <w:shd w:val="clear" w:color="auto" w:fill="auto"/>
          </w:tcPr>
          <w:p w14:paraId="0A096B2F" w14:textId="77777777" w:rsidR="00EB73F8" w:rsidRPr="009C3FF3" w:rsidRDefault="00EB73F8" w:rsidP="009C3FF3">
            <w:pPr>
              <w:pStyle w:val="af5"/>
              <w:rPr>
                <w:sz w:val="20"/>
                <w:szCs w:val="20"/>
                <w:lang w:eastAsia="ru-RU"/>
              </w:rPr>
            </w:pPr>
            <w:r w:rsidRPr="009C3FF3">
              <w:rPr>
                <w:sz w:val="20"/>
                <w:szCs w:val="20"/>
                <w:lang w:eastAsia="ru-RU"/>
              </w:rPr>
              <w:t>107,0</w:t>
            </w:r>
          </w:p>
        </w:tc>
        <w:tc>
          <w:tcPr>
            <w:tcW w:w="918" w:type="dxa"/>
            <w:shd w:val="clear" w:color="auto" w:fill="auto"/>
          </w:tcPr>
          <w:p w14:paraId="26619250" w14:textId="77777777" w:rsidR="00EB73F8" w:rsidRPr="009C3FF3" w:rsidRDefault="00EB73F8" w:rsidP="009C3FF3">
            <w:pPr>
              <w:pStyle w:val="af5"/>
              <w:rPr>
                <w:sz w:val="20"/>
                <w:szCs w:val="20"/>
                <w:lang w:eastAsia="ru-RU"/>
              </w:rPr>
            </w:pPr>
            <w:r w:rsidRPr="009C3FF3">
              <w:rPr>
                <w:sz w:val="20"/>
                <w:szCs w:val="20"/>
                <w:lang w:eastAsia="ru-RU"/>
              </w:rPr>
              <w:t>32,7</w:t>
            </w:r>
          </w:p>
        </w:tc>
        <w:tc>
          <w:tcPr>
            <w:tcW w:w="717" w:type="dxa"/>
            <w:shd w:val="clear" w:color="auto" w:fill="auto"/>
          </w:tcPr>
          <w:p w14:paraId="0836CF4C" w14:textId="77777777" w:rsidR="00EB73F8" w:rsidRPr="009C3FF3" w:rsidRDefault="00EB73F8" w:rsidP="009C3FF3">
            <w:pPr>
              <w:pStyle w:val="af5"/>
              <w:rPr>
                <w:sz w:val="20"/>
                <w:szCs w:val="20"/>
                <w:lang w:eastAsia="ru-RU"/>
              </w:rPr>
            </w:pPr>
            <w:r w:rsidRPr="009C3FF3">
              <w:rPr>
                <w:sz w:val="20"/>
                <w:szCs w:val="20"/>
                <w:lang w:eastAsia="ru-RU"/>
              </w:rPr>
              <w:t>675,5</w:t>
            </w:r>
          </w:p>
        </w:tc>
        <w:tc>
          <w:tcPr>
            <w:tcW w:w="0" w:type="auto"/>
            <w:shd w:val="clear" w:color="auto" w:fill="auto"/>
          </w:tcPr>
          <w:p w14:paraId="39BB4DFB" w14:textId="77777777" w:rsidR="00EB73F8" w:rsidRPr="009C3FF3" w:rsidRDefault="00EB73F8" w:rsidP="009C3FF3">
            <w:pPr>
              <w:pStyle w:val="af5"/>
              <w:rPr>
                <w:sz w:val="20"/>
                <w:szCs w:val="20"/>
                <w:lang w:eastAsia="ru-RU"/>
              </w:rPr>
            </w:pPr>
            <w:r w:rsidRPr="009C3FF3">
              <w:rPr>
                <w:sz w:val="20"/>
                <w:szCs w:val="20"/>
                <w:lang w:eastAsia="ru-RU"/>
              </w:rPr>
              <w:t>200,5</w:t>
            </w:r>
          </w:p>
        </w:tc>
        <w:tc>
          <w:tcPr>
            <w:tcW w:w="0" w:type="auto"/>
            <w:shd w:val="clear" w:color="auto" w:fill="auto"/>
          </w:tcPr>
          <w:p w14:paraId="61AB78F0" w14:textId="77777777" w:rsidR="00EB73F8" w:rsidRPr="009C3FF3" w:rsidRDefault="00EB73F8" w:rsidP="009C3FF3">
            <w:pPr>
              <w:pStyle w:val="af5"/>
              <w:rPr>
                <w:sz w:val="20"/>
                <w:szCs w:val="20"/>
                <w:lang w:eastAsia="ru-RU"/>
              </w:rPr>
            </w:pPr>
            <w:r w:rsidRPr="009C3FF3">
              <w:rPr>
                <w:sz w:val="20"/>
                <w:szCs w:val="20"/>
                <w:lang w:eastAsia="ru-RU"/>
              </w:rPr>
              <w:t>48,0</w:t>
            </w:r>
          </w:p>
        </w:tc>
        <w:tc>
          <w:tcPr>
            <w:tcW w:w="0" w:type="auto"/>
            <w:shd w:val="clear" w:color="auto" w:fill="auto"/>
          </w:tcPr>
          <w:p w14:paraId="0A4B7877" w14:textId="77777777" w:rsidR="00EB73F8" w:rsidRPr="009C3FF3" w:rsidRDefault="00EB73F8" w:rsidP="009C3FF3">
            <w:pPr>
              <w:pStyle w:val="af5"/>
              <w:rPr>
                <w:sz w:val="20"/>
                <w:szCs w:val="20"/>
                <w:lang w:eastAsia="ru-RU"/>
              </w:rPr>
            </w:pPr>
            <w:r w:rsidRPr="009C3FF3">
              <w:rPr>
                <w:sz w:val="20"/>
                <w:szCs w:val="20"/>
                <w:lang w:eastAsia="ru-RU"/>
              </w:rPr>
              <w:t>14,4</w:t>
            </w:r>
          </w:p>
        </w:tc>
        <w:tc>
          <w:tcPr>
            <w:tcW w:w="0" w:type="auto"/>
            <w:shd w:val="clear" w:color="auto" w:fill="auto"/>
          </w:tcPr>
          <w:p w14:paraId="0C592894" w14:textId="77777777" w:rsidR="00EB73F8" w:rsidRPr="009C3FF3" w:rsidRDefault="00EB73F8" w:rsidP="009C3FF3">
            <w:pPr>
              <w:pStyle w:val="af5"/>
              <w:rPr>
                <w:sz w:val="20"/>
                <w:szCs w:val="20"/>
                <w:lang w:eastAsia="ru-RU"/>
              </w:rPr>
            </w:pPr>
            <w:r w:rsidRPr="009C3FF3">
              <w:rPr>
                <w:sz w:val="20"/>
                <w:szCs w:val="20"/>
                <w:lang w:eastAsia="ru-RU"/>
              </w:rPr>
              <w:t>1806,0</w:t>
            </w:r>
          </w:p>
        </w:tc>
        <w:tc>
          <w:tcPr>
            <w:tcW w:w="0" w:type="auto"/>
            <w:shd w:val="clear" w:color="auto" w:fill="auto"/>
          </w:tcPr>
          <w:p w14:paraId="537663D8" w14:textId="77777777" w:rsidR="00EB73F8" w:rsidRPr="009C3FF3" w:rsidRDefault="00EB73F8" w:rsidP="009C3FF3">
            <w:pPr>
              <w:pStyle w:val="af5"/>
              <w:rPr>
                <w:sz w:val="20"/>
                <w:szCs w:val="20"/>
                <w:lang w:eastAsia="ru-RU"/>
              </w:rPr>
            </w:pPr>
            <w:r w:rsidRPr="009C3FF3">
              <w:rPr>
                <w:sz w:val="20"/>
                <w:szCs w:val="20"/>
                <w:lang w:eastAsia="ru-RU"/>
              </w:rPr>
              <w:t>542,7</w:t>
            </w:r>
          </w:p>
        </w:tc>
      </w:tr>
    </w:tbl>
    <w:p w14:paraId="00F42C6E" w14:textId="77777777" w:rsidR="00EB73F8" w:rsidRPr="009C3FF3" w:rsidRDefault="00EB73F8"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8"/>
          <w:szCs w:val="28"/>
          <w:lang w:eastAsia="ru-RU"/>
        </w:rPr>
        <w:t xml:space="preserve">   </w:t>
      </w:r>
      <w:r w:rsidRPr="009C3FF3">
        <w:rPr>
          <w:rFonts w:ascii="Times New Roman" w:eastAsia="Times New Roman" w:hAnsi="Times New Roman" w:cs="Times New Roman"/>
          <w:b/>
          <w:sz w:val="24"/>
          <w:szCs w:val="24"/>
          <w:lang w:eastAsia="ru-RU"/>
        </w:rPr>
        <w:t>Сводная по начисленной заработной плате за 1 квартал 2024 года.</w:t>
      </w:r>
    </w:p>
    <w:p w14:paraId="32592B4A" w14:textId="77777777" w:rsidR="00EB73F8" w:rsidRPr="009C3FF3" w:rsidRDefault="00EB73F8" w:rsidP="009C3FF3">
      <w:pPr>
        <w:spacing w:after="0" w:line="240" w:lineRule="auto"/>
        <w:jc w:val="center"/>
        <w:rPr>
          <w:rFonts w:ascii="Times New Roman" w:eastAsia="Times New Roman" w:hAnsi="Times New Roman" w:cs="Times New Roman"/>
          <w:b/>
          <w:sz w:val="28"/>
          <w:szCs w:val="28"/>
          <w:lang w:eastAsia="ru-RU"/>
        </w:rPr>
      </w:pPr>
    </w:p>
    <w:p w14:paraId="21DE799F" w14:textId="77777777" w:rsidR="00EB73F8" w:rsidRPr="009C3FF3" w:rsidRDefault="00EB73F8" w:rsidP="009C3FF3">
      <w:pPr>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Приложение № 4</w:t>
      </w:r>
    </w:p>
    <w:p w14:paraId="6EEC8F87" w14:textId="77777777" w:rsidR="00EB73F8" w:rsidRPr="009C3FF3" w:rsidRDefault="00EB73F8"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Расход электроэнергии по скважинам за 1 квартал 2024 года.</w:t>
      </w:r>
    </w:p>
    <w:tbl>
      <w:tblPr>
        <w:tblStyle w:val="afc"/>
        <w:tblpPr w:leftFromText="180" w:rightFromText="180" w:vertAnchor="text" w:horzAnchor="margin" w:tblpXSpec="center" w:tblpY="206"/>
        <w:tblW w:w="0" w:type="auto"/>
        <w:tblLayout w:type="fixed"/>
        <w:tblLook w:val="04A0" w:firstRow="1" w:lastRow="0" w:firstColumn="1" w:lastColumn="0" w:noHBand="0" w:noVBand="1"/>
      </w:tblPr>
      <w:tblGrid>
        <w:gridCol w:w="1445"/>
        <w:gridCol w:w="1080"/>
        <w:gridCol w:w="1342"/>
        <w:gridCol w:w="1244"/>
        <w:gridCol w:w="1046"/>
        <w:gridCol w:w="663"/>
        <w:gridCol w:w="1093"/>
        <w:gridCol w:w="663"/>
        <w:gridCol w:w="804"/>
        <w:gridCol w:w="1098"/>
      </w:tblGrid>
      <w:tr w:rsidR="00EB73F8" w:rsidRPr="009C3FF3" w14:paraId="75A3BAF7" w14:textId="77777777" w:rsidTr="00562990">
        <w:tc>
          <w:tcPr>
            <w:tcW w:w="1445" w:type="dxa"/>
          </w:tcPr>
          <w:p w14:paraId="044B3089" w14:textId="77777777" w:rsidR="00EB73F8" w:rsidRPr="009C3FF3" w:rsidRDefault="00EB73F8" w:rsidP="009C3FF3">
            <w:pPr>
              <w:pStyle w:val="af5"/>
              <w:rPr>
                <w:sz w:val="20"/>
                <w:szCs w:val="20"/>
                <w:lang w:eastAsia="ru-RU"/>
              </w:rPr>
            </w:pPr>
          </w:p>
        </w:tc>
        <w:tc>
          <w:tcPr>
            <w:tcW w:w="1080" w:type="dxa"/>
          </w:tcPr>
          <w:p w14:paraId="5391A4A7" w14:textId="77777777" w:rsidR="00EB73F8" w:rsidRPr="009C3FF3" w:rsidRDefault="00EB73F8" w:rsidP="009C3FF3">
            <w:pPr>
              <w:pStyle w:val="af5"/>
              <w:rPr>
                <w:sz w:val="20"/>
                <w:szCs w:val="20"/>
                <w:lang w:eastAsia="ru-RU"/>
              </w:rPr>
            </w:pPr>
            <w:r w:rsidRPr="009C3FF3">
              <w:rPr>
                <w:sz w:val="20"/>
                <w:szCs w:val="20"/>
                <w:lang w:eastAsia="ru-RU"/>
              </w:rPr>
              <w:t>Репьевка</w:t>
            </w:r>
          </w:p>
        </w:tc>
        <w:tc>
          <w:tcPr>
            <w:tcW w:w="1342" w:type="dxa"/>
          </w:tcPr>
          <w:p w14:paraId="15666CF1" w14:textId="77777777" w:rsidR="00EB73F8" w:rsidRPr="009C3FF3" w:rsidRDefault="00EB73F8" w:rsidP="009C3FF3">
            <w:pPr>
              <w:pStyle w:val="af5"/>
              <w:rPr>
                <w:sz w:val="20"/>
                <w:szCs w:val="20"/>
                <w:lang w:eastAsia="ru-RU"/>
              </w:rPr>
            </w:pPr>
            <w:r w:rsidRPr="009C3FF3">
              <w:rPr>
                <w:sz w:val="20"/>
                <w:szCs w:val="20"/>
                <w:lang w:eastAsia="ru-RU"/>
              </w:rPr>
              <w:t>Арбузовка</w:t>
            </w:r>
          </w:p>
          <w:p w14:paraId="156E1DF7" w14:textId="77777777" w:rsidR="00EB73F8" w:rsidRPr="009C3FF3" w:rsidRDefault="00EB73F8" w:rsidP="009C3FF3">
            <w:pPr>
              <w:pStyle w:val="af5"/>
              <w:rPr>
                <w:sz w:val="20"/>
                <w:szCs w:val="20"/>
                <w:lang w:eastAsia="ru-RU"/>
              </w:rPr>
            </w:pPr>
            <w:r w:rsidRPr="009C3FF3">
              <w:rPr>
                <w:sz w:val="20"/>
                <w:szCs w:val="20"/>
                <w:lang w:eastAsia="ru-RU"/>
              </w:rPr>
              <w:t>(К)</w:t>
            </w:r>
          </w:p>
        </w:tc>
        <w:tc>
          <w:tcPr>
            <w:tcW w:w="1244" w:type="dxa"/>
          </w:tcPr>
          <w:p w14:paraId="3C8039FD" w14:textId="77777777" w:rsidR="00EB73F8" w:rsidRPr="009C3FF3" w:rsidRDefault="00EB73F8" w:rsidP="009C3FF3">
            <w:pPr>
              <w:pStyle w:val="af5"/>
              <w:rPr>
                <w:sz w:val="20"/>
                <w:szCs w:val="20"/>
                <w:lang w:eastAsia="ru-RU"/>
              </w:rPr>
            </w:pPr>
            <w:r w:rsidRPr="009C3FF3">
              <w:rPr>
                <w:sz w:val="20"/>
                <w:szCs w:val="20"/>
                <w:lang w:eastAsia="ru-RU"/>
              </w:rPr>
              <w:t>Телешовка</w:t>
            </w:r>
          </w:p>
        </w:tc>
        <w:tc>
          <w:tcPr>
            <w:tcW w:w="1046" w:type="dxa"/>
          </w:tcPr>
          <w:p w14:paraId="1E3D6DAA" w14:textId="77777777" w:rsidR="00EB73F8" w:rsidRPr="009C3FF3" w:rsidRDefault="00EB73F8" w:rsidP="009C3FF3">
            <w:pPr>
              <w:pStyle w:val="af5"/>
              <w:rPr>
                <w:sz w:val="20"/>
                <w:szCs w:val="20"/>
                <w:lang w:eastAsia="ru-RU"/>
              </w:rPr>
            </w:pPr>
            <w:r w:rsidRPr="009C3FF3">
              <w:rPr>
                <w:sz w:val="20"/>
                <w:szCs w:val="20"/>
                <w:lang w:eastAsia="ru-RU"/>
              </w:rPr>
              <w:t>Кашинка</w:t>
            </w:r>
          </w:p>
        </w:tc>
        <w:tc>
          <w:tcPr>
            <w:tcW w:w="663" w:type="dxa"/>
          </w:tcPr>
          <w:p w14:paraId="35A4C290" w14:textId="77777777" w:rsidR="00EB73F8" w:rsidRPr="009C3FF3" w:rsidRDefault="00EB73F8" w:rsidP="009C3FF3">
            <w:pPr>
              <w:pStyle w:val="af5"/>
              <w:rPr>
                <w:sz w:val="20"/>
                <w:szCs w:val="20"/>
                <w:lang w:eastAsia="ru-RU"/>
              </w:rPr>
            </w:pPr>
            <w:r w:rsidRPr="009C3FF3">
              <w:rPr>
                <w:sz w:val="20"/>
                <w:szCs w:val="20"/>
                <w:lang w:eastAsia="ru-RU"/>
              </w:rPr>
              <w:t>КНС</w:t>
            </w:r>
          </w:p>
        </w:tc>
        <w:tc>
          <w:tcPr>
            <w:tcW w:w="1093" w:type="dxa"/>
          </w:tcPr>
          <w:p w14:paraId="0CC8E3CF" w14:textId="77777777" w:rsidR="00EB73F8" w:rsidRPr="009C3FF3" w:rsidRDefault="00EB73F8" w:rsidP="009C3FF3">
            <w:pPr>
              <w:pStyle w:val="af5"/>
              <w:rPr>
                <w:sz w:val="20"/>
                <w:szCs w:val="20"/>
                <w:lang w:eastAsia="ru-RU"/>
              </w:rPr>
            </w:pPr>
            <w:r w:rsidRPr="009C3FF3">
              <w:rPr>
                <w:sz w:val="20"/>
                <w:szCs w:val="20"/>
                <w:lang w:eastAsia="ru-RU"/>
              </w:rPr>
              <w:t>Повыш.</w:t>
            </w:r>
          </w:p>
          <w:p w14:paraId="11D83958" w14:textId="77777777" w:rsidR="00EB73F8" w:rsidRPr="009C3FF3" w:rsidRDefault="00EB73F8" w:rsidP="009C3FF3">
            <w:pPr>
              <w:pStyle w:val="af5"/>
              <w:rPr>
                <w:sz w:val="20"/>
                <w:szCs w:val="20"/>
                <w:lang w:eastAsia="ru-RU"/>
              </w:rPr>
            </w:pPr>
            <w:r w:rsidRPr="009C3FF3">
              <w:rPr>
                <w:sz w:val="20"/>
                <w:szCs w:val="20"/>
                <w:lang w:eastAsia="ru-RU"/>
              </w:rPr>
              <w:t>насос</w:t>
            </w:r>
          </w:p>
        </w:tc>
        <w:tc>
          <w:tcPr>
            <w:tcW w:w="663" w:type="dxa"/>
          </w:tcPr>
          <w:p w14:paraId="2F1CA0D6" w14:textId="77777777" w:rsidR="00EB73F8" w:rsidRPr="009C3FF3" w:rsidRDefault="00EB73F8" w:rsidP="009C3FF3">
            <w:pPr>
              <w:pStyle w:val="af5"/>
              <w:rPr>
                <w:sz w:val="20"/>
                <w:szCs w:val="20"/>
                <w:lang w:eastAsia="ru-RU"/>
              </w:rPr>
            </w:pPr>
            <w:r w:rsidRPr="009C3FF3">
              <w:rPr>
                <w:sz w:val="20"/>
                <w:szCs w:val="20"/>
                <w:lang w:eastAsia="ru-RU"/>
              </w:rPr>
              <w:t>Баня</w:t>
            </w:r>
          </w:p>
        </w:tc>
        <w:tc>
          <w:tcPr>
            <w:tcW w:w="804" w:type="dxa"/>
          </w:tcPr>
          <w:p w14:paraId="78531099" w14:textId="77777777" w:rsidR="00EB73F8" w:rsidRPr="009C3FF3" w:rsidRDefault="00EB73F8" w:rsidP="009C3FF3">
            <w:pPr>
              <w:pStyle w:val="af5"/>
              <w:rPr>
                <w:sz w:val="20"/>
                <w:szCs w:val="20"/>
                <w:lang w:eastAsia="ru-RU"/>
              </w:rPr>
            </w:pPr>
            <w:r w:rsidRPr="009C3FF3">
              <w:rPr>
                <w:sz w:val="20"/>
                <w:szCs w:val="20"/>
                <w:lang w:eastAsia="ru-RU"/>
              </w:rPr>
              <w:t>КНС</w:t>
            </w:r>
          </w:p>
          <w:p w14:paraId="25B0BC23" w14:textId="77777777" w:rsidR="00EB73F8" w:rsidRPr="009C3FF3" w:rsidRDefault="00EB73F8" w:rsidP="009C3FF3">
            <w:pPr>
              <w:pStyle w:val="af5"/>
              <w:rPr>
                <w:sz w:val="20"/>
                <w:szCs w:val="20"/>
                <w:lang w:eastAsia="ru-RU"/>
              </w:rPr>
            </w:pPr>
            <w:r w:rsidRPr="009C3FF3">
              <w:rPr>
                <w:sz w:val="20"/>
                <w:szCs w:val="20"/>
                <w:lang w:eastAsia="ru-RU"/>
              </w:rPr>
              <w:t>(фек)</w:t>
            </w:r>
          </w:p>
        </w:tc>
        <w:tc>
          <w:tcPr>
            <w:tcW w:w="1098" w:type="dxa"/>
          </w:tcPr>
          <w:p w14:paraId="082E5C9D" w14:textId="77777777" w:rsidR="00EB73F8" w:rsidRPr="009C3FF3" w:rsidRDefault="00EB73F8" w:rsidP="009C3FF3">
            <w:pPr>
              <w:pStyle w:val="af5"/>
              <w:rPr>
                <w:sz w:val="20"/>
                <w:szCs w:val="20"/>
                <w:lang w:eastAsia="ru-RU"/>
              </w:rPr>
            </w:pPr>
            <w:r w:rsidRPr="009C3FF3">
              <w:rPr>
                <w:sz w:val="20"/>
                <w:szCs w:val="20"/>
                <w:lang w:eastAsia="ru-RU"/>
              </w:rPr>
              <w:t>Итого</w:t>
            </w:r>
          </w:p>
        </w:tc>
      </w:tr>
      <w:tr w:rsidR="00EB73F8" w:rsidRPr="009C3FF3" w14:paraId="104F3161" w14:textId="77777777" w:rsidTr="00562990">
        <w:tc>
          <w:tcPr>
            <w:tcW w:w="1445" w:type="dxa"/>
          </w:tcPr>
          <w:p w14:paraId="25487DF5" w14:textId="77777777" w:rsidR="00EB73F8" w:rsidRPr="009C3FF3" w:rsidRDefault="00EB73F8" w:rsidP="009C3FF3">
            <w:pPr>
              <w:pStyle w:val="af5"/>
              <w:rPr>
                <w:sz w:val="20"/>
                <w:szCs w:val="20"/>
                <w:lang w:eastAsia="ru-RU"/>
              </w:rPr>
            </w:pPr>
            <w:r w:rsidRPr="009C3FF3">
              <w:rPr>
                <w:sz w:val="20"/>
                <w:szCs w:val="20"/>
                <w:lang w:eastAsia="ru-RU"/>
              </w:rPr>
              <w:t>Январь</w:t>
            </w:r>
          </w:p>
        </w:tc>
        <w:tc>
          <w:tcPr>
            <w:tcW w:w="1080" w:type="dxa"/>
          </w:tcPr>
          <w:p w14:paraId="6914ECF4" w14:textId="77777777" w:rsidR="00EB73F8" w:rsidRPr="009C3FF3" w:rsidRDefault="00EB73F8" w:rsidP="009C3FF3">
            <w:pPr>
              <w:pStyle w:val="af5"/>
              <w:rPr>
                <w:sz w:val="20"/>
                <w:szCs w:val="20"/>
                <w:lang w:eastAsia="ru-RU"/>
              </w:rPr>
            </w:pPr>
            <w:r w:rsidRPr="009C3FF3">
              <w:rPr>
                <w:sz w:val="20"/>
                <w:szCs w:val="20"/>
                <w:lang w:eastAsia="ru-RU"/>
              </w:rPr>
              <w:t>15221</w:t>
            </w:r>
          </w:p>
        </w:tc>
        <w:tc>
          <w:tcPr>
            <w:tcW w:w="1342" w:type="dxa"/>
          </w:tcPr>
          <w:p w14:paraId="62D33B62" w14:textId="77777777" w:rsidR="00EB73F8" w:rsidRPr="009C3FF3" w:rsidRDefault="00EB73F8" w:rsidP="009C3FF3">
            <w:pPr>
              <w:pStyle w:val="af5"/>
              <w:rPr>
                <w:sz w:val="20"/>
                <w:szCs w:val="20"/>
                <w:lang w:eastAsia="ru-RU"/>
              </w:rPr>
            </w:pPr>
            <w:r w:rsidRPr="009C3FF3">
              <w:rPr>
                <w:sz w:val="20"/>
                <w:szCs w:val="20"/>
                <w:lang w:eastAsia="ru-RU"/>
              </w:rPr>
              <w:t>3681</w:t>
            </w:r>
          </w:p>
        </w:tc>
        <w:tc>
          <w:tcPr>
            <w:tcW w:w="1244" w:type="dxa"/>
          </w:tcPr>
          <w:p w14:paraId="5C9A0A46" w14:textId="77777777" w:rsidR="00EB73F8" w:rsidRPr="009C3FF3" w:rsidRDefault="00EB73F8" w:rsidP="009C3FF3">
            <w:pPr>
              <w:pStyle w:val="af5"/>
              <w:rPr>
                <w:sz w:val="20"/>
                <w:szCs w:val="20"/>
                <w:lang w:eastAsia="ru-RU"/>
              </w:rPr>
            </w:pPr>
            <w:r w:rsidRPr="009C3FF3">
              <w:rPr>
                <w:sz w:val="20"/>
                <w:szCs w:val="20"/>
                <w:lang w:eastAsia="ru-RU"/>
              </w:rPr>
              <w:t>300</w:t>
            </w:r>
          </w:p>
        </w:tc>
        <w:tc>
          <w:tcPr>
            <w:tcW w:w="1046" w:type="dxa"/>
          </w:tcPr>
          <w:p w14:paraId="1C88F9F2" w14:textId="77777777" w:rsidR="00EB73F8" w:rsidRPr="009C3FF3" w:rsidRDefault="00EB73F8" w:rsidP="009C3FF3">
            <w:pPr>
              <w:pStyle w:val="af5"/>
              <w:rPr>
                <w:sz w:val="20"/>
                <w:szCs w:val="20"/>
              </w:rPr>
            </w:pPr>
            <w:r w:rsidRPr="009C3FF3">
              <w:rPr>
                <w:sz w:val="20"/>
                <w:szCs w:val="20"/>
              </w:rPr>
              <w:t>14140</w:t>
            </w:r>
          </w:p>
        </w:tc>
        <w:tc>
          <w:tcPr>
            <w:tcW w:w="663" w:type="dxa"/>
          </w:tcPr>
          <w:p w14:paraId="4DE97C93" w14:textId="77777777" w:rsidR="00EB73F8" w:rsidRPr="009C3FF3" w:rsidRDefault="00EB73F8" w:rsidP="009C3FF3">
            <w:pPr>
              <w:pStyle w:val="af5"/>
              <w:rPr>
                <w:sz w:val="20"/>
                <w:szCs w:val="20"/>
                <w:lang w:eastAsia="ru-RU"/>
              </w:rPr>
            </w:pPr>
            <w:r w:rsidRPr="009C3FF3">
              <w:rPr>
                <w:sz w:val="20"/>
                <w:szCs w:val="20"/>
                <w:lang w:eastAsia="ru-RU"/>
              </w:rPr>
              <w:t>1980</w:t>
            </w:r>
          </w:p>
        </w:tc>
        <w:tc>
          <w:tcPr>
            <w:tcW w:w="1093" w:type="dxa"/>
          </w:tcPr>
          <w:p w14:paraId="115CEE12" w14:textId="77777777" w:rsidR="00EB73F8" w:rsidRPr="009C3FF3" w:rsidRDefault="00EB73F8" w:rsidP="009C3FF3">
            <w:pPr>
              <w:pStyle w:val="af5"/>
              <w:rPr>
                <w:sz w:val="20"/>
                <w:szCs w:val="20"/>
                <w:lang w:eastAsia="ru-RU"/>
              </w:rPr>
            </w:pPr>
            <w:r w:rsidRPr="009C3FF3">
              <w:rPr>
                <w:sz w:val="20"/>
                <w:szCs w:val="20"/>
                <w:lang w:eastAsia="ru-RU"/>
              </w:rPr>
              <w:t>183</w:t>
            </w:r>
          </w:p>
        </w:tc>
        <w:tc>
          <w:tcPr>
            <w:tcW w:w="663" w:type="dxa"/>
          </w:tcPr>
          <w:p w14:paraId="3525D3C6" w14:textId="77777777" w:rsidR="00EB73F8" w:rsidRPr="009C3FF3" w:rsidRDefault="00EB73F8" w:rsidP="009C3FF3">
            <w:pPr>
              <w:pStyle w:val="af5"/>
              <w:rPr>
                <w:sz w:val="20"/>
                <w:szCs w:val="20"/>
                <w:lang w:eastAsia="ru-RU"/>
              </w:rPr>
            </w:pPr>
            <w:r w:rsidRPr="009C3FF3">
              <w:rPr>
                <w:sz w:val="20"/>
                <w:szCs w:val="20"/>
                <w:lang w:eastAsia="ru-RU"/>
              </w:rPr>
              <w:t>1320</w:t>
            </w:r>
          </w:p>
        </w:tc>
        <w:tc>
          <w:tcPr>
            <w:tcW w:w="804" w:type="dxa"/>
          </w:tcPr>
          <w:p w14:paraId="073A255B" w14:textId="77777777" w:rsidR="00EB73F8" w:rsidRPr="009C3FF3" w:rsidRDefault="00EB73F8" w:rsidP="009C3FF3">
            <w:pPr>
              <w:pStyle w:val="af5"/>
              <w:rPr>
                <w:sz w:val="20"/>
                <w:szCs w:val="20"/>
                <w:lang w:eastAsia="ru-RU"/>
              </w:rPr>
            </w:pPr>
            <w:r w:rsidRPr="009C3FF3">
              <w:rPr>
                <w:sz w:val="20"/>
                <w:szCs w:val="20"/>
                <w:lang w:eastAsia="ru-RU"/>
              </w:rPr>
              <w:t>19430</w:t>
            </w:r>
          </w:p>
        </w:tc>
        <w:tc>
          <w:tcPr>
            <w:tcW w:w="1098" w:type="dxa"/>
          </w:tcPr>
          <w:p w14:paraId="5CB7C00A" w14:textId="77777777" w:rsidR="00EB73F8" w:rsidRPr="009C3FF3" w:rsidRDefault="00EB73F8" w:rsidP="009C3FF3">
            <w:pPr>
              <w:pStyle w:val="af5"/>
              <w:rPr>
                <w:sz w:val="20"/>
                <w:szCs w:val="20"/>
                <w:lang w:eastAsia="ru-RU"/>
              </w:rPr>
            </w:pPr>
            <w:r w:rsidRPr="009C3FF3">
              <w:rPr>
                <w:sz w:val="20"/>
                <w:szCs w:val="20"/>
                <w:lang w:eastAsia="ru-RU"/>
              </w:rPr>
              <w:t>56255</w:t>
            </w:r>
          </w:p>
        </w:tc>
      </w:tr>
      <w:tr w:rsidR="00EB73F8" w:rsidRPr="009C3FF3" w14:paraId="6C70010C" w14:textId="77777777" w:rsidTr="00562990">
        <w:tc>
          <w:tcPr>
            <w:tcW w:w="1445" w:type="dxa"/>
          </w:tcPr>
          <w:p w14:paraId="4925FF60" w14:textId="77777777" w:rsidR="00EB73F8" w:rsidRPr="009C3FF3" w:rsidRDefault="00EB73F8" w:rsidP="009C3FF3">
            <w:pPr>
              <w:pStyle w:val="af5"/>
              <w:rPr>
                <w:sz w:val="20"/>
                <w:szCs w:val="20"/>
                <w:lang w:eastAsia="ru-RU"/>
              </w:rPr>
            </w:pPr>
            <w:r w:rsidRPr="009C3FF3">
              <w:rPr>
                <w:sz w:val="20"/>
                <w:szCs w:val="20"/>
                <w:lang w:eastAsia="ru-RU"/>
              </w:rPr>
              <w:t>Февраль</w:t>
            </w:r>
          </w:p>
        </w:tc>
        <w:tc>
          <w:tcPr>
            <w:tcW w:w="1080" w:type="dxa"/>
          </w:tcPr>
          <w:p w14:paraId="51C2D500" w14:textId="77777777" w:rsidR="00EB73F8" w:rsidRPr="009C3FF3" w:rsidRDefault="00EB73F8" w:rsidP="009C3FF3">
            <w:pPr>
              <w:pStyle w:val="af5"/>
              <w:rPr>
                <w:sz w:val="20"/>
                <w:szCs w:val="20"/>
                <w:lang w:eastAsia="ru-RU"/>
              </w:rPr>
            </w:pPr>
            <w:r w:rsidRPr="009C3FF3">
              <w:rPr>
                <w:sz w:val="20"/>
                <w:szCs w:val="20"/>
                <w:lang w:eastAsia="ru-RU"/>
              </w:rPr>
              <w:t>10472</w:t>
            </w:r>
          </w:p>
        </w:tc>
        <w:tc>
          <w:tcPr>
            <w:tcW w:w="1342" w:type="dxa"/>
          </w:tcPr>
          <w:p w14:paraId="3A7233A6" w14:textId="77777777" w:rsidR="00EB73F8" w:rsidRPr="009C3FF3" w:rsidRDefault="00EB73F8" w:rsidP="009C3FF3">
            <w:pPr>
              <w:pStyle w:val="af5"/>
              <w:rPr>
                <w:sz w:val="20"/>
                <w:szCs w:val="20"/>
                <w:lang w:eastAsia="ru-RU"/>
              </w:rPr>
            </w:pPr>
            <w:r w:rsidRPr="009C3FF3">
              <w:rPr>
                <w:sz w:val="20"/>
                <w:szCs w:val="20"/>
                <w:lang w:eastAsia="ru-RU"/>
              </w:rPr>
              <w:t>3175</w:t>
            </w:r>
          </w:p>
        </w:tc>
        <w:tc>
          <w:tcPr>
            <w:tcW w:w="1244" w:type="dxa"/>
          </w:tcPr>
          <w:p w14:paraId="4A342831" w14:textId="77777777" w:rsidR="00EB73F8" w:rsidRPr="009C3FF3" w:rsidRDefault="00EB73F8" w:rsidP="009C3FF3">
            <w:pPr>
              <w:pStyle w:val="af5"/>
              <w:rPr>
                <w:sz w:val="20"/>
                <w:szCs w:val="20"/>
                <w:lang w:eastAsia="ru-RU"/>
              </w:rPr>
            </w:pPr>
            <w:r w:rsidRPr="009C3FF3">
              <w:rPr>
                <w:sz w:val="20"/>
                <w:szCs w:val="20"/>
                <w:lang w:eastAsia="ru-RU"/>
              </w:rPr>
              <w:t>739</w:t>
            </w:r>
          </w:p>
        </w:tc>
        <w:tc>
          <w:tcPr>
            <w:tcW w:w="1046" w:type="dxa"/>
          </w:tcPr>
          <w:p w14:paraId="4DF6C52E" w14:textId="77777777" w:rsidR="00EB73F8" w:rsidRPr="009C3FF3" w:rsidRDefault="00EB73F8" w:rsidP="009C3FF3">
            <w:pPr>
              <w:pStyle w:val="af5"/>
              <w:rPr>
                <w:sz w:val="20"/>
                <w:szCs w:val="20"/>
              </w:rPr>
            </w:pPr>
            <w:r w:rsidRPr="009C3FF3">
              <w:rPr>
                <w:sz w:val="20"/>
                <w:szCs w:val="20"/>
              </w:rPr>
              <w:t>13080</w:t>
            </w:r>
          </w:p>
        </w:tc>
        <w:tc>
          <w:tcPr>
            <w:tcW w:w="663" w:type="dxa"/>
          </w:tcPr>
          <w:p w14:paraId="0EF74656" w14:textId="77777777" w:rsidR="00EB73F8" w:rsidRPr="009C3FF3" w:rsidRDefault="00EB73F8" w:rsidP="009C3FF3">
            <w:pPr>
              <w:pStyle w:val="af5"/>
              <w:rPr>
                <w:sz w:val="20"/>
                <w:szCs w:val="20"/>
                <w:lang w:eastAsia="ru-RU"/>
              </w:rPr>
            </w:pPr>
            <w:r w:rsidRPr="009C3FF3">
              <w:rPr>
                <w:sz w:val="20"/>
                <w:szCs w:val="20"/>
                <w:lang w:eastAsia="ru-RU"/>
              </w:rPr>
              <w:t>1700</w:t>
            </w:r>
          </w:p>
        </w:tc>
        <w:tc>
          <w:tcPr>
            <w:tcW w:w="1093" w:type="dxa"/>
          </w:tcPr>
          <w:p w14:paraId="3F5215CD" w14:textId="77777777" w:rsidR="00EB73F8" w:rsidRPr="009C3FF3" w:rsidRDefault="00EB73F8" w:rsidP="009C3FF3">
            <w:pPr>
              <w:pStyle w:val="af5"/>
              <w:rPr>
                <w:sz w:val="20"/>
                <w:szCs w:val="20"/>
                <w:lang w:eastAsia="ru-RU"/>
              </w:rPr>
            </w:pPr>
            <w:r w:rsidRPr="009C3FF3">
              <w:rPr>
                <w:sz w:val="20"/>
                <w:szCs w:val="20"/>
                <w:lang w:eastAsia="ru-RU"/>
              </w:rPr>
              <w:t>220</w:t>
            </w:r>
          </w:p>
        </w:tc>
        <w:tc>
          <w:tcPr>
            <w:tcW w:w="663" w:type="dxa"/>
          </w:tcPr>
          <w:p w14:paraId="4B1B3B07" w14:textId="77777777" w:rsidR="00EB73F8" w:rsidRPr="009C3FF3" w:rsidRDefault="00EB73F8" w:rsidP="009C3FF3">
            <w:pPr>
              <w:pStyle w:val="af5"/>
              <w:rPr>
                <w:sz w:val="20"/>
                <w:szCs w:val="20"/>
                <w:lang w:eastAsia="ru-RU"/>
              </w:rPr>
            </w:pPr>
            <w:r w:rsidRPr="009C3FF3">
              <w:rPr>
                <w:sz w:val="20"/>
                <w:szCs w:val="20"/>
                <w:lang w:eastAsia="ru-RU"/>
              </w:rPr>
              <w:t>1750</w:t>
            </w:r>
          </w:p>
        </w:tc>
        <w:tc>
          <w:tcPr>
            <w:tcW w:w="804" w:type="dxa"/>
          </w:tcPr>
          <w:p w14:paraId="6EB46869" w14:textId="77777777" w:rsidR="00EB73F8" w:rsidRPr="009C3FF3" w:rsidRDefault="00EB73F8" w:rsidP="009C3FF3">
            <w:pPr>
              <w:pStyle w:val="af5"/>
              <w:rPr>
                <w:sz w:val="20"/>
                <w:szCs w:val="20"/>
                <w:lang w:eastAsia="ru-RU"/>
              </w:rPr>
            </w:pPr>
            <w:r w:rsidRPr="009C3FF3">
              <w:rPr>
                <w:sz w:val="20"/>
                <w:szCs w:val="20"/>
                <w:lang w:eastAsia="ru-RU"/>
              </w:rPr>
              <w:t>24240</w:t>
            </w:r>
          </w:p>
        </w:tc>
        <w:tc>
          <w:tcPr>
            <w:tcW w:w="1098" w:type="dxa"/>
          </w:tcPr>
          <w:p w14:paraId="1A16816D" w14:textId="77777777" w:rsidR="00EB73F8" w:rsidRPr="009C3FF3" w:rsidRDefault="00EB73F8" w:rsidP="009C3FF3">
            <w:pPr>
              <w:pStyle w:val="af5"/>
              <w:rPr>
                <w:sz w:val="20"/>
                <w:szCs w:val="20"/>
                <w:lang w:eastAsia="ru-RU"/>
              </w:rPr>
            </w:pPr>
            <w:r w:rsidRPr="009C3FF3">
              <w:rPr>
                <w:sz w:val="20"/>
                <w:szCs w:val="20"/>
                <w:lang w:eastAsia="ru-RU"/>
              </w:rPr>
              <w:t>55376</w:t>
            </w:r>
          </w:p>
        </w:tc>
      </w:tr>
      <w:tr w:rsidR="00EB73F8" w:rsidRPr="009C3FF3" w14:paraId="5E0ED1BA" w14:textId="77777777" w:rsidTr="00562990">
        <w:tc>
          <w:tcPr>
            <w:tcW w:w="1445" w:type="dxa"/>
          </w:tcPr>
          <w:p w14:paraId="1FE50A05" w14:textId="77777777" w:rsidR="00EB73F8" w:rsidRPr="009C3FF3" w:rsidRDefault="00EB73F8" w:rsidP="009C3FF3">
            <w:pPr>
              <w:pStyle w:val="af5"/>
              <w:rPr>
                <w:sz w:val="20"/>
                <w:szCs w:val="20"/>
                <w:lang w:eastAsia="ru-RU"/>
              </w:rPr>
            </w:pPr>
            <w:r w:rsidRPr="009C3FF3">
              <w:rPr>
                <w:sz w:val="20"/>
                <w:szCs w:val="20"/>
                <w:lang w:eastAsia="ru-RU"/>
              </w:rPr>
              <w:t>март</w:t>
            </w:r>
          </w:p>
        </w:tc>
        <w:tc>
          <w:tcPr>
            <w:tcW w:w="1080" w:type="dxa"/>
          </w:tcPr>
          <w:p w14:paraId="30BE2195" w14:textId="77777777" w:rsidR="00EB73F8" w:rsidRPr="009C3FF3" w:rsidRDefault="00EB73F8" w:rsidP="009C3FF3">
            <w:pPr>
              <w:pStyle w:val="af5"/>
              <w:rPr>
                <w:sz w:val="20"/>
                <w:szCs w:val="20"/>
                <w:lang w:eastAsia="ru-RU"/>
              </w:rPr>
            </w:pPr>
            <w:r w:rsidRPr="009C3FF3">
              <w:rPr>
                <w:sz w:val="20"/>
                <w:szCs w:val="20"/>
                <w:lang w:eastAsia="ru-RU"/>
              </w:rPr>
              <w:t>10918</w:t>
            </w:r>
          </w:p>
        </w:tc>
        <w:tc>
          <w:tcPr>
            <w:tcW w:w="1342" w:type="dxa"/>
          </w:tcPr>
          <w:p w14:paraId="091B1AB6" w14:textId="77777777" w:rsidR="00EB73F8" w:rsidRPr="009C3FF3" w:rsidRDefault="00EB73F8" w:rsidP="009C3FF3">
            <w:pPr>
              <w:pStyle w:val="af5"/>
              <w:rPr>
                <w:sz w:val="20"/>
                <w:szCs w:val="20"/>
                <w:lang w:eastAsia="ru-RU"/>
              </w:rPr>
            </w:pPr>
            <w:r w:rsidRPr="009C3FF3">
              <w:rPr>
                <w:sz w:val="20"/>
                <w:szCs w:val="20"/>
                <w:lang w:eastAsia="ru-RU"/>
              </w:rPr>
              <w:t>3326</w:t>
            </w:r>
          </w:p>
        </w:tc>
        <w:tc>
          <w:tcPr>
            <w:tcW w:w="1244" w:type="dxa"/>
          </w:tcPr>
          <w:p w14:paraId="6FDC79D4" w14:textId="77777777" w:rsidR="00EB73F8" w:rsidRPr="009C3FF3" w:rsidRDefault="00EB73F8" w:rsidP="009C3FF3">
            <w:pPr>
              <w:pStyle w:val="af5"/>
              <w:rPr>
                <w:sz w:val="20"/>
                <w:szCs w:val="20"/>
                <w:lang w:eastAsia="ru-RU"/>
              </w:rPr>
            </w:pPr>
            <w:r w:rsidRPr="009C3FF3">
              <w:rPr>
                <w:sz w:val="20"/>
                <w:szCs w:val="20"/>
                <w:lang w:eastAsia="ru-RU"/>
              </w:rPr>
              <w:t>1509</w:t>
            </w:r>
          </w:p>
        </w:tc>
        <w:tc>
          <w:tcPr>
            <w:tcW w:w="1046" w:type="dxa"/>
          </w:tcPr>
          <w:p w14:paraId="783A9F51" w14:textId="77777777" w:rsidR="00EB73F8" w:rsidRPr="009C3FF3" w:rsidRDefault="00EB73F8" w:rsidP="009C3FF3">
            <w:pPr>
              <w:pStyle w:val="af5"/>
              <w:rPr>
                <w:sz w:val="20"/>
                <w:szCs w:val="20"/>
                <w:lang w:eastAsia="ru-RU"/>
              </w:rPr>
            </w:pPr>
            <w:r w:rsidRPr="009C3FF3">
              <w:rPr>
                <w:sz w:val="20"/>
                <w:szCs w:val="20"/>
                <w:lang w:eastAsia="ru-RU"/>
              </w:rPr>
              <w:t>14200</w:t>
            </w:r>
          </w:p>
        </w:tc>
        <w:tc>
          <w:tcPr>
            <w:tcW w:w="663" w:type="dxa"/>
          </w:tcPr>
          <w:p w14:paraId="7BFED671" w14:textId="77777777" w:rsidR="00EB73F8" w:rsidRPr="009C3FF3" w:rsidRDefault="00EB73F8" w:rsidP="009C3FF3">
            <w:pPr>
              <w:pStyle w:val="af5"/>
              <w:rPr>
                <w:sz w:val="20"/>
                <w:szCs w:val="20"/>
                <w:lang w:eastAsia="ru-RU"/>
              </w:rPr>
            </w:pPr>
            <w:r w:rsidRPr="009C3FF3">
              <w:rPr>
                <w:sz w:val="20"/>
                <w:szCs w:val="20"/>
                <w:lang w:eastAsia="ru-RU"/>
              </w:rPr>
              <w:t>3280</w:t>
            </w:r>
          </w:p>
        </w:tc>
        <w:tc>
          <w:tcPr>
            <w:tcW w:w="1093" w:type="dxa"/>
          </w:tcPr>
          <w:p w14:paraId="7A759C2B" w14:textId="77777777" w:rsidR="00EB73F8" w:rsidRPr="009C3FF3" w:rsidRDefault="00EB73F8" w:rsidP="009C3FF3">
            <w:pPr>
              <w:pStyle w:val="af5"/>
              <w:rPr>
                <w:sz w:val="20"/>
                <w:szCs w:val="20"/>
                <w:lang w:eastAsia="ru-RU"/>
              </w:rPr>
            </w:pPr>
            <w:r w:rsidRPr="009C3FF3">
              <w:rPr>
                <w:sz w:val="20"/>
                <w:szCs w:val="20"/>
                <w:lang w:eastAsia="ru-RU"/>
              </w:rPr>
              <w:t>250</w:t>
            </w:r>
          </w:p>
        </w:tc>
        <w:tc>
          <w:tcPr>
            <w:tcW w:w="663" w:type="dxa"/>
          </w:tcPr>
          <w:p w14:paraId="0CF505DA" w14:textId="77777777" w:rsidR="00EB73F8" w:rsidRPr="009C3FF3" w:rsidRDefault="00EB73F8" w:rsidP="009C3FF3">
            <w:pPr>
              <w:pStyle w:val="af5"/>
              <w:rPr>
                <w:sz w:val="20"/>
                <w:szCs w:val="20"/>
                <w:lang w:eastAsia="ru-RU"/>
              </w:rPr>
            </w:pPr>
            <w:r w:rsidRPr="009C3FF3">
              <w:rPr>
                <w:sz w:val="20"/>
                <w:szCs w:val="20"/>
                <w:lang w:eastAsia="ru-RU"/>
              </w:rPr>
              <w:t>2055</w:t>
            </w:r>
          </w:p>
        </w:tc>
        <w:tc>
          <w:tcPr>
            <w:tcW w:w="804" w:type="dxa"/>
          </w:tcPr>
          <w:p w14:paraId="2EEE22C9" w14:textId="77777777" w:rsidR="00EB73F8" w:rsidRPr="009C3FF3" w:rsidRDefault="00EB73F8" w:rsidP="009C3FF3">
            <w:pPr>
              <w:pStyle w:val="af5"/>
              <w:rPr>
                <w:sz w:val="20"/>
                <w:szCs w:val="20"/>
                <w:lang w:eastAsia="ru-RU"/>
              </w:rPr>
            </w:pPr>
            <w:r w:rsidRPr="009C3FF3">
              <w:rPr>
                <w:sz w:val="20"/>
                <w:szCs w:val="20"/>
                <w:lang w:eastAsia="ru-RU"/>
              </w:rPr>
              <w:t>26440</w:t>
            </w:r>
          </w:p>
        </w:tc>
        <w:tc>
          <w:tcPr>
            <w:tcW w:w="1098" w:type="dxa"/>
          </w:tcPr>
          <w:p w14:paraId="00B94168" w14:textId="77777777" w:rsidR="00EB73F8" w:rsidRPr="009C3FF3" w:rsidRDefault="00EB73F8" w:rsidP="009C3FF3">
            <w:pPr>
              <w:pStyle w:val="af5"/>
              <w:rPr>
                <w:sz w:val="20"/>
                <w:szCs w:val="20"/>
                <w:lang w:eastAsia="ru-RU"/>
              </w:rPr>
            </w:pPr>
            <w:r w:rsidRPr="009C3FF3">
              <w:rPr>
                <w:sz w:val="20"/>
                <w:szCs w:val="20"/>
                <w:lang w:eastAsia="ru-RU"/>
              </w:rPr>
              <w:t>61978</w:t>
            </w:r>
          </w:p>
        </w:tc>
      </w:tr>
      <w:tr w:rsidR="00EB73F8" w:rsidRPr="009C3FF3" w14:paraId="33708CB2" w14:textId="77777777" w:rsidTr="00562990">
        <w:tc>
          <w:tcPr>
            <w:tcW w:w="1445" w:type="dxa"/>
          </w:tcPr>
          <w:p w14:paraId="7990A715" w14:textId="77777777" w:rsidR="00EB73F8" w:rsidRPr="009C3FF3" w:rsidRDefault="00EB73F8" w:rsidP="009C3FF3">
            <w:pPr>
              <w:pStyle w:val="af5"/>
              <w:rPr>
                <w:sz w:val="20"/>
                <w:szCs w:val="20"/>
                <w:lang w:eastAsia="ru-RU"/>
              </w:rPr>
            </w:pPr>
            <w:r w:rsidRPr="009C3FF3">
              <w:rPr>
                <w:sz w:val="20"/>
                <w:szCs w:val="20"/>
                <w:lang w:eastAsia="ru-RU"/>
              </w:rPr>
              <w:t>Итого за 1 кв-л 2024г.</w:t>
            </w:r>
          </w:p>
        </w:tc>
        <w:tc>
          <w:tcPr>
            <w:tcW w:w="1080" w:type="dxa"/>
            <w:shd w:val="clear" w:color="auto" w:fill="auto"/>
          </w:tcPr>
          <w:p w14:paraId="3D66C61E" w14:textId="77777777" w:rsidR="00EB73F8" w:rsidRPr="009C3FF3" w:rsidRDefault="00EB73F8" w:rsidP="009C3FF3">
            <w:pPr>
              <w:pStyle w:val="af5"/>
              <w:rPr>
                <w:sz w:val="20"/>
                <w:szCs w:val="20"/>
                <w:lang w:eastAsia="ru-RU"/>
              </w:rPr>
            </w:pPr>
            <w:r w:rsidRPr="009C3FF3">
              <w:rPr>
                <w:sz w:val="20"/>
                <w:szCs w:val="20"/>
                <w:lang w:eastAsia="ru-RU"/>
              </w:rPr>
              <w:t>36611</w:t>
            </w:r>
          </w:p>
        </w:tc>
        <w:tc>
          <w:tcPr>
            <w:tcW w:w="1342" w:type="dxa"/>
            <w:shd w:val="clear" w:color="auto" w:fill="auto"/>
          </w:tcPr>
          <w:p w14:paraId="2ACB3F8C" w14:textId="77777777" w:rsidR="00EB73F8" w:rsidRPr="009C3FF3" w:rsidRDefault="00EB73F8" w:rsidP="009C3FF3">
            <w:pPr>
              <w:pStyle w:val="af5"/>
              <w:rPr>
                <w:sz w:val="20"/>
                <w:szCs w:val="20"/>
                <w:lang w:eastAsia="ru-RU"/>
              </w:rPr>
            </w:pPr>
            <w:r w:rsidRPr="009C3FF3">
              <w:rPr>
                <w:sz w:val="20"/>
                <w:szCs w:val="20"/>
                <w:lang w:eastAsia="ru-RU"/>
              </w:rPr>
              <w:t>10182</w:t>
            </w:r>
          </w:p>
        </w:tc>
        <w:tc>
          <w:tcPr>
            <w:tcW w:w="1244" w:type="dxa"/>
            <w:shd w:val="clear" w:color="auto" w:fill="auto"/>
          </w:tcPr>
          <w:p w14:paraId="52519EBF" w14:textId="77777777" w:rsidR="00EB73F8" w:rsidRPr="009C3FF3" w:rsidRDefault="00EB73F8" w:rsidP="009C3FF3">
            <w:pPr>
              <w:pStyle w:val="af5"/>
              <w:rPr>
                <w:sz w:val="20"/>
                <w:szCs w:val="20"/>
                <w:lang w:eastAsia="ru-RU"/>
              </w:rPr>
            </w:pPr>
            <w:r w:rsidRPr="009C3FF3">
              <w:rPr>
                <w:sz w:val="20"/>
                <w:szCs w:val="20"/>
                <w:lang w:eastAsia="ru-RU"/>
              </w:rPr>
              <w:t>2548</w:t>
            </w:r>
          </w:p>
        </w:tc>
        <w:tc>
          <w:tcPr>
            <w:tcW w:w="1046" w:type="dxa"/>
            <w:shd w:val="clear" w:color="auto" w:fill="auto"/>
          </w:tcPr>
          <w:p w14:paraId="2043EAC4" w14:textId="77777777" w:rsidR="00EB73F8" w:rsidRPr="009C3FF3" w:rsidRDefault="00EB73F8" w:rsidP="009C3FF3">
            <w:pPr>
              <w:pStyle w:val="af5"/>
              <w:rPr>
                <w:sz w:val="20"/>
                <w:szCs w:val="20"/>
                <w:lang w:eastAsia="ru-RU"/>
              </w:rPr>
            </w:pPr>
            <w:r w:rsidRPr="009C3FF3">
              <w:rPr>
                <w:sz w:val="20"/>
                <w:szCs w:val="20"/>
                <w:lang w:eastAsia="ru-RU"/>
              </w:rPr>
              <w:t>41420</w:t>
            </w:r>
          </w:p>
        </w:tc>
        <w:tc>
          <w:tcPr>
            <w:tcW w:w="663" w:type="dxa"/>
            <w:shd w:val="clear" w:color="auto" w:fill="auto"/>
          </w:tcPr>
          <w:p w14:paraId="689231D3" w14:textId="77777777" w:rsidR="00EB73F8" w:rsidRPr="009C3FF3" w:rsidRDefault="00EB73F8" w:rsidP="009C3FF3">
            <w:pPr>
              <w:pStyle w:val="af5"/>
              <w:rPr>
                <w:sz w:val="20"/>
                <w:szCs w:val="20"/>
                <w:lang w:eastAsia="ru-RU"/>
              </w:rPr>
            </w:pPr>
            <w:r w:rsidRPr="009C3FF3">
              <w:rPr>
                <w:sz w:val="20"/>
                <w:szCs w:val="20"/>
                <w:lang w:eastAsia="ru-RU"/>
              </w:rPr>
              <w:t>6960</w:t>
            </w:r>
          </w:p>
        </w:tc>
        <w:tc>
          <w:tcPr>
            <w:tcW w:w="1093" w:type="dxa"/>
            <w:shd w:val="clear" w:color="auto" w:fill="auto"/>
          </w:tcPr>
          <w:p w14:paraId="4B8E5693" w14:textId="77777777" w:rsidR="00EB73F8" w:rsidRPr="009C3FF3" w:rsidRDefault="00EB73F8" w:rsidP="009C3FF3">
            <w:pPr>
              <w:pStyle w:val="af5"/>
              <w:rPr>
                <w:sz w:val="20"/>
                <w:szCs w:val="20"/>
                <w:lang w:eastAsia="ru-RU"/>
              </w:rPr>
            </w:pPr>
            <w:r w:rsidRPr="009C3FF3">
              <w:rPr>
                <w:sz w:val="20"/>
                <w:szCs w:val="20"/>
                <w:lang w:eastAsia="ru-RU"/>
              </w:rPr>
              <w:t>653</w:t>
            </w:r>
          </w:p>
        </w:tc>
        <w:tc>
          <w:tcPr>
            <w:tcW w:w="663" w:type="dxa"/>
            <w:shd w:val="clear" w:color="auto" w:fill="auto"/>
          </w:tcPr>
          <w:p w14:paraId="2E9C26F6" w14:textId="77777777" w:rsidR="00EB73F8" w:rsidRPr="009C3FF3" w:rsidRDefault="00EB73F8" w:rsidP="009C3FF3">
            <w:pPr>
              <w:pStyle w:val="af5"/>
              <w:rPr>
                <w:sz w:val="20"/>
                <w:szCs w:val="20"/>
                <w:lang w:eastAsia="ru-RU"/>
              </w:rPr>
            </w:pPr>
            <w:r w:rsidRPr="009C3FF3">
              <w:rPr>
                <w:sz w:val="20"/>
                <w:szCs w:val="20"/>
                <w:lang w:eastAsia="ru-RU"/>
              </w:rPr>
              <w:t>5125</w:t>
            </w:r>
          </w:p>
        </w:tc>
        <w:tc>
          <w:tcPr>
            <w:tcW w:w="804" w:type="dxa"/>
            <w:shd w:val="clear" w:color="auto" w:fill="auto"/>
          </w:tcPr>
          <w:p w14:paraId="378F71E0" w14:textId="77777777" w:rsidR="00EB73F8" w:rsidRPr="009C3FF3" w:rsidRDefault="00EB73F8" w:rsidP="009C3FF3">
            <w:pPr>
              <w:pStyle w:val="af5"/>
              <w:rPr>
                <w:sz w:val="20"/>
                <w:szCs w:val="20"/>
                <w:lang w:eastAsia="ru-RU"/>
              </w:rPr>
            </w:pPr>
            <w:r w:rsidRPr="009C3FF3">
              <w:rPr>
                <w:sz w:val="20"/>
                <w:szCs w:val="20"/>
                <w:lang w:eastAsia="ru-RU"/>
              </w:rPr>
              <w:t>70110</w:t>
            </w:r>
          </w:p>
        </w:tc>
        <w:tc>
          <w:tcPr>
            <w:tcW w:w="1098" w:type="dxa"/>
            <w:shd w:val="clear" w:color="auto" w:fill="auto"/>
          </w:tcPr>
          <w:p w14:paraId="1510754B" w14:textId="77777777" w:rsidR="00EB73F8" w:rsidRPr="009C3FF3" w:rsidRDefault="00EB73F8" w:rsidP="009C3FF3">
            <w:pPr>
              <w:pStyle w:val="af5"/>
              <w:rPr>
                <w:sz w:val="20"/>
                <w:szCs w:val="20"/>
                <w:lang w:eastAsia="ru-RU"/>
              </w:rPr>
            </w:pPr>
            <w:r w:rsidRPr="009C3FF3">
              <w:rPr>
                <w:sz w:val="20"/>
                <w:szCs w:val="20"/>
                <w:lang w:eastAsia="ru-RU"/>
              </w:rPr>
              <w:t>173609</w:t>
            </w:r>
          </w:p>
        </w:tc>
      </w:tr>
    </w:tbl>
    <w:p w14:paraId="7FD26951" w14:textId="77777777" w:rsidR="00EB73F8" w:rsidRPr="009C3FF3" w:rsidRDefault="00EB73F8" w:rsidP="009C3FF3">
      <w:pPr>
        <w:pStyle w:val="af5"/>
        <w:rPr>
          <w:lang w:eastAsia="ru-RU"/>
        </w:rPr>
      </w:pPr>
      <w:r w:rsidRPr="009C3FF3">
        <w:rPr>
          <w:lang w:eastAsia="ru-RU"/>
        </w:rPr>
        <w:t xml:space="preserve">  Расход электроэнергии за январь –  56255 кВт на сумму  632,6 тыс.р.,</w:t>
      </w:r>
    </w:p>
    <w:p w14:paraId="461F54C4" w14:textId="77777777" w:rsidR="00EB73F8" w:rsidRPr="009C3FF3" w:rsidRDefault="00EB73F8" w:rsidP="009C3FF3">
      <w:pPr>
        <w:pStyle w:val="af5"/>
        <w:rPr>
          <w:lang w:eastAsia="ru-RU"/>
        </w:rPr>
      </w:pPr>
      <w:r w:rsidRPr="009C3FF3">
        <w:rPr>
          <w:lang w:eastAsia="ru-RU"/>
        </w:rPr>
        <w:t xml:space="preserve">  Расход электроэнергии за февраль –  55376  кВт на сумму 486,3 тыс.р.,</w:t>
      </w:r>
    </w:p>
    <w:p w14:paraId="3B03C549" w14:textId="77777777" w:rsidR="00EB73F8" w:rsidRPr="009C3FF3" w:rsidRDefault="00EB73F8" w:rsidP="009C3FF3">
      <w:pPr>
        <w:pStyle w:val="af5"/>
        <w:rPr>
          <w:lang w:eastAsia="ru-RU"/>
        </w:rPr>
      </w:pPr>
      <w:r w:rsidRPr="009C3FF3">
        <w:rPr>
          <w:lang w:eastAsia="ru-RU"/>
        </w:rPr>
        <w:t xml:space="preserve">  Расход электроэнергии за март –   61978  кВт на сумму 535,0  тыс.р.</w:t>
      </w:r>
    </w:p>
    <w:p w14:paraId="1AB45272" w14:textId="77777777" w:rsidR="00EB73F8" w:rsidRPr="009C3FF3" w:rsidRDefault="00EB73F8" w:rsidP="009C3FF3">
      <w:pPr>
        <w:pStyle w:val="af5"/>
        <w:rPr>
          <w:rFonts w:eastAsia="Times New Roman"/>
          <w:b/>
          <w:lang w:eastAsia="ru-RU"/>
        </w:rPr>
      </w:pPr>
      <w:r w:rsidRPr="009C3FF3">
        <w:rPr>
          <w:lang w:eastAsia="ru-RU"/>
        </w:rPr>
        <w:lastRenderedPageBreak/>
        <w:t xml:space="preserve">    </w:t>
      </w:r>
      <w:r w:rsidRPr="009C3FF3">
        <w:rPr>
          <w:rFonts w:eastAsia="Times New Roman"/>
          <w:b/>
          <w:lang w:eastAsia="ru-RU"/>
        </w:rPr>
        <w:t xml:space="preserve"> Средний тариф составил  9 руб. 52 коп.</w:t>
      </w:r>
    </w:p>
    <w:p w14:paraId="12CB997D" w14:textId="77777777" w:rsidR="00EB73F8" w:rsidRPr="009C3FF3" w:rsidRDefault="00EB73F8" w:rsidP="009C3FF3">
      <w:pPr>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Приложение № 5</w:t>
      </w:r>
    </w:p>
    <w:p w14:paraId="27CBFB1F" w14:textId="77777777" w:rsidR="00EB73F8" w:rsidRPr="009C3FF3" w:rsidRDefault="00EB73F8"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Расход газа по МКП «Цильна» за 1 квартал 2024 года. </w:t>
      </w:r>
    </w:p>
    <w:p w14:paraId="576D9C44"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                                                                                                                                                                              (тыс. руб)</w:t>
      </w:r>
    </w:p>
    <w:tbl>
      <w:tblPr>
        <w:tblStyle w:val="afc"/>
        <w:tblpPr w:leftFromText="180" w:rightFromText="180" w:vertAnchor="text" w:horzAnchor="margin" w:tblpXSpec="center" w:tblpY="1"/>
        <w:tblOverlap w:val="never"/>
        <w:tblW w:w="0" w:type="auto"/>
        <w:tblLook w:val="04A0" w:firstRow="1" w:lastRow="0" w:firstColumn="1" w:lastColumn="0" w:noHBand="0" w:noVBand="1"/>
      </w:tblPr>
      <w:tblGrid>
        <w:gridCol w:w="3689"/>
        <w:gridCol w:w="1786"/>
        <w:gridCol w:w="1249"/>
        <w:gridCol w:w="1253"/>
        <w:gridCol w:w="1651"/>
      </w:tblGrid>
      <w:tr w:rsidR="00EB73F8" w:rsidRPr="009C3FF3" w14:paraId="11358407" w14:textId="77777777" w:rsidTr="00562990">
        <w:tc>
          <w:tcPr>
            <w:tcW w:w="3828" w:type="dxa"/>
          </w:tcPr>
          <w:p w14:paraId="2310CBE6" w14:textId="77777777" w:rsidR="00EB73F8" w:rsidRPr="009C3FF3" w:rsidRDefault="00EB73F8" w:rsidP="009C3FF3">
            <w:pPr>
              <w:tabs>
                <w:tab w:val="left" w:pos="213"/>
              </w:tabs>
              <w:rPr>
                <w:b/>
              </w:rPr>
            </w:pPr>
          </w:p>
        </w:tc>
        <w:tc>
          <w:tcPr>
            <w:tcW w:w="1843" w:type="dxa"/>
          </w:tcPr>
          <w:p w14:paraId="566AFF4F" w14:textId="77777777" w:rsidR="00EB73F8" w:rsidRPr="009C3FF3" w:rsidRDefault="00EB73F8" w:rsidP="009C3FF3">
            <w:pPr>
              <w:tabs>
                <w:tab w:val="left" w:pos="213"/>
              </w:tabs>
              <w:jc w:val="center"/>
              <w:rPr>
                <w:b/>
              </w:rPr>
            </w:pPr>
            <w:r w:rsidRPr="009C3FF3">
              <w:rPr>
                <w:b/>
              </w:rPr>
              <w:t>янв.</w:t>
            </w:r>
          </w:p>
        </w:tc>
        <w:tc>
          <w:tcPr>
            <w:tcW w:w="1275" w:type="dxa"/>
          </w:tcPr>
          <w:p w14:paraId="61D161D9" w14:textId="77777777" w:rsidR="00EB73F8" w:rsidRPr="009C3FF3" w:rsidRDefault="00EB73F8" w:rsidP="009C3FF3">
            <w:pPr>
              <w:tabs>
                <w:tab w:val="left" w:pos="213"/>
              </w:tabs>
              <w:jc w:val="center"/>
              <w:rPr>
                <w:b/>
              </w:rPr>
            </w:pPr>
            <w:r w:rsidRPr="009C3FF3">
              <w:rPr>
                <w:b/>
              </w:rPr>
              <w:t>февр.</w:t>
            </w:r>
          </w:p>
        </w:tc>
        <w:tc>
          <w:tcPr>
            <w:tcW w:w="1281" w:type="dxa"/>
          </w:tcPr>
          <w:p w14:paraId="38A3AE1B" w14:textId="77777777" w:rsidR="00EB73F8" w:rsidRPr="009C3FF3" w:rsidRDefault="00EB73F8" w:rsidP="009C3FF3">
            <w:pPr>
              <w:tabs>
                <w:tab w:val="left" w:pos="213"/>
              </w:tabs>
              <w:jc w:val="center"/>
              <w:rPr>
                <w:b/>
              </w:rPr>
            </w:pPr>
            <w:r w:rsidRPr="009C3FF3">
              <w:rPr>
                <w:b/>
              </w:rPr>
              <w:t>март</w:t>
            </w:r>
          </w:p>
        </w:tc>
        <w:tc>
          <w:tcPr>
            <w:tcW w:w="1696" w:type="dxa"/>
            <w:shd w:val="clear" w:color="auto" w:fill="auto"/>
          </w:tcPr>
          <w:p w14:paraId="7A5B0757" w14:textId="77777777" w:rsidR="00EB73F8" w:rsidRPr="009C3FF3" w:rsidRDefault="00EB73F8" w:rsidP="009C3FF3">
            <w:pPr>
              <w:jc w:val="center"/>
              <w:rPr>
                <w:b/>
              </w:rPr>
            </w:pPr>
            <w:r w:rsidRPr="009C3FF3">
              <w:rPr>
                <w:b/>
              </w:rPr>
              <w:t>итого</w:t>
            </w:r>
          </w:p>
        </w:tc>
      </w:tr>
      <w:tr w:rsidR="00EB73F8" w:rsidRPr="009C3FF3" w14:paraId="2B092A88" w14:textId="77777777" w:rsidTr="00562990">
        <w:tc>
          <w:tcPr>
            <w:tcW w:w="3828" w:type="dxa"/>
          </w:tcPr>
          <w:p w14:paraId="4D16B7EA" w14:textId="77777777" w:rsidR="00EB73F8" w:rsidRPr="009C3FF3" w:rsidRDefault="00EB73F8" w:rsidP="009C3FF3">
            <w:pPr>
              <w:tabs>
                <w:tab w:val="left" w:pos="213"/>
              </w:tabs>
              <w:rPr>
                <w:b/>
              </w:rPr>
            </w:pPr>
            <w:r w:rsidRPr="009C3FF3">
              <w:rPr>
                <w:b/>
              </w:rPr>
              <w:t>Объём</w:t>
            </w:r>
          </w:p>
        </w:tc>
        <w:tc>
          <w:tcPr>
            <w:tcW w:w="1843" w:type="dxa"/>
          </w:tcPr>
          <w:p w14:paraId="7B9A6EC3" w14:textId="77777777" w:rsidR="00EB73F8" w:rsidRPr="009C3FF3" w:rsidRDefault="00EB73F8" w:rsidP="009C3FF3">
            <w:pPr>
              <w:tabs>
                <w:tab w:val="left" w:pos="213"/>
              </w:tabs>
              <w:jc w:val="center"/>
            </w:pPr>
            <w:r w:rsidRPr="009C3FF3">
              <w:t>3,0</w:t>
            </w:r>
          </w:p>
        </w:tc>
        <w:tc>
          <w:tcPr>
            <w:tcW w:w="1275" w:type="dxa"/>
          </w:tcPr>
          <w:p w14:paraId="6E98181D" w14:textId="77777777" w:rsidR="00EB73F8" w:rsidRPr="009C3FF3" w:rsidRDefault="00EB73F8" w:rsidP="009C3FF3">
            <w:pPr>
              <w:tabs>
                <w:tab w:val="left" w:pos="213"/>
              </w:tabs>
              <w:jc w:val="center"/>
            </w:pPr>
            <w:r w:rsidRPr="009C3FF3">
              <w:t>2,7</w:t>
            </w:r>
          </w:p>
        </w:tc>
        <w:tc>
          <w:tcPr>
            <w:tcW w:w="1281" w:type="dxa"/>
          </w:tcPr>
          <w:p w14:paraId="5BE1F251" w14:textId="77777777" w:rsidR="00EB73F8" w:rsidRPr="009C3FF3" w:rsidRDefault="00EB73F8" w:rsidP="009C3FF3">
            <w:pPr>
              <w:tabs>
                <w:tab w:val="left" w:pos="213"/>
              </w:tabs>
              <w:jc w:val="center"/>
            </w:pPr>
            <w:r w:rsidRPr="009C3FF3">
              <w:t>2,6</w:t>
            </w:r>
          </w:p>
        </w:tc>
        <w:tc>
          <w:tcPr>
            <w:tcW w:w="1696" w:type="dxa"/>
            <w:shd w:val="clear" w:color="auto" w:fill="auto"/>
          </w:tcPr>
          <w:p w14:paraId="0619E8EB" w14:textId="77777777" w:rsidR="00EB73F8" w:rsidRPr="009C3FF3" w:rsidRDefault="00EB73F8" w:rsidP="009C3FF3">
            <w:pPr>
              <w:jc w:val="center"/>
            </w:pPr>
            <w:r w:rsidRPr="009C3FF3">
              <w:t>8,3</w:t>
            </w:r>
          </w:p>
        </w:tc>
      </w:tr>
      <w:tr w:rsidR="00EB73F8" w:rsidRPr="009C3FF3" w14:paraId="51C6FE4B" w14:textId="77777777" w:rsidTr="00562990">
        <w:tc>
          <w:tcPr>
            <w:tcW w:w="3828" w:type="dxa"/>
          </w:tcPr>
          <w:p w14:paraId="19B16EDD" w14:textId="77777777" w:rsidR="00EB73F8" w:rsidRPr="009C3FF3" w:rsidRDefault="00EB73F8" w:rsidP="009C3FF3">
            <w:pPr>
              <w:tabs>
                <w:tab w:val="left" w:pos="213"/>
              </w:tabs>
              <w:rPr>
                <w:b/>
              </w:rPr>
            </w:pPr>
            <w:r w:rsidRPr="009C3FF3">
              <w:rPr>
                <w:b/>
              </w:rPr>
              <w:t>Тариф</w:t>
            </w:r>
          </w:p>
        </w:tc>
        <w:tc>
          <w:tcPr>
            <w:tcW w:w="1843" w:type="dxa"/>
          </w:tcPr>
          <w:p w14:paraId="46F6C464" w14:textId="77777777" w:rsidR="00EB73F8" w:rsidRPr="009C3FF3" w:rsidRDefault="00EB73F8" w:rsidP="009C3FF3">
            <w:pPr>
              <w:tabs>
                <w:tab w:val="left" w:pos="213"/>
              </w:tabs>
              <w:jc w:val="center"/>
            </w:pPr>
            <w:r w:rsidRPr="009C3FF3">
              <w:t>9,1</w:t>
            </w:r>
          </w:p>
        </w:tc>
        <w:tc>
          <w:tcPr>
            <w:tcW w:w="1275" w:type="dxa"/>
          </w:tcPr>
          <w:p w14:paraId="03D8FB56" w14:textId="77777777" w:rsidR="00EB73F8" w:rsidRPr="009C3FF3" w:rsidRDefault="00EB73F8" w:rsidP="009C3FF3">
            <w:pPr>
              <w:tabs>
                <w:tab w:val="left" w:pos="213"/>
              </w:tabs>
              <w:jc w:val="center"/>
            </w:pPr>
            <w:r w:rsidRPr="009C3FF3">
              <w:t>8,5</w:t>
            </w:r>
          </w:p>
        </w:tc>
        <w:tc>
          <w:tcPr>
            <w:tcW w:w="1281" w:type="dxa"/>
          </w:tcPr>
          <w:p w14:paraId="362EBEE6" w14:textId="77777777" w:rsidR="00EB73F8" w:rsidRPr="009C3FF3" w:rsidRDefault="00EB73F8" w:rsidP="009C3FF3">
            <w:pPr>
              <w:tabs>
                <w:tab w:val="left" w:pos="213"/>
              </w:tabs>
              <w:jc w:val="center"/>
            </w:pPr>
            <w:r w:rsidRPr="009C3FF3">
              <w:t>8,9</w:t>
            </w:r>
          </w:p>
        </w:tc>
        <w:tc>
          <w:tcPr>
            <w:tcW w:w="1696" w:type="dxa"/>
            <w:shd w:val="clear" w:color="auto" w:fill="auto"/>
          </w:tcPr>
          <w:p w14:paraId="3A5E6149" w14:textId="77777777" w:rsidR="00EB73F8" w:rsidRPr="009C3FF3" w:rsidRDefault="00EB73F8" w:rsidP="009C3FF3">
            <w:pPr>
              <w:jc w:val="center"/>
            </w:pPr>
            <w:r w:rsidRPr="009C3FF3">
              <w:t>-</w:t>
            </w:r>
          </w:p>
        </w:tc>
      </w:tr>
      <w:tr w:rsidR="00EB73F8" w:rsidRPr="009C3FF3" w14:paraId="543AAD8A" w14:textId="77777777" w:rsidTr="00562990">
        <w:tc>
          <w:tcPr>
            <w:tcW w:w="3828" w:type="dxa"/>
          </w:tcPr>
          <w:p w14:paraId="5A1655BE" w14:textId="77777777" w:rsidR="00EB73F8" w:rsidRPr="009C3FF3" w:rsidRDefault="00EB73F8" w:rsidP="009C3FF3">
            <w:pPr>
              <w:tabs>
                <w:tab w:val="left" w:pos="213"/>
              </w:tabs>
              <w:rPr>
                <w:b/>
              </w:rPr>
            </w:pPr>
            <w:r w:rsidRPr="009C3FF3">
              <w:rPr>
                <w:b/>
              </w:rPr>
              <w:t>Итого</w:t>
            </w:r>
          </w:p>
        </w:tc>
        <w:tc>
          <w:tcPr>
            <w:tcW w:w="1843" w:type="dxa"/>
          </w:tcPr>
          <w:p w14:paraId="25E43357" w14:textId="77777777" w:rsidR="00EB73F8" w:rsidRPr="009C3FF3" w:rsidRDefault="00EB73F8" w:rsidP="009C3FF3">
            <w:pPr>
              <w:tabs>
                <w:tab w:val="left" w:pos="213"/>
              </w:tabs>
              <w:jc w:val="center"/>
              <w:rPr>
                <w:b/>
              </w:rPr>
            </w:pPr>
            <w:r w:rsidRPr="009C3FF3">
              <w:rPr>
                <w:b/>
              </w:rPr>
              <w:t>23,4</w:t>
            </w:r>
          </w:p>
        </w:tc>
        <w:tc>
          <w:tcPr>
            <w:tcW w:w="1275" w:type="dxa"/>
          </w:tcPr>
          <w:p w14:paraId="3E9257DD" w14:textId="77777777" w:rsidR="00EB73F8" w:rsidRPr="009C3FF3" w:rsidRDefault="00EB73F8" w:rsidP="009C3FF3">
            <w:pPr>
              <w:tabs>
                <w:tab w:val="left" w:pos="213"/>
              </w:tabs>
              <w:jc w:val="center"/>
              <w:rPr>
                <w:b/>
              </w:rPr>
            </w:pPr>
            <w:r w:rsidRPr="009C3FF3">
              <w:rPr>
                <w:b/>
              </w:rPr>
              <w:t>24,2</w:t>
            </w:r>
          </w:p>
        </w:tc>
        <w:tc>
          <w:tcPr>
            <w:tcW w:w="1281" w:type="dxa"/>
          </w:tcPr>
          <w:p w14:paraId="0F418929" w14:textId="77777777" w:rsidR="00EB73F8" w:rsidRPr="009C3FF3" w:rsidRDefault="00EB73F8" w:rsidP="009C3FF3">
            <w:pPr>
              <w:tabs>
                <w:tab w:val="left" w:pos="213"/>
              </w:tabs>
              <w:jc w:val="center"/>
              <w:rPr>
                <w:b/>
              </w:rPr>
            </w:pPr>
            <w:r w:rsidRPr="009C3FF3">
              <w:rPr>
                <w:b/>
              </w:rPr>
              <w:t>22,0</w:t>
            </w:r>
          </w:p>
        </w:tc>
        <w:tc>
          <w:tcPr>
            <w:tcW w:w="1696" w:type="dxa"/>
            <w:shd w:val="clear" w:color="auto" w:fill="auto"/>
          </w:tcPr>
          <w:p w14:paraId="6037B57F" w14:textId="77777777" w:rsidR="00EB73F8" w:rsidRPr="009C3FF3" w:rsidRDefault="00EB73F8" w:rsidP="009C3FF3">
            <w:pPr>
              <w:jc w:val="center"/>
              <w:rPr>
                <w:b/>
              </w:rPr>
            </w:pPr>
            <w:r w:rsidRPr="009C3FF3">
              <w:rPr>
                <w:b/>
              </w:rPr>
              <w:t>69,6</w:t>
            </w:r>
          </w:p>
        </w:tc>
      </w:tr>
    </w:tbl>
    <w:p w14:paraId="6A207041" w14:textId="77777777" w:rsidR="00EB73F8" w:rsidRPr="009C3FF3" w:rsidRDefault="00EB73F8" w:rsidP="009C3FF3">
      <w:pPr>
        <w:tabs>
          <w:tab w:val="left" w:pos="345"/>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797F67BE" w14:textId="77777777" w:rsidR="00EB73F8" w:rsidRPr="009C3FF3" w:rsidRDefault="00EB73F8" w:rsidP="009C3FF3">
      <w:pPr>
        <w:tabs>
          <w:tab w:val="left" w:pos="345"/>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Природный газ расходуется на помывку в общественной бане. Средний тариф      составил 8 руб.71 коп. за 1 куб.,м. </w:t>
      </w:r>
    </w:p>
    <w:p w14:paraId="27BBE713" w14:textId="77777777" w:rsidR="00EB73F8" w:rsidRPr="009C3FF3" w:rsidRDefault="00EB73F8" w:rsidP="009C3FF3">
      <w:pPr>
        <w:tabs>
          <w:tab w:val="left" w:pos="345"/>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По состоянию на 01.04.2024 г.  дебиторская задолженность составила  - 10696,7 тыс.   руб.,  в основном сложилась за счет задолженности по платежам населения (2967,1 тыс. руб.), а также за счет задолженности по субсидиям от Администрации МО «Цильнинское городское поселение» (7429,6 тыс. руб.).</w:t>
      </w:r>
    </w:p>
    <w:p w14:paraId="6E9C91E6" w14:textId="77777777" w:rsidR="00EB73F8" w:rsidRPr="009C3FF3" w:rsidRDefault="00EB73F8" w:rsidP="009C3FF3">
      <w:pPr>
        <w:spacing w:after="0" w:line="240" w:lineRule="auto"/>
        <w:jc w:val="both"/>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sz w:val="24"/>
          <w:szCs w:val="24"/>
          <w:lang w:eastAsia="ru-RU"/>
        </w:rPr>
        <w:t>Рассмотрим ее изменения в таблице № 3</w:t>
      </w:r>
      <w:r w:rsidRPr="009C3FF3">
        <w:rPr>
          <w:rFonts w:ascii="Times New Roman" w:eastAsia="Times New Roman" w:hAnsi="Times New Roman" w:cs="Times New Roman"/>
          <w:b/>
          <w:sz w:val="24"/>
          <w:szCs w:val="24"/>
          <w:lang w:eastAsia="ru-RU"/>
        </w:rPr>
        <w:t>.</w:t>
      </w:r>
    </w:p>
    <w:p w14:paraId="07962822" w14:textId="77777777" w:rsidR="00EB73F8" w:rsidRPr="009C3FF3" w:rsidRDefault="00EB73F8" w:rsidP="009C3FF3">
      <w:pPr>
        <w:spacing w:after="0" w:line="240" w:lineRule="auto"/>
        <w:jc w:val="both"/>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       Таблица №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EB73F8" w:rsidRPr="009C3FF3" w14:paraId="0E383AB0" w14:textId="77777777" w:rsidTr="00562990">
        <w:trPr>
          <w:trHeight w:val="525"/>
        </w:trPr>
        <w:tc>
          <w:tcPr>
            <w:tcW w:w="6062" w:type="dxa"/>
            <w:vMerge w:val="restart"/>
          </w:tcPr>
          <w:p w14:paraId="268E5255" w14:textId="77777777" w:rsidR="00EB73F8" w:rsidRPr="009C3FF3" w:rsidRDefault="00EB73F8" w:rsidP="009C3FF3">
            <w:pPr>
              <w:spacing w:after="0" w:line="240" w:lineRule="auto"/>
              <w:jc w:val="both"/>
              <w:rPr>
                <w:rFonts w:ascii="Times New Roman" w:eastAsia="Times New Roman" w:hAnsi="Times New Roman" w:cs="Times New Roman"/>
                <w:b/>
                <w:bCs/>
                <w:sz w:val="20"/>
                <w:szCs w:val="20"/>
                <w:lang w:eastAsia="ru-RU"/>
              </w:rPr>
            </w:pPr>
          </w:p>
        </w:tc>
        <w:tc>
          <w:tcPr>
            <w:tcW w:w="3969" w:type="dxa"/>
            <w:gridSpan w:val="2"/>
          </w:tcPr>
          <w:p w14:paraId="3CF94046"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Дебиторская задолженность</w:t>
            </w:r>
          </w:p>
          <w:p w14:paraId="41239C84"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(тыс. руб)</w:t>
            </w:r>
          </w:p>
        </w:tc>
      </w:tr>
      <w:tr w:rsidR="00EB73F8" w:rsidRPr="009C3FF3" w14:paraId="7041F755" w14:textId="77777777" w:rsidTr="00562990">
        <w:trPr>
          <w:trHeight w:val="283"/>
        </w:trPr>
        <w:tc>
          <w:tcPr>
            <w:tcW w:w="6062" w:type="dxa"/>
            <w:vMerge/>
          </w:tcPr>
          <w:p w14:paraId="1E303766" w14:textId="77777777" w:rsidR="00EB73F8" w:rsidRPr="009C3FF3" w:rsidRDefault="00EB73F8" w:rsidP="009C3FF3">
            <w:pPr>
              <w:spacing w:after="0" w:line="240" w:lineRule="auto"/>
              <w:jc w:val="both"/>
              <w:rPr>
                <w:rFonts w:ascii="Times New Roman" w:eastAsia="Times New Roman" w:hAnsi="Times New Roman" w:cs="Times New Roman"/>
                <w:b/>
                <w:bCs/>
                <w:sz w:val="20"/>
                <w:szCs w:val="20"/>
                <w:lang w:eastAsia="ru-RU"/>
              </w:rPr>
            </w:pPr>
          </w:p>
        </w:tc>
        <w:tc>
          <w:tcPr>
            <w:tcW w:w="1984" w:type="dxa"/>
          </w:tcPr>
          <w:p w14:paraId="3ACA0624"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 xml:space="preserve"> Факт 1 кв-л 2023г.</w:t>
            </w:r>
          </w:p>
        </w:tc>
        <w:tc>
          <w:tcPr>
            <w:tcW w:w="1985" w:type="dxa"/>
          </w:tcPr>
          <w:p w14:paraId="735A74DB"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Факт 1 кв-л 2024г.</w:t>
            </w:r>
          </w:p>
        </w:tc>
      </w:tr>
      <w:tr w:rsidR="00EB73F8" w:rsidRPr="009C3FF3" w14:paraId="2B677C8A" w14:textId="77777777" w:rsidTr="00562990">
        <w:trPr>
          <w:trHeight w:val="94"/>
        </w:trPr>
        <w:tc>
          <w:tcPr>
            <w:tcW w:w="6062" w:type="dxa"/>
          </w:tcPr>
          <w:p w14:paraId="2DBA68CC" w14:textId="77777777" w:rsidR="00EB73F8" w:rsidRPr="009C3FF3" w:rsidRDefault="00EB73F8" w:rsidP="009C3FF3">
            <w:pPr>
              <w:spacing w:after="0" w:line="240" w:lineRule="auto"/>
              <w:jc w:val="both"/>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 xml:space="preserve">Всего, в том числе </w:t>
            </w:r>
          </w:p>
        </w:tc>
        <w:tc>
          <w:tcPr>
            <w:tcW w:w="1984" w:type="dxa"/>
          </w:tcPr>
          <w:p w14:paraId="635329C2" w14:textId="77777777" w:rsidR="00EB73F8" w:rsidRPr="009C3FF3" w:rsidRDefault="00EB73F8"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8023,8</w:t>
            </w:r>
          </w:p>
        </w:tc>
        <w:tc>
          <w:tcPr>
            <w:tcW w:w="1985" w:type="dxa"/>
            <w:shd w:val="clear" w:color="auto" w:fill="auto"/>
          </w:tcPr>
          <w:p w14:paraId="0875D48B" w14:textId="77777777" w:rsidR="00EB73F8" w:rsidRPr="009C3FF3" w:rsidRDefault="00EB73F8"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10696,7</w:t>
            </w:r>
          </w:p>
        </w:tc>
      </w:tr>
      <w:tr w:rsidR="00EB73F8" w:rsidRPr="009C3FF3" w14:paraId="3761761F" w14:textId="77777777" w:rsidTr="00562990">
        <w:trPr>
          <w:trHeight w:val="270"/>
        </w:trPr>
        <w:tc>
          <w:tcPr>
            <w:tcW w:w="6062" w:type="dxa"/>
          </w:tcPr>
          <w:p w14:paraId="3C217BC5"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Организации</w:t>
            </w:r>
          </w:p>
        </w:tc>
        <w:tc>
          <w:tcPr>
            <w:tcW w:w="1984" w:type="dxa"/>
          </w:tcPr>
          <w:p w14:paraId="6B9612E6"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304,8</w:t>
            </w:r>
          </w:p>
        </w:tc>
        <w:tc>
          <w:tcPr>
            <w:tcW w:w="1985" w:type="dxa"/>
            <w:shd w:val="clear" w:color="auto" w:fill="auto"/>
          </w:tcPr>
          <w:p w14:paraId="775FF5B1"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300,0</w:t>
            </w:r>
          </w:p>
        </w:tc>
      </w:tr>
      <w:tr w:rsidR="00EB73F8" w:rsidRPr="009C3FF3" w14:paraId="5EA1F89C" w14:textId="77777777" w:rsidTr="00562990">
        <w:tc>
          <w:tcPr>
            <w:tcW w:w="6062" w:type="dxa"/>
          </w:tcPr>
          <w:p w14:paraId="30FD4F9D"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Население по оплате жилищно – коммунальных услуг</w:t>
            </w:r>
          </w:p>
        </w:tc>
        <w:tc>
          <w:tcPr>
            <w:tcW w:w="1984" w:type="dxa"/>
          </w:tcPr>
          <w:p w14:paraId="00E41766"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2463,0</w:t>
            </w:r>
          </w:p>
        </w:tc>
        <w:tc>
          <w:tcPr>
            <w:tcW w:w="1985" w:type="dxa"/>
            <w:shd w:val="clear" w:color="auto" w:fill="auto"/>
          </w:tcPr>
          <w:p w14:paraId="496263F8"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2967,1</w:t>
            </w:r>
          </w:p>
        </w:tc>
      </w:tr>
      <w:tr w:rsidR="00EB73F8" w:rsidRPr="009C3FF3" w14:paraId="770A2F66" w14:textId="77777777" w:rsidTr="00562990">
        <w:tc>
          <w:tcPr>
            <w:tcW w:w="6062" w:type="dxa"/>
          </w:tcPr>
          <w:p w14:paraId="06CB63F9"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Субсидии МУ АМО «Цильнинское городское поселение»</w:t>
            </w:r>
          </w:p>
        </w:tc>
        <w:tc>
          <w:tcPr>
            <w:tcW w:w="1984" w:type="dxa"/>
          </w:tcPr>
          <w:p w14:paraId="43C6FF21"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5256,0</w:t>
            </w:r>
          </w:p>
        </w:tc>
        <w:tc>
          <w:tcPr>
            <w:tcW w:w="1985" w:type="dxa"/>
            <w:shd w:val="clear" w:color="auto" w:fill="auto"/>
          </w:tcPr>
          <w:p w14:paraId="44366D41"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7429,6</w:t>
            </w:r>
          </w:p>
        </w:tc>
      </w:tr>
    </w:tbl>
    <w:p w14:paraId="5CC9659F" w14:textId="77777777" w:rsidR="00EB73F8" w:rsidRPr="009C3FF3" w:rsidRDefault="00EB73F8" w:rsidP="009C3FF3">
      <w:pPr>
        <w:tabs>
          <w:tab w:val="left" w:pos="864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sz w:val="28"/>
          <w:szCs w:val="28"/>
          <w:lang w:eastAsia="ru-RU"/>
        </w:rPr>
        <w:t xml:space="preserve">               </w:t>
      </w:r>
      <w:r w:rsidRPr="009C3FF3">
        <w:rPr>
          <w:rFonts w:ascii="Times New Roman" w:eastAsia="Times New Roman" w:hAnsi="Times New Roman" w:cs="Times New Roman"/>
          <w:sz w:val="24"/>
          <w:szCs w:val="24"/>
          <w:lang w:eastAsia="ru-RU"/>
        </w:rPr>
        <w:t>Сумма кредиторской задолженности составила – 5432,5  тыс. руб.  Сложилась в основном  за счет задолженности по оплате за электроэнергию.</w:t>
      </w:r>
    </w:p>
    <w:p w14:paraId="354C717C" w14:textId="77777777" w:rsidR="00EB73F8" w:rsidRPr="009C3FF3" w:rsidRDefault="00EB73F8" w:rsidP="009C3FF3">
      <w:pPr>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Таблица №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EB73F8" w:rsidRPr="009C3FF3" w14:paraId="7AA057B4" w14:textId="77777777" w:rsidTr="00562990">
        <w:tc>
          <w:tcPr>
            <w:tcW w:w="6062" w:type="dxa"/>
            <w:vMerge w:val="restart"/>
          </w:tcPr>
          <w:p w14:paraId="50AA6B07" w14:textId="77777777" w:rsidR="00EB73F8" w:rsidRPr="009C3FF3" w:rsidRDefault="00EB73F8" w:rsidP="009C3FF3">
            <w:pPr>
              <w:spacing w:after="0" w:line="240" w:lineRule="auto"/>
              <w:jc w:val="both"/>
              <w:rPr>
                <w:rFonts w:ascii="Times New Roman" w:eastAsia="Times New Roman" w:hAnsi="Times New Roman" w:cs="Times New Roman"/>
                <w:b/>
                <w:bCs/>
                <w:sz w:val="20"/>
                <w:szCs w:val="20"/>
                <w:lang w:eastAsia="ru-RU"/>
              </w:rPr>
            </w:pPr>
          </w:p>
        </w:tc>
        <w:tc>
          <w:tcPr>
            <w:tcW w:w="3969" w:type="dxa"/>
            <w:gridSpan w:val="2"/>
          </w:tcPr>
          <w:p w14:paraId="34D8C23C"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Кредиторская задолженность, тыс. руб.</w:t>
            </w:r>
          </w:p>
        </w:tc>
      </w:tr>
      <w:tr w:rsidR="00EB73F8" w:rsidRPr="009C3FF3" w14:paraId="131CF880" w14:textId="77777777" w:rsidTr="00562990">
        <w:tc>
          <w:tcPr>
            <w:tcW w:w="6062" w:type="dxa"/>
            <w:vMerge/>
          </w:tcPr>
          <w:p w14:paraId="74518169" w14:textId="77777777" w:rsidR="00EB73F8" w:rsidRPr="009C3FF3" w:rsidRDefault="00EB73F8" w:rsidP="009C3FF3">
            <w:pPr>
              <w:spacing w:after="0" w:line="240" w:lineRule="auto"/>
              <w:jc w:val="both"/>
              <w:rPr>
                <w:rFonts w:ascii="Times New Roman" w:eastAsia="Times New Roman" w:hAnsi="Times New Roman" w:cs="Times New Roman"/>
                <w:b/>
                <w:sz w:val="20"/>
                <w:szCs w:val="20"/>
                <w:lang w:eastAsia="ru-RU"/>
              </w:rPr>
            </w:pPr>
          </w:p>
        </w:tc>
        <w:tc>
          <w:tcPr>
            <w:tcW w:w="1984" w:type="dxa"/>
          </w:tcPr>
          <w:p w14:paraId="75DE7E12"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 xml:space="preserve"> Факт 1 кв-л 2023г.</w:t>
            </w:r>
          </w:p>
        </w:tc>
        <w:tc>
          <w:tcPr>
            <w:tcW w:w="1985" w:type="dxa"/>
          </w:tcPr>
          <w:p w14:paraId="73976C27"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Факт 1 кв-л 2024г.</w:t>
            </w:r>
          </w:p>
        </w:tc>
      </w:tr>
      <w:tr w:rsidR="00EB73F8" w:rsidRPr="009C3FF3" w14:paraId="73378431" w14:textId="77777777" w:rsidTr="00562990">
        <w:tc>
          <w:tcPr>
            <w:tcW w:w="6062" w:type="dxa"/>
          </w:tcPr>
          <w:p w14:paraId="5976025E" w14:textId="77777777" w:rsidR="00EB73F8" w:rsidRPr="009C3FF3" w:rsidRDefault="00EB73F8" w:rsidP="009C3FF3">
            <w:pPr>
              <w:spacing w:after="0" w:line="240" w:lineRule="auto"/>
              <w:jc w:val="both"/>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Всего, в том числе:</w:t>
            </w:r>
          </w:p>
        </w:tc>
        <w:tc>
          <w:tcPr>
            <w:tcW w:w="1984" w:type="dxa"/>
          </w:tcPr>
          <w:p w14:paraId="1F45AF03" w14:textId="77777777" w:rsidR="00EB73F8" w:rsidRPr="009C3FF3" w:rsidRDefault="00EB73F8"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10139,6</w:t>
            </w:r>
          </w:p>
        </w:tc>
        <w:tc>
          <w:tcPr>
            <w:tcW w:w="1985" w:type="dxa"/>
          </w:tcPr>
          <w:p w14:paraId="4F57B7EB" w14:textId="77777777" w:rsidR="00EB73F8" w:rsidRPr="009C3FF3" w:rsidRDefault="00EB73F8"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5432,5</w:t>
            </w:r>
          </w:p>
        </w:tc>
      </w:tr>
      <w:tr w:rsidR="00EB73F8" w:rsidRPr="009C3FF3" w14:paraId="64E3E631" w14:textId="77777777" w:rsidTr="00562990">
        <w:tc>
          <w:tcPr>
            <w:tcW w:w="6062" w:type="dxa"/>
          </w:tcPr>
          <w:p w14:paraId="33D73321"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 поставщики </w:t>
            </w:r>
          </w:p>
        </w:tc>
        <w:tc>
          <w:tcPr>
            <w:tcW w:w="1984" w:type="dxa"/>
          </w:tcPr>
          <w:p w14:paraId="61D13F0B"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9830,1</w:t>
            </w:r>
          </w:p>
        </w:tc>
        <w:tc>
          <w:tcPr>
            <w:tcW w:w="1985" w:type="dxa"/>
          </w:tcPr>
          <w:p w14:paraId="336C82D5"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4781,9</w:t>
            </w:r>
          </w:p>
        </w:tc>
      </w:tr>
      <w:tr w:rsidR="00EB73F8" w:rsidRPr="009C3FF3" w14:paraId="574E362C" w14:textId="77777777" w:rsidTr="00562990">
        <w:tc>
          <w:tcPr>
            <w:tcW w:w="6062" w:type="dxa"/>
          </w:tcPr>
          <w:p w14:paraId="1602C437"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-заработной плате  </w:t>
            </w:r>
          </w:p>
        </w:tc>
        <w:tc>
          <w:tcPr>
            <w:tcW w:w="1984" w:type="dxa"/>
          </w:tcPr>
          <w:p w14:paraId="032E205D"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w:t>
            </w:r>
          </w:p>
        </w:tc>
        <w:tc>
          <w:tcPr>
            <w:tcW w:w="1985" w:type="dxa"/>
          </w:tcPr>
          <w:p w14:paraId="1B9C53F9"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w:t>
            </w:r>
          </w:p>
        </w:tc>
      </w:tr>
      <w:tr w:rsidR="00EB73F8" w:rsidRPr="009C3FF3" w14:paraId="6E93A43B" w14:textId="77777777" w:rsidTr="00562990">
        <w:tc>
          <w:tcPr>
            <w:tcW w:w="6062" w:type="dxa"/>
          </w:tcPr>
          <w:p w14:paraId="6E812819"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-внебюджетные фонды</w:t>
            </w:r>
          </w:p>
        </w:tc>
        <w:tc>
          <w:tcPr>
            <w:tcW w:w="1984" w:type="dxa"/>
          </w:tcPr>
          <w:p w14:paraId="6BEC396C"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201,4</w:t>
            </w:r>
          </w:p>
        </w:tc>
        <w:tc>
          <w:tcPr>
            <w:tcW w:w="1985" w:type="dxa"/>
          </w:tcPr>
          <w:p w14:paraId="6063C544"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407,9</w:t>
            </w:r>
          </w:p>
        </w:tc>
      </w:tr>
      <w:tr w:rsidR="00EB73F8" w:rsidRPr="009C3FF3" w14:paraId="66B9A2C3" w14:textId="77777777" w:rsidTr="00562990">
        <w:tc>
          <w:tcPr>
            <w:tcW w:w="6062" w:type="dxa"/>
          </w:tcPr>
          <w:p w14:paraId="3110662B"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по налогам (НДФЛ, налоги, взносы)</w:t>
            </w:r>
          </w:p>
        </w:tc>
        <w:tc>
          <w:tcPr>
            <w:tcW w:w="1984" w:type="dxa"/>
          </w:tcPr>
          <w:p w14:paraId="5D2C477A"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108,1</w:t>
            </w:r>
          </w:p>
        </w:tc>
        <w:tc>
          <w:tcPr>
            <w:tcW w:w="1985" w:type="dxa"/>
          </w:tcPr>
          <w:p w14:paraId="06BEF495"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242,8</w:t>
            </w:r>
          </w:p>
        </w:tc>
      </w:tr>
      <w:tr w:rsidR="00EB73F8" w:rsidRPr="009C3FF3" w14:paraId="6CB45F91" w14:textId="77777777" w:rsidTr="00562990">
        <w:tc>
          <w:tcPr>
            <w:tcW w:w="6062" w:type="dxa"/>
          </w:tcPr>
          <w:p w14:paraId="7AA5FA3D"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 прочие </w:t>
            </w:r>
          </w:p>
        </w:tc>
        <w:tc>
          <w:tcPr>
            <w:tcW w:w="1984" w:type="dxa"/>
          </w:tcPr>
          <w:p w14:paraId="4C7DE979"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w:t>
            </w:r>
          </w:p>
        </w:tc>
        <w:tc>
          <w:tcPr>
            <w:tcW w:w="1985" w:type="dxa"/>
          </w:tcPr>
          <w:p w14:paraId="1572B5C7"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w:t>
            </w:r>
          </w:p>
        </w:tc>
      </w:tr>
    </w:tbl>
    <w:p w14:paraId="5EC33A6E"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8"/>
          <w:szCs w:val="28"/>
          <w:lang w:eastAsia="ru-RU"/>
        </w:rPr>
        <w:t xml:space="preserve">     </w:t>
      </w:r>
      <w:r w:rsidRPr="009C3FF3">
        <w:rPr>
          <w:rFonts w:ascii="Times New Roman" w:eastAsia="Times New Roman" w:hAnsi="Times New Roman" w:cs="Times New Roman"/>
          <w:sz w:val="24"/>
          <w:szCs w:val="24"/>
          <w:lang w:eastAsia="ru-RU"/>
        </w:rPr>
        <w:t xml:space="preserve">По итогам хозяйственной деятельности предприятия  за 1 квартал 2024 </w:t>
      </w:r>
    </w:p>
    <w:p w14:paraId="02A57870" w14:textId="77777777" w:rsidR="00EB73F8" w:rsidRPr="009C3FF3" w:rsidRDefault="00EB73F8"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года получен убыток в сумме – 1566,1 тыс. руб. </w:t>
      </w:r>
    </w:p>
    <w:p w14:paraId="210A1870" w14:textId="77777777" w:rsidR="00EB73F8" w:rsidRPr="009C3FF3" w:rsidRDefault="00EB73F8" w:rsidP="009C3FF3">
      <w:pPr>
        <w:spacing w:after="0" w:line="240" w:lineRule="auto"/>
        <w:jc w:val="right"/>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Таблица № 5.</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06"/>
        <w:gridCol w:w="1914"/>
        <w:gridCol w:w="1914"/>
        <w:gridCol w:w="2004"/>
      </w:tblGrid>
      <w:tr w:rsidR="00EB73F8" w:rsidRPr="009C3FF3" w14:paraId="55907CBB" w14:textId="77777777" w:rsidTr="00562990">
        <w:tc>
          <w:tcPr>
            <w:tcW w:w="993" w:type="dxa"/>
          </w:tcPr>
          <w:p w14:paraId="1B583990"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 п/п</w:t>
            </w:r>
          </w:p>
        </w:tc>
        <w:tc>
          <w:tcPr>
            <w:tcW w:w="3206" w:type="dxa"/>
          </w:tcPr>
          <w:p w14:paraId="22A50EA0"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Виды услуг</w:t>
            </w:r>
          </w:p>
        </w:tc>
        <w:tc>
          <w:tcPr>
            <w:tcW w:w="1914" w:type="dxa"/>
            <w:tcBorders>
              <w:bottom w:val="single" w:sz="4" w:space="0" w:color="auto"/>
            </w:tcBorders>
          </w:tcPr>
          <w:p w14:paraId="312EC447"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Доходы</w:t>
            </w:r>
          </w:p>
        </w:tc>
        <w:tc>
          <w:tcPr>
            <w:tcW w:w="1914" w:type="dxa"/>
            <w:tcBorders>
              <w:bottom w:val="single" w:sz="4" w:space="0" w:color="auto"/>
            </w:tcBorders>
          </w:tcPr>
          <w:p w14:paraId="6A2C9B73"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Расходы</w:t>
            </w:r>
          </w:p>
        </w:tc>
        <w:tc>
          <w:tcPr>
            <w:tcW w:w="2004" w:type="dxa"/>
            <w:tcBorders>
              <w:bottom w:val="single" w:sz="4" w:space="0" w:color="auto"/>
            </w:tcBorders>
          </w:tcPr>
          <w:p w14:paraId="4C548BCE"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Прибыль ( + )</w:t>
            </w:r>
          </w:p>
          <w:p w14:paraId="62842F6E"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Убыток</w:t>
            </w:r>
          </w:p>
          <w:p w14:paraId="041C87C0"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 - )</w:t>
            </w:r>
          </w:p>
        </w:tc>
      </w:tr>
      <w:tr w:rsidR="00EB73F8" w:rsidRPr="009C3FF3" w14:paraId="06537575" w14:textId="77777777" w:rsidTr="00562990">
        <w:tc>
          <w:tcPr>
            <w:tcW w:w="993" w:type="dxa"/>
          </w:tcPr>
          <w:p w14:paraId="230E03AD"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1. </w:t>
            </w:r>
          </w:p>
        </w:tc>
        <w:tc>
          <w:tcPr>
            <w:tcW w:w="3206" w:type="dxa"/>
            <w:tcBorders>
              <w:bottom w:val="single" w:sz="4" w:space="0" w:color="auto"/>
            </w:tcBorders>
          </w:tcPr>
          <w:p w14:paraId="6BAFD358"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Водоснабжение</w:t>
            </w:r>
          </w:p>
        </w:tc>
        <w:tc>
          <w:tcPr>
            <w:tcW w:w="1914" w:type="dxa"/>
            <w:tcBorders>
              <w:bottom w:val="single" w:sz="4" w:space="0" w:color="auto"/>
            </w:tcBorders>
            <w:shd w:val="clear" w:color="auto" w:fill="auto"/>
          </w:tcPr>
          <w:p w14:paraId="534BCC75"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1877100,20</w:t>
            </w:r>
          </w:p>
          <w:p w14:paraId="1DEF7727"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c>
          <w:tcPr>
            <w:tcW w:w="1914" w:type="dxa"/>
            <w:tcBorders>
              <w:bottom w:val="single" w:sz="4" w:space="0" w:color="auto"/>
            </w:tcBorders>
            <w:shd w:val="clear" w:color="auto" w:fill="auto"/>
          </w:tcPr>
          <w:p w14:paraId="06BAD40F"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1977927,90</w:t>
            </w:r>
          </w:p>
          <w:p w14:paraId="48660277"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c>
          <w:tcPr>
            <w:tcW w:w="2004" w:type="dxa"/>
            <w:tcBorders>
              <w:bottom w:val="single" w:sz="4" w:space="0" w:color="auto"/>
            </w:tcBorders>
            <w:shd w:val="clear" w:color="auto" w:fill="auto"/>
          </w:tcPr>
          <w:p w14:paraId="0C795FDB"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-100827,70</w:t>
            </w:r>
          </w:p>
          <w:p w14:paraId="275F191F"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r>
      <w:tr w:rsidR="00EB73F8" w:rsidRPr="009C3FF3" w14:paraId="55516714" w14:textId="77777777" w:rsidTr="00562990">
        <w:tc>
          <w:tcPr>
            <w:tcW w:w="993" w:type="dxa"/>
          </w:tcPr>
          <w:p w14:paraId="4ACDD003"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2. </w:t>
            </w:r>
          </w:p>
        </w:tc>
        <w:tc>
          <w:tcPr>
            <w:tcW w:w="3206" w:type="dxa"/>
          </w:tcPr>
          <w:p w14:paraId="54B1DA01"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Водоотведение</w:t>
            </w:r>
          </w:p>
        </w:tc>
        <w:tc>
          <w:tcPr>
            <w:tcW w:w="1914" w:type="dxa"/>
            <w:tcBorders>
              <w:top w:val="nil"/>
            </w:tcBorders>
            <w:shd w:val="clear" w:color="auto" w:fill="auto"/>
          </w:tcPr>
          <w:p w14:paraId="46054D2D"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1025695,20</w:t>
            </w:r>
          </w:p>
          <w:p w14:paraId="546E9801"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c>
          <w:tcPr>
            <w:tcW w:w="1914" w:type="dxa"/>
            <w:tcBorders>
              <w:top w:val="nil"/>
            </w:tcBorders>
            <w:shd w:val="clear" w:color="auto" w:fill="auto"/>
          </w:tcPr>
          <w:p w14:paraId="31CA4458"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1916384,54</w:t>
            </w:r>
          </w:p>
          <w:p w14:paraId="37AC9F9D"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c>
          <w:tcPr>
            <w:tcW w:w="2004" w:type="dxa"/>
            <w:tcBorders>
              <w:top w:val="nil"/>
            </w:tcBorders>
            <w:shd w:val="clear" w:color="auto" w:fill="auto"/>
          </w:tcPr>
          <w:p w14:paraId="747413FD"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-890689,33</w:t>
            </w:r>
          </w:p>
          <w:p w14:paraId="242FB577"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r>
      <w:tr w:rsidR="00EB73F8" w:rsidRPr="009C3FF3" w14:paraId="30F14E4F" w14:textId="77777777" w:rsidTr="00562990">
        <w:tc>
          <w:tcPr>
            <w:tcW w:w="993" w:type="dxa"/>
          </w:tcPr>
          <w:p w14:paraId="2EEC43BB"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3. </w:t>
            </w:r>
          </w:p>
        </w:tc>
        <w:tc>
          <w:tcPr>
            <w:tcW w:w="3206" w:type="dxa"/>
          </w:tcPr>
          <w:p w14:paraId="38EF3221"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Общественная баня</w:t>
            </w:r>
          </w:p>
        </w:tc>
        <w:tc>
          <w:tcPr>
            <w:tcW w:w="1914" w:type="dxa"/>
            <w:shd w:val="clear" w:color="auto" w:fill="auto"/>
          </w:tcPr>
          <w:p w14:paraId="4B62E39F"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164359,32</w:t>
            </w:r>
          </w:p>
          <w:p w14:paraId="2BC3171D"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c>
          <w:tcPr>
            <w:tcW w:w="1914" w:type="dxa"/>
            <w:shd w:val="clear" w:color="auto" w:fill="auto"/>
          </w:tcPr>
          <w:p w14:paraId="765A90E5" w14:textId="77777777" w:rsidR="00EB73F8" w:rsidRPr="009C3FF3" w:rsidRDefault="00EB73F8" w:rsidP="009C3FF3">
            <w:pPr>
              <w:tabs>
                <w:tab w:val="left" w:pos="210"/>
                <w:tab w:val="center" w:pos="849"/>
              </w:tabs>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386032,23</w:t>
            </w:r>
          </w:p>
          <w:p w14:paraId="0B758779" w14:textId="77777777" w:rsidR="00EB73F8" w:rsidRPr="009C3FF3" w:rsidRDefault="00EB73F8" w:rsidP="009C3FF3">
            <w:pPr>
              <w:tabs>
                <w:tab w:val="left" w:pos="210"/>
                <w:tab w:val="center" w:pos="849"/>
              </w:tabs>
              <w:spacing w:after="0" w:line="240" w:lineRule="auto"/>
              <w:jc w:val="center"/>
              <w:rPr>
                <w:rFonts w:ascii="Times New Roman" w:eastAsia="Times New Roman" w:hAnsi="Times New Roman" w:cs="Times New Roman"/>
                <w:sz w:val="20"/>
                <w:szCs w:val="20"/>
                <w:lang w:eastAsia="ru-RU"/>
              </w:rPr>
            </w:pPr>
          </w:p>
        </w:tc>
        <w:tc>
          <w:tcPr>
            <w:tcW w:w="2004" w:type="dxa"/>
            <w:shd w:val="clear" w:color="auto" w:fill="auto"/>
          </w:tcPr>
          <w:p w14:paraId="36DADE30"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-221672,91</w:t>
            </w:r>
          </w:p>
          <w:p w14:paraId="058A97E1"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r>
      <w:tr w:rsidR="00EB73F8" w:rsidRPr="009C3FF3" w14:paraId="698E2947" w14:textId="77777777" w:rsidTr="00562990">
        <w:tc>
          <w:tcPr>
            <w:tcW w:w="993" w:type="dxa"/>
          </w:tcPr>
          <w:p w14:paraId="3455EFB0"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4. </w:t>
            </w:r>
          </w:p>
        </w:tc>
        <w:tc>
          <w:tcPr>
            <w:tcW w:w="3206" w:type="dxa"/>
          </w:tcPr>
          <w:p w14:paraId="5FD8F53F"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Благоустройство</w:t>
            </w:r>
          </w:p>
        </w:tc>
        <w:tc>
          <w:tcPr>
            <w:tcW w:w="1914" w:type="dxa"/>
            <w:shd w:val="clear" w:color="auto" w:fill="auto"/>
          </w:tcPr>
          <w:p w14:paraId="21456893"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34275,90</w:t>
            </w:r>
          </w:p>
          <w:p w14:paraId="7EC99E73"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c>
          <w:tcPr>
            <w:tcW w:w="1914" w:type="dxa"/>
            <w:shd w:val="clear" w:color="auto" w:fill="auto"/>
          </w:tcPr>
          <w:p w14:paraId="17D093D2"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387167,88</w:t>
            </w:r>
          </w:p>
          <w:p w14:paraId="37C3A473"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c>
          <w:tcPr>
            <w:tcW w:w="2004" w:type="dxa"/>
            <w:shd w:val="clear" w:color="auto" w:fill="auto"/>
          </w:tcPr>
          <w:p w14:paraId="67889C5A"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-352891,98</w:t>
            </w:r>
          </w:p>
          <w:p w14:paraId="7EE31AF5" w14:textId="77777777" w:rsidR="00EB73F8" w:rsidRPr="009C3FF3" w:rsidRDefault="00EB73F8" w:rsidP="009C3FF3">
            <w:pPr>
              <w:spacing w:after="0" w:line="240" w:lineRule="auto"/>
              <w:jc w:val="center"/>
              <w:rPr>
                <w:rFonts w:ascii="Times New Roman" w:eastAsia="Times New Roman" w:hAnsi="Times New Roman" w:cs="Times New Roman"/>
                <w:sz w:val="20"/>
                <w:szCs w:val="20"/>
                <w:lang w:eastAsia="ru-RU"/>
              </w:rPr>
            </w:pPr>
          </w:p>
        </w:tc>
      </w:tr>
      <w:tr w:rsidR="00EB73F8" w:rsidRPr="009C3FF3" w14:paraId="1BCDDE94" w14:textId="77777777" w:rsidTr="00562990">
        <w:tc>
          <w:tcPr>
            <w:tcW w:w="993" w:type="dxa"/>
          </w:tcPr>
          <w:p w14:paraId="0DD287CD" w14:textId="77777777" w:rsidR="00EB73F8" w:rsidRPr="009C3FF3" w:rsidRDefault="00EB73F8" w:rsidP="009C3FF3">
            <w:pPr>
              <w:spacing w:after="0" w:line="240" w:lineRule="auto"/>
              <w:jc w:val="both"/>
              <w:rPr>
                <w:rFonts w:ascii="Times New Roman" w:eastAsia="Times New Roman" w:hAnsi="Times New Roman" w:cs="Times New Roman"/>
                <w:sz w:val="20"/>
                <w:szCs w:val="20"/>
                <w:lang w:eastAsia="ru-RU"/>
              </w:rPr>
            </w:pPr>
          </w:p>
        </w:tc>
        <w:tc>
          <w:tcPr>
            <w:tcW w:w="3206" w:type="dxa"/>
          </w:tcPr>
          <w:p w14:paraId="60B07260" w14:textId="77777777" w:rsidR="00EB73F8" w:rsidRPr="009C3FF3" w:rsidRDefault="00EB73F8" w:rsidP="009C3FF3">
            <w:pPr>
              <w:spacing w:after="0" w:line="240" w:lineRule="auto"/>
              <w:jc w:val="both"/>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 xml:space="preserve">Итого </w:t>
            </w:r>
          </w:p>
        </w:tc>
        <w:tc>
          <w:tcPr>
            <w:tcW w:w="1914" w:type="dxa"/>
            <w:shd w:val="clear" w:color="auto" w:fill="auto"/>
          </w:tcPr>
          <w:p w14:paraId="6C20C1D6"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3101430,62</w:t>
            </w:r>
          </w:p>
        </w:tc>
        <w:tc>
          <w:tcPr>
            <w:tcW w:w="1914" w:type="dxa"/>
            <w:shd w:val="clear" w:color="auto" w:fill="auto"/>
          </w:tcPr>
          <w:p w14:paraId="3FB91D56" w14:textId="77777777" w:rsidR="00EB73F8" w:rsidRPr="009C3FF3" w:rsidRDefault="00EB73F8" w:rsidP="009C3FF3">
            <w:pPr>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4667512,55</w:t>
            </w:r>
          </w:p>
        </w:tc>
        <w:tc>
          <w:tcPr>
            <w:tcW w:w="2004" w:type="dxa"/>
            <w:shd w:val="clear" w:color="auto" w:fill="auto"/>
          </w:tcPr>
          <w:p w14:paraId="3BA749FA" w14:textId="77777777" w:rsidR="00EB73F8" w:rsidRPr="009C3FF3" w:rsidRDefault="00EB73F8" w:rsidP="009C3FF3">
            <w:pPr>
              <w:tabs>
                <w:tab w:val="left" w:pos="435"/>
                <w:tab w:val="center" w:pos="894"/>
              </w:tabs>
              <w:spacing w:after="0" w:line="240" w:lineRule="auto"/>
              <w:jc w:val="center"/>
              <w:rPr>
                <w:rFonts w:ascii="Times New Roman" w:eastAsia="Times New Roman" w:hAnsi="Times New Roman" w:cs="Times New Roman"/>
                <w:b/>
                <w:bCs/>
                <w:sz w:val="20"/>
                <w:szCs w:val="20"/>
                <w:lang w:eastAsia="ru-RU"/>
              </w:rPr>
            </w:pPr>
            <w:r w:rsidRPr="009C3FF3">
              <w:rPr>
                <w:rFonts w:ascii="Times New Roman" w:eastAsia="Times New Roman" w:hAnsi="Times New Roman" w:cs="Times New Roman"/>
                <w:b/>
                <w:bCs/>
                <w:sz w:val="20"/>
                <w:szCs w:val="20"/>
                <w:lang w:eastAsia="ru-RU"/>
              </w:rPr>
              <w:t>-1566081,93</w:t>
            </w:r>
          </w:p>
        </w:tc>
      </w:tr>
    </w:tbl>
    <w:p w14:paraId="24566EBF" w14:textId="77777777" w:rsidR="00EB73F8" w:rsidRPr="009C3FF3" w:rsidRDefault="00EB73F8" w:rsidP="009C3FF3">
      <w:pPr>
        <w:widowControl w:val="0"/>
        <w:suppressAutoHyphens/>
        <w:spacing w:after="0" w:line="240" w:lineRule="auto"/>
        <w:jc w:val="center"/>
        <w:rPr>
          <w:rFonts w:ascii="Times New Roman" w:eastAsia="Lucida Sans Unicode" w:hAnsi="Times New Roman" w:cs="Times New Roman"/>
          <w:b/>
          <w:bCs/>
          <w:kern w:val="1"/>
          <w:sz w:val="24"/>
          <w:szCs w:val="24"/>
        </w:rPr>
      </w:pPr>
    </w:p>
    <w:p w14:paraId="41B22C0F" w14:textId="4DF91B1C" w:rsidR="00FF2779" w:rsidRPr="009C3FF3" w:rsidRDefault="00FF2779" w:rsidP="009C3FF3">
      <w:pPr>
        <w:tabs>
          <w:tab w:val="left" w:pos="3420"/>
        </w:tabs>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sz w:val="24"/>
          <w:szCs w:val="24"/>
          <w:lang w:eastAsia="ru-RU"/>
        </w:rPr>
        <w:t xml:space="preserve">                    </w:t>
      </w:r>
    </w:p>
    <w:p w14:paraId="366E8B88" w14:textId="0D110F36" w:rsidR="00027FB7" w:rsidRPr="009C3FF3" w:rsidRDefault="00DE1CF7" w:rsidP="009C3FF3">
      <w:pPr>
        <w:widowControl w:val="0"/>
        <w:suppressAutoHyphens/>
        <w:spacing w:after="0" w:line="240" w:lineRule="auto"/>
        <w:jc w:val="center"/>
        <w:rPr>
          <w:rFonts w:ascii="Times New Roman" w:eastAsia="Times New Roman" w:hAnsi="Times New Roman" w:cs="Times New Roman"/>
          <w:b/>
          <w:bCs/>
          <w:kern w:val="1"/>
          <w:sz w:val="24"/>
          <w:szCs w:val="24"/>
        </w:rPr>
      </w:pPr>
      <w:r w:rsidRPr="009C3FF3">
        <w:rPr>
          <w:rFonts w:ascii="Times New Roman" w:eastAsia="Times New Roman" w:hAnsi="Times New Roman" w:cs="Times New Roman"/>
          <w:b/>
          <w:bCs/>
          <w:kern w:val="1"/>
          <w:sz w:val="24"/>
          <w:szCs w:val="24"/>
        </w:rPr>
        <w:t>18.2. ООО «</w:t>
      </w:r>
      <w:r w:rsidR="00BB110E" w:rsidRPr="009C3FF3">
        <w:rPr>
          <w:rFonts w:ascii="Times New Roman" w:eastAsia="Times New Roman" w:hAnsi="Times New Roman" w:cs="Times New Roman"/>
          <w:b/>
          <w:bCs/>
          <w:kern w:val="1"/>
          <w:sz w:val="24"/>
          <w:szCs w:val="24"/>
        </w:rPr>
        <w:t>Большенагаткинская управляющая компания Уют</w:t>
      </w:r>
      <w:r w:rsidRPr="009C3FF3">
        <w:rPr>
          <w:rFonts w:ascii="Times New Roman" w:eastAsia="Times New Roman" w:hAnsi="Times New Roman" w:cs="Times New Roman"/>
          <w:b/>
          <w:bCs/>
          <w:kern w:val="1"/>
          <w:sz w:val="24"/>
          <w:szCs w:val="24"/>
        </w:rPr>
        <w:t>»</w:t>
      </w:r>
    </w:p>
    <w:p w14:paraId="628135A0" w14:textId="11F31F02" w:rsidR="00C622F6" w:rsidRPr="009C3FF3" w:rsidRDefault="00C622F6" w:rsidP="009C3FF3">
      <w:pPr>
        <w:widowControl w:val="0"/>
        <w:suppressAutoHyphens/>
        <w:spacing w:after="0" w:line="240" w:lineRule="auto"/>
        <w:jc w:val="center"/>
        <w:rPr>
          <w:rFonts w:ascii="Times New Roman" w:eastAsia="Times New Roman" w:hAnsi="Times New Roman" w:cs="Times New Roman"/>
          <w:b/>
          <w:bCs/>
          <w:kern w:val="1"/>
          <w:sz w:val="24"/>
          <w:szCs w:val="24"/>
        </w:rPr>
      </w:pPr>
    </w:p>
    <w:p w14:paraId="2F36C7C0" w14:textId="77777777" w:rsidR="00C622F6" w:rsidRPr="009C3FF3" w:rsidRDefault="00C622F6"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8"/>
          <w:szCs w:val="24"/>
          <w:lang w:eastAsia="ru-RU"/>
        </w:rPr>
        <w:t xml:space="preserve">        </w:t>
      </w:r>
      <w:r w:rsidRPr="009C3FF3">
        <w:rPr>
          <w:rFonts w:ascii="Times New Roman" w:eastAsia="Times New Roman" w:hAnsi="Times New Roman" w:cs="Times New Roman"/>
          <w:sz w:val="24"/>
          <w:szCs w:val="24"/>
          <w:lang w:eastAsia="ru-RU"/>
        </w:rPr>
        <w:t>Данное предприятие занимается оказанием услуг по управлению общего имущества жилых многоквартирных домов (58 домов – МО «Большенагаткинское сельское поселение») в соответствии с Жилищным кодексом, содержанием и ремонтом жилищного фонда.</w:t>
      </w:r>
    </w:p>
    <w:p w14:paraId="6399E9EA" w14:textId="77777777" w:rsidR="00C622F6" w:rsidRPr="009C3FF3" w:rsidRDefault="00C622F6" w:rsidP="009C3FF3">
      <w:pPr>
        <w:spacing w:after="0" w:line="240" w:lineRule="auto"/>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 xml:space="preserve">  </w:t>
      </w:r>
    </w:p>
    <w:p w14:paraId="450E7F6B" w14:textId="2619BDEC" w:rsidR="00C622F6" w:rsidRPr="009C3FF3" w:rsidRDefault="00C622F6" w:rsidP="009C3FF3">
      <w:pPr>
        <w:spacing w:after="0" w:line="240" w:lineRule="auto"/>
        <w:outlineLvl w:val="0"/>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b/>
          <w:sz w:val="24"/>
          <w:szCs w:val="24"/>
          <w:lang w:eastAsia="ru-RU"/>
        </w:rPr>
        <w:t>Анализ динамики  и структуры доходов, расходов и прибыли организации</w:t>
      </w:r>
    </w:p>
    <w:p w14:paraId="583AF6B9"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14"/>
        <w:gridCol w:w="1295"/>
        <w:gridCol w:w="1134"/>
        <w:gridCol w:w="1275"/>
        <w:gridCol w:w="1276"/>
        <w:gridCol w:w="992"/>
      </w:tblGrid>
      <w:tr w:rsidR="00C622F6" w:rsidRPr="009C3FF3" w14:paraId="2A4BB6CB" w14:textId="77777777" w:rsidTr="00C622F6">
        <w:tblPrEx>
          <w:tblCellMar>
            <w:top w:w="0" w:type="dxa"/>
            <w:bottom w:w="0" w:type="dxa"/>
          </w:tblCellMar>
        </w:tblPrEx>
        <w:trPr>
          <w:cantSplit/>
          <w:trHeight w:val="435"/>
        </w:trPr>
        <w:tc>
          <w:tcPr>
            <w:tcW w:w="2448" w:type="dxa"/>
            <w:vMerge w:val="restart"/>
          </w:tcPr>
          <w:p w14:paraId="691802A7" w14:textId="4497D5B5"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Показатель</w:t>
            </w:r>
          </w:p>
        </w:tc>
        <w:tc>
          <w:tcPr>
            <w:tcW w:w="2509" w:type="dxa"/>
            <w:gridSpan w:val="2"/>
          </w:tcPr>
          <w:p w14:paraId="592AACA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За 1 квартал </w:t>
            </w:r>
          </w:p>
          <w:p w14:paraId="552DDF9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2024 года</w:t>
            </w:r>
          </w:p>
        </w:tc>
        <w:tc>
          <w:tcPr>
            <w:tcW w:w="2409" w:type="dxa"/>
            <w:gridSpan w:val="2"/>
          </w:tcPr>
          <w:p w14:paraId="5BE7F07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За 1 квартал </w:t>
            </w:r>
          </w:p>
          <w:p w14:paraId="6C01A135" w14:textId="48AB6D25"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2023 года</w:t>
            </w:r>
          </w:p>
        </w:tc>
        <w:tc>
          <w:tcPr>
            <w:tcW w:w="2268" w:type="dxa"/>
            <w:gridSpan w:val="2"/>
          </w:tcPr>
          <w:p w14:paraId="15925821"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Отклонение        </w:t>
            </w:r>
          </w:p>
        </w:tc>
      </w:tr>
      <w:tr w:rsidR="00C622F6" w:rsidRPr="009C3FF3" w14:paraId="15FE5C5F" w14:textId="77777777" w:rsidTr="00C622F6">
        <w:tblPrEx>
          <w:tblCellMar>
            <w:top w:w="0" w:type="dxa"/>
            <w:bottom w:w="0" w:type="dxa"/>
          </w:tblCellMar>
        </w:tblPrEx>
        <w:trPr>
          <w:cantSplit/>
          <w:trHeight w:val="1042"/>
        </w:trPr>
        <w:tc>
          <w:tcPr>
            <w:tcW w:w="2448" w:type="dxa"/>
            <w:vMerge/>
          </w:tcPr>
          <w:p w14:paraId="35B04431"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c>
        <w:tc>
          <w:tcPr>
            <w:tcW w:w="1214" w:type="dxa"/>
          </w:tcPr>
          <w:p w14:paraId="4634D95A"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тыс.руб.</w:t>
            </w:r>
          </w:p>
        </w:tc>
        <w:tc>
          <w:tcPr>
            <w:tcW w:w="1295" w:type="dxa"/>
          </w:tcPr>
          <w:p w14:paraId="74832B75"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Удельный вес, %</w:t>
            </w:r>
          </w:p>
        </w:tc>
        <w:tc>
          <w:tcPr>
            <w:tcW w:w="1134" w:type="dxa"/>
          </w:tcPr>
          <w:p w14:paraId="67271892"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тыс.руб.</w:t>
            </w:r>
          </w:p>
        </w:tc>
        <w:tc>
          <w:tcPr>
            <w:tcW w:w="1275" w:type="dxa"/>
          </w:tcPr>
          <w:p w14:paraId="61E6769F"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Удельный вес, %</w:t>
            </w:r>
          </w:p>
        </w:tc>
        <w:tc>
          <w:tcPr>
            <w:tcW w:w="1276" w:type="dxa"/>
          </w:tcPr>
          <w:p w14:paraId="6161ACF1"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w:t>
            </w:r>
          </w:p>
          <w:p w14:paraId="7B348B10"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тыс.руб.</w:t>
            </w:r>
          </w:p>
        </w:tc>
        <w:tc>
          <w:tcPr>
            <w:tcW w:w="992" w:type="dxa"/>
          </w:tcPr>
          <w:p w14:paraId="29C7EC22"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Темп прироста,</w:t>
            </w:r>
          </w:p>
          <w:p w14:paraId="75BAAFF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50ED0328" w14:textId="77777777" w:rsidTr="00C622F6">
        <w:tblPrEx>
          <w:tblCellMar>
            <w:top w:w="0" w:type="dxa"/>
            <w:bottom w:w="0" w:type="dxa"/>
          </w:tblCellMar>
        </w:tblPrEx>
        <w:trPr>
          <w:trHeight w:val="20"/>
        </w:trPr>
        <w:tc>
          <w:tcPr>
            <w:tcW w:w="2448" w:type="dxa"/>
          </w:tcPr>
          <w:p w14:paraId="5A2A6BDF"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Доходы от обычных видов деятельности (выручка),</w:t>
            </w:r>
          </w:p>
          <w:p w14:paraId="28792F2B"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без НДС</w:t>
            </w:r>
          </w:p>
        </w:tc>
        <w:tc>
          <w:tcPr>
            <w:tcW w:w="1214" w:type="dxa"/>
          </w:tcPr>
          <w:p w14:paraId="4C13405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19981A8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7B3E8D7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1992,0</w:t>
            </w:r>
          </w:p>
        </w:tc>
        <w:tc>
          <w:tcPr>
            <w:tcW w:w="1295" w:type="dxa"/>
          </w:tcPr>
          <w:p w14:paraId="29C6526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3853B4D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7E4DBF9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1134" w:type="dxa"/>
          </w:tcPr>
          <w:p w14:paraId="07BC377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5AA86C7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0A56708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1775,0</w:t>
            </w:r>
          </w:p>
        </w:tc>
        <w:tc>
          <w:tcPr>
            <w:tcW w:w="1275" w:type="dxa"/>
          </w:tcPr>
          <w:p w14:paraId="31275CE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4E23174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3340DC1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100,0</w:t>
            </w:r>
          </w:p>
        </w:tc>
        <w:tc>
          <w:tcPr>
            <w:tcW w:w="1276" w:type="dxa"/>
          </w:tcPr>
          <w:p w14:paraId="5A47CA9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0F33450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3CEC701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+217</w:t>
            </w:r>
          </w:p>
        </w:tc>
        <w:tc>
          <w:tcPr>
            <w:tcW w:w="992" w:type="dxa"/>
          </w:tcPr>
          <w:p w14:paraId="55950BE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51F780A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1F10572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r>
      <w:tr w:rsidR="00C622F6" w:rsidRPr="009C3FF3" w14:paraId="0A19003B" w14:textId="77777777" w:rsidTr="00C622F6">
        <w:tblPrEx>
          <w:tblCellMar>
            <w:top w:w="0" w:type="dxa"/>
            <w:bottom w:w="0" w:type="dxa"/>
          </w:tblCellMar>
        </w:tblPrEx>
        <w:trPr>
          <w:trHeight w:val="20"/>
        </w:trPr>
        <w:tc>
          <w:tcPr>
            <w:tcW w:w="2448" w:type="dxa"/>
          </w:tcPr>
          <w:p w14:paraId="2F9EFD02"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Прочие доходы</w:t>
            </w:r>
          </w:p>
        </w:tc>
        <w:tc>
          <w:tcPr>
            <w:tcW w:w="1214" w:type="dxa"/>
          </w:tcPr>
          <w:p w14:paraId="015D09A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95" w:type="dxa"/>
          </w:tcPr>
          <w:p w14:paraId="6947E99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34" w:type="dxa"/>
          </w:tcPr>
          <w:p w14:paraId="06D8255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75" w:type="dxa"/>
          </w:tcPr>
          <w:p w14:paraId="2D1E1CE1"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76" w:type="dxa"/>
          </w:tcPr>
          <w:p w14:paraId="7746B12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992" w:type="dxa"/>
          </w:tcPr>
          <w:p w14:paraId="6E067DE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29516E26" w14:textId="77777777" w:rsidTr="00C622F6">
        <w:tblPrEx>
          <w:tblCellMar>
            <w:top w:w="0" w:type="dxa"/>
            <w:bottom w:w="0" w:type="dxa"/>
          </w:tblCellMar>
        </w:tblPrEx>
        <w:trPr>
          <w:trHeight w:val="20"/>
        </w:trPr>
        <w:tc>
          <w:tcPr>
            <w:tcW w:w="2448" w:type="dxa"/>
          </w:tcPr>
          <w:p w14:paraId="7C2A8DE7"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Итого доходов</w:t>
            </w:r>
          </w:p>
        </w:tc>
        <w:tc>
          <w:tcPr>
            <w:tcW w:w="1214" w:type="dxa"/>
          </w:tcPr>
          <w:p w14:paraId="0792D92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1992,0</w:t>
            </w:r>
          </w:p>
        </w:tc>
        <w:tc>
          <w:tcPr>
            <w:tcW w:w="1295" w:type="dxa"/>
          </w:tcPr>
          <w:p w14:paraId="27A12E9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1134" w:type="dxa"/>
          </w:tcPr>
          <w:p w14:paraId="6D85420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1775,0</w:t>
            </w:r>
          </w:p>
        </w:tc>
        <w:tc>
          <w:tcPr>
            <w:tcW w:w="1275" w:type="dxa"/>
          </w:tcPr>
          <w:p w14:paraId="2C41F07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1276" w:type="dxa"/>
          </w:tcPr>
          <w:p w14:paraId="78B2BF7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+ 217</w:t>
            </w:r>
          </w:p>
        </w:tc>
        <w:tc>
          <w:tcPr>
            <w:tcW w:w="992" w:type="dxa"/>
          </w:tcPr>
          <w:p w14:paraId="7C677DC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r>
      <w:tr w:rsidR="00C622F6" w:rsidRPr="009C3FF3" w14:paraId="52628F63" w14:textId="77777777" w:rsidTr="00C622F6">
        <w:tblPrEx>
          <w:tblCellMar>
            <w:top w:w="0" w:type="dxa"/>
            <w:bottom w:w="0" w:type="dxa"/>
          </w:tblCellMar>
        </w:tblPrEx>
        <w:trPr>
          <w:trHeight w:val="20"/>
        </w:trPr>
        <w:tc>
          <w:tcPr>
            <w:tcW w:w="2448" w:type="dxa"/>
          </w:tcPr>
          <w:p w14:paraId="33FB7176"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Расходы от обычных видов деятельности</w:t>
            </w:r>
          </w:p>
        </w:tc>
        <w:tc>
          <w:tcPr>
            <w:tcW w:w="1214" w:type="dxa"/>
          </w:tcPr>
          <w:p w14:paraId="503C848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3CB5D00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1932,0</w:t>
            </w:r>
          </w:p>
        </w:tc>
        <w:tc>
          <w:tcPr>
            <w:tcW w:w="1295" w:type="dxa"/>
          </w:tcPr>
          <w:p w14:paraId="25FB000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293CD1B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1134" w:type="dxa"/>
          </w:tcPr>
          <w:p w14:paraId="1D45B2F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15EFA00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1735,0</w:t>
            </w:r>
          </w:p>
        </w:tc>
        <w:tc>
          <w:tcPr>
            <w:tcW w:w="1275" w:type="dxa"/>
          </w:tcPr>
          <w:p w14:paraId="24D9D38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5395A0D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100,0</w:t>
            </w:r>
          </w:p>
        </w:tc>
        <w:tc>
          <w:tcPr>
            <w:tcW w:w="1276" w:type="dxa"/>
          </w:tcPr>
          <w:p w14:paraId="2E49138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447FFD3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+ 197</w:t>
            </w:r>
          </w:p>
        </w:tc>
        <w:tc>
          <w:tcPr>
            <w:tcW w:w="992" w:type="dxa"/>
          </w:tcPr>
          <w:p w14:paraId="7D20E2A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71A497D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r>
      <w:tr w:rsidR="00C622F6" w:rsidRPr="009C3FF3" w14:paraId="2978BF3D" w14:textId="77777777" w:rsidTr="00C622F6">
        <w:tblPrEx>
          <w:tblCellMar>
            <w:top w:w="0" w:type="dxa"/>
            <w:bottom w:w="0" w:type="dxa"/>
          </w:tblCellMar>
        </w:tblPrEx>
        <w:trPr>
          <w:trHeight w:val="20"/>
        </w:trPr>
        <w:tc>
          <w:tcPr>
            <w:tcW w:w="2448" w:type="dxa"/>
          </w:tcPr>
          <w:p w14:paraId="2A23B949"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Прочие расходы</w:t>
            </w:r>
          </w:p>
        </w:tc>
        <w:tc>
          <w:tcPr>
            <w:tcW w:w="1214" w:type="dxa"/>
          </w:tcPr>
          <w:p w14:paraId="3787E3B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95" w:type="dxa"/>
          </w:tcPr>
          <w:p w14:paraId="73378DD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34" w:type="dxa"/>
          </w:tcPr>
          <w:p w14:paraId="3548567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75" w:type="dxa"/>
          </w:tcPr>
          <w:p w14:paraId="33297D9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76" w:type="dxa"/>
          </w:tcPr>
          <w:p w14:paraId="59C35DA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992" w:type="dxa"/>
          </w:tcPr>
          <w:p w14:paraId="36EC7CB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1CFE649A" w14:textId="77777777" w:rsidTr="00C622F6">
        <w:tblPrEx>
          <w:tblCellMar>
            <w:top w:w="0" w:type="dxa"/>
            <w:bottom w:w="0" w:type="dxa"/>
          </w:tblCellMar>
        </w:tblPrEx>
        <w:trPr>
          <w:trHeight w:val="20"/>
        </w:trPr>
        <w:tc>
          <w:tcPr>
            <w:tcW w:w="2448" w:type="dxa"/>
          </w:tcPr>
          <w:p w14:paraId="184D4355"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Итого расходы</w:t>
            </w:r>
          </w:p>
        </w:tc>
        <w:tc>
          <w:tcPr>
            <w:tcW w:w="1214" w:type="dxa"/>
          </w:tcPr>
          <w:p w14:paraId="671CC1E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1932,0</w:t>
            </w:r>
          </w:p>
        </w:tc>
        <w:tc>
          <w:tcPr>
            <w:tcW w:w="1295" w:type="dxa"/>
          </w:tcPr>
          <w:p w14:paraId="5546E92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1134" w:type="dxa"/>
          </w:tcPr>
          <w:p w14:paraId="1C6C104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1735,0</w:t>
            </w:r>
          </w:p>
        </w:tc>
        <w:tc>
          <w:tcPr>
            <w:tcW w:w="1275" w:type="dxa"/>
          </w:tcPr>
          <w:p w14:paraId="78BA599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1276" w:type="dxa"/>
          </w:tcPr>
          <w:p w14:paraId="200B430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+ 197</w:t>
            </w:r>
          </w:p>
        </w:tc>
        <w:tc>
          <w:tcPr>
            <w:tcW w:w="992" w:type="dxa"/>
          </w:tcPr>
          <w:p w14:paraId="6B18443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r>
      <w:tr w:rsidR="00C622F6" w:rsidRPr="009C3FF3" w14:paraId="3E0DF570" w14:textId="77777777" w:rsidTr="00C622F6">
        <w:tblPrEx>
          <w:tblCellMar>
            <w:top w:w="0" w:type="dxa"/>
            <w:bottom w:w="0" w:type="dxa"/>
          </w:tblCellMar>
        </w:tblPrEx>
        <w:trPr>
          <w:trHeight w:val="20"/>
        </w:trPr>
        <w:tc>
          <w:tcPr>
            <w:tcW w:w="2448" w:type="dxa"/>
          </w:tcPr>
          <w:p w14:paraId="6666216A"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Финансовый результат (прибыль)</w:t>
            </w:r>
          </w:p>
        </w:tc>
        <w:tc>
          <w:tcPr>
            <w:tcW w:w="1214" w:type="dxa"/>
          </w:tcPr>
          <w:p w14:paraId="771CC58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25D3E7E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+60,0</w:t>
            </w:r>
          </w:p>
        </w:tc>
        <w:tc>
          <w:tcPr>
            <w:tcW w:w="1295" w:type="dxa"/>
          </w:tcPr>
          <w:p w14:paraId="4D753501"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134" w:type="dxa"/>
          </w:tcPr>
          <w:p w14:paraId="247F534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43A9FA6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+ 40</w:t>
            </w:r>
          </w:p>
        </w:tc>
        <w:tc>
          <w:tcPr>
            <w:tcW w:w="1275" w:type="dxa"/>
          </w:tcPr>
          <w:p w14:paraId="6AF7D25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6" w:type="dxa"/>
          </w:tcPr>
          <w:p w14:paraId="404DA27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7D5F362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+ 20</w:t>
            </w:r>
          </w:p>
        </w:tc>
        <w:tc>
          <w:tcPr>
            <w:tcW w:w="992" w:type="dxa"/>
          </w:tcPr>
          <w:p w14:paraId="48AD5E7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r>
    </w:tbl>
    <w:p w14:paraId="2E3FD2C6" w14:textId="73870911"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6185CC8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По итогам за 1 квартал 2024 года в целом получена прибыль в сумме 60 тыс. рублей.</w:t>
      </w:r>
    </w:p>
    <w:p w14:paraId="6504EFCC" w14:textId="77777777" w:rsidR="00C622F6" w:rsidRPr="009C3FF3" w:rsidRDefault="00C622F6" w:rsidP="009C3FF3">
      <w:pPr>
        <w:keepNext/>
        <w:spacing w:after="0" w:line="240" w:lineRule="auto"/>
        <w:outlineLvl w:val="3"/>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                                     </w:t>
      </w:r>
    </w:p>
    <w:p w14:paraId="2968CDC1" w14:textId="37A82C49" w:rsidR="00C622F6" w:rsidRPr="009C3FF3" w:rsidRDefault="00C622F6" w:rsidP="009C3FF3">
      <w:pPr>
        <w:keepNext/>
        <w:spacing w:after="0" w:line="240" w:lineRule="auto"/>
        <w:jc w:val="center"/>
        <w:outlineLvl w:val="3"/>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Анализ статей затрат</w:t>
      </w:r>
    </w:p>
    <w:p w14:paraId="34AA3B5B"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276"/>
        <w:gridCol w:w="1276"/>
        <w:gridCol w:w="1417"/>
        <w:gridCol w:w="993"/>
        <w:gridCol w:w="1275"/>
      </w:tblGrid>
      <w:tr w:rsidR="00C622F6" w:rsidRPr="009C3FF3" w14:paraId="2834B591" w14:textId="77777777" w:rsidTr="00C622F6">
        <w:tblPrEx>
          <w:tblCellMar>
            <w:top w:w="0" w:type="dxa"/>
            <w:bottom w:w="0" w:type="dxa"/>
          </w:tblCellMar>
        </w:tblPrEx>
        <w:trPr>
          <w:cantSplit/>
          <w:trHeight w:val="368"/>
        </w:trPr>
        <w:tc>
          <w:tcPr>
            <w:tcW w:w="3397" w:type="dxa"/>
            <w:vMerge w:val="restart"/>
          </w:tcPr>
          <w:p w14:paraId="01B3EE86"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Показатель</w:t>
            </w:r>
          </w:p>
        </w:tc>
        <w:tc>
          <w:tcPr>
            <w:tcW w:w="2552" w:type="dxa"/>
            <w:gridSpan w:val="2"/>
          </w:tcPr>
          <w:p w14:paraId="6ED243B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За1 квартал </w:t>
            </w:r>
          </w:p>
          <w:p w14:paraId="137C0CA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2024 г</w:t>
            </w:r>
          </w:p>
        </w:tc>
        <w:tc>
          <w:tcPr>
            <w:tcW w:w="2410" w:type="dxa"/>
            <w:gridSpan w:val="2"/>
            <w:tcBorders>
              <w:bottom w:val="nil"/>
            </w:tcBorders>
          </w:tcPr>
          <w:p w14:paraId="18FD954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За1 квартал </w:t>
            </w:r>
          </w:p>
          <w:p w14:paraId="5354398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2023 г</w:t>
            </w:r>
          </w:p>
        </w:tc>
        <w:tc>
          <w:tcPr>
            <w:tcW w:w="1275" w:type="dxa"/>
            <w:tcBorders>
              <w:bottom w:val="nil"/>
            </w:tcBorders>
          </w:tcPr>
          <w:p w14:paraId="6130CCF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0тклонение</w:t>
            </w:r>
          </w:p>
        </w:tc>
      </w:tr>
      <w:tr w:rsidR="00C622F6" w:rsidRPr="009C3FF3" w14:paraId="03DC5C53" w14:textId="77777777" w:rsidTr="00C622F6">
        <w:tblPrEx>
          <w:tblCellMar>
            <w:top w:w="0" w:type="dxa"/>
            <w:bottom w:w="0" w:type="dxa"/>
          </w:tblCellMar>
        </w:tblPrEx>
        <w:trPr>
          <w:cantSplit/>
          <w:trHeight w:val="390"/>
        </w:trPr>
        <w:tc>
          <w:tcPr>
            <w:tcW w:w="3397" w:type="dxa"/>
            <w:vMerge/>
          </w:tcPr>
          <w:p w14:paraId="0926433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c>
        <w:tc>
          <w:tcPr>
            <w:tcW w:w="1276" w:type="dxa"/>
          </w:tcPr>
          <w:p w14:paraId="1BEE1A2F" w14:textId="49096E29"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 руб.</w:t>
            </w:r>
          </w:p>
        </w:tc>
        <w:tc>
          <w:tcPr>
            <w:tcW w:w="1276" w:type="dxa"/>
          </w:tcPr>
          <w:p w14:paraId="186F3832" w14:textId="0939F5C5"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Уд. вес, %</w:t>
            </w:r>
          </w:p>
        </w:tc>
        <w:tc>
          <w:tcPr>
            <w:tcW w:w="1417" w:type="dxa"/>
          </w:tcPr>
          <w:p w14:paraId="7DCB95B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 руб.</w:t>
            </w:r>
          </w:p>
        </w:tc>
        <w:tc>
          <w:tcPr>
            <w:tcW w:w="993" w:type="dxa"/>
          </w:tcPr>
          <w:p w14:paraId="063AF56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Уд. вес %</w:t>
            </w:r>
          </w:p>
        </w:tc>
        <w:tc>
          <w:tcPr>
            <w:tcW w:w="1275" w:type="dxa"/>
            <w:tcBorders>
              <w:top w:val="single" w:sz="4" w:space="0" w:color="auto"/>
            </w:tcBorders>
          </w:tcPr>
          <w:p w14:paraId="1EE64B1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Тыс. руб.</w:t>
            </w:r>
          </w:p>
        </w:tc>
      </w:tr>
      <w:tr w:rsidR="00C622F6" w:rsidRPr="009C3FF3" w14:paraId="3A5A1EAC" w14:textId="77777777" w:rsidTr="00C622F6">
        <w:tblPrEx>
          <w:tblCellMar>
            <w:top w:w="0" w:type="dxa"/>
            <w:bottom w:w="0" w:type="dxa"/>
          </w:tblCellMar>
        </w:tblPrEx>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37CE85E3"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Расходы предприятия</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08F335FA" w14:textId="77777777" w:rsidR="00C622F6" w:rsidRPr="009C3FF3" w:rsidRDefault="00C622F6" w:rsidP="009C3FF3">
            <w:pPr>
              <w:spacing w:after="0" w:line="240" w:lineRule="auto"/>
              <w:jc w:val="center"/>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sz w:val="24"/>
                <w:szCs w:val="24"/>
                <w:lang w:eastAsia="ru-RU"/>
              </w:rPr>
              <w:t>1932,0</w:t>
            </w:r>
          </w:p>
        </w:tc>
        <w:tc>
          <w:tcPr>
            <w:tcW w:w="1276" w:type="dxa"/>
            <w:tcBorders>
              <w:top w:val="single" w:sz="8" w:space="0" w:color="auto"/>
              <w:left w:val="nil"/>
              <w:bottom w:val="single" w:sz="8" w:space="0" w:color="auto"/>
              <w:right w:val="single" w:sz="8" w:space="0" w:color="auto"/>
            </w:tcBorders>
            <w:shd w:val="clear" w:color="auto" w:fill="auto"/>
            <w:vAlign w:val="center"/>
          </w:tcPr>
          <w:p w14:paraId="756A697F" w14:textId="77777777" w:rsidR="00C622F6" w:rsidRPr="009C3FF3" w:rsidRDefault="00C622F6" w:rsidP="009C3FF3">
            <w:pPr>
              <w:spacing w:after="0" w:line="240" w:lineRule="auto"/>
              <w:jc w:val="center"/>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100</w:t>
            </w:r>
          </w:p>
        </w:tc>
        <w:tc>
          <w:tcPr>
            <w:tcW w:w="1417" w:type="dxa"/>
          </w:tcPr>
          <w:p w14:paraId="0E5E1763"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1735,0</w:t>
            </w:r>
          </w:p>
        </w:tc>
        <w:tc>
          <w:tcPr>
            <w:tcW w:w="993" w:type="dxa"/>
          </w:tcPr>
          <w:p w14:paraId="4AB3FA52"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100,0</w:t>
            </w:r>
          </w:p>
        </w:tc>
        <w:tc>
          <w:tcPr>
            <w:tcW w:w="1275" w:type="dxa"/>
          </w:tcPr>
          <w:p w14:paraId="7596EEF5"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+197,0</w:t>
            </w:r>
          </w:p>
        </w:tc>
      </w:tr>
      <w:tr w:rsidR="00C622F6" w:rsidRPr="009C3FF3" w14:paraId="2B49431B" w14:textId="77777777" w:rsidTr="00C622F6">
        <w:tblPrEx>
          <w:tblCellMar>
            <w:top w:w="0" w:type="dxa"/>
            <w:bottom w:w="0" w:type="dxa"/>
          </w:tblCellMar>
        </w:tblPrEx>
        <w:tc>
          <w:tcPr>
            <w:tcW w:w="3397" w:type="dxa"/>
            <w:tcBorders>
              <w:top w:val="nil"/>
              <w:left w:val="single" w:sz="4" w:space="0" w:color="auto"/>
              <w:bottom w:val="single" w:sz="4" w:space="0" w:color="auto"/>
              <w:right w:val="single" w:sz="4" w:space="0" w:color="auto"/>
            </w:tcBorders>
            <w:shd w:val="clear" w:color="auto" w:fill="auto"/>
            <w:vAlign w:val="bottom"/>
          </w:tcPr>
          <w:p w14:paraId="2E577517"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Затраты на оплату труда</w:t>
            </w:r>
          </w:p>
        </w:tc>
        <w:tc>
          <w:tcPr>
            <w:tcW w:w="1276" w:type="dxa"/>
            <w:tcBorders>
              <w:top w:val="nil"/>
              <w:left w:val="single" w:sz="8" w:space="0" w:color="auto"/>
              <w:bottom w:val="single" w:sz="8" w:space="0" w:color="auto"/>
              <w:right w:val="single" w:sz="8" w:space="0" w:color="auto"/>
            </w:tcBorders>
            <w:shd w:val="clear" w:color="auto" w:fill="auto"/>
            <w:vAlign w:val="center"/>
          </w:tcPr>
          <w:p w14:paraId="6C33CD91"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843,0</w:t>
            </w:r>
          </w:p>
        </w:tc>
        <w:tc>
          <w:tcPr>
            <w:tcW w:w="1276" w:type="dxa"/>
            <w:tcBorders>
              <w:top w:val="nil"/>
              <w:left w:val="nil"/>
              <w:bottom w:val="single" w:sz="8" w:space="0" w:color="auto"/>
              <w:right w:val="single" w:sz="8" w:space="0" w:color="auto"/>
            </w:tcBorders>
            <w:shd w:val="clear" w:color="auto" w:fill="auto"/>
            <w:vAlign w:val="center"/>
          </w:tcPr>
          <w:p w14:paraId="1A622831"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43,6</w:t>
            </w:r>
          </w:p>
        </w:tc>
        <w:tc>
          <w:tcPr>
            <w:tcW w:w="1417" w:type="dxa"/>
            <w:tcBorders>
              <w:bottom w:val="single" w:sz="4" w:space="0" w:color="auto"/>
            </w:tcBorders>
          </w:tcPr>
          <w:p w14:paraId="42ACA4A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844,0</w:t>
            </w:r>
          </w:p>
        </w:tc>
        <w:tc>
          <w:tcPr>
            <w:tcW w:w="993" w:type="dxa"/>
          </w:tcPr>
          <w:p w14:paraId="7435BE7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48,6</w:t>
            </w:r>
          </w:p>
        </w:tc>
        <w:tc>
          <w:tcPr>
            <w:tcW w:w="1275" w:type="dxa"/>
          </w:tcPr>
          <w:p w14:paraId="4CD89141"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- 1,0</w:t>
            </w:r>
          </w:p>
        </w:tc>
      </w:tr>
      <w:tr w:rsidR="00C622F6" w:rsidRPr="009C3FF3" w14:paraId="10910EB7" w14:textId="77777777" w:rsidTr="00C622F6">
        <w:tblPrEx>
          <w:tblCellMar>
            <w:top w:w="0" w:type="dxa"/>
            <w:bottom w:w="0" w:type="dxa"/>
          </w:tblCellMar>
        </w:tblPrEx>
        <w:trPr>
          <w:trHeight w:val="540"/>
        </w:trPr>
        <w:tc>
          <w:tcPr>
            <w:tcW w:w="3397" w:type="dxa"/>
            <w:tcBorders>
              <w:top w:val="nil"/>
              <w:left w:val="single" w:sz="4" w:space="0" w:color="auto"/>
              <w:bottom w:val="single" w:sz="4" w:space="0" w:color="auto"/>
              <w:right w:val="single" w:sz="4" w:space="0" w:color="auto"/>
            </w:tcBorders>
            <w:shd w:val="clear" w:color="auto" w:fill="auto"/>
            <w:vAlign w:val="bottom"/>
          </w:tcPr>
          <w:p w14:paraId="34A02A24"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Отчисления на социальные нужды</w:t>
            </w:r>
          </w:p>
        </w:tc>
        <w:tc>
          <w:tcPr>
            <w:tcW w:w="1276" w:type="dxa"/>
            <w:tcBorders>
              <w:top w:val="nil"/>
              <w:left w:val="single" w:sz="8" w:space="0" w:color="auto"/>
              <w:bottom w:val="single" w:sz="8" w:space="0" w:color="auto"/>
              <w:right w:val="single" w:sz="8" w:space="0" w:color="auto"/>
            </w:tcBorders>
            <w:shd w:val="clear" w:color="auto" w:fill="auto"/>
            <w:vAlign w:val="center"/>
          </w:tcPr>
          <w:p w14:paraId="7F7D7DEB"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254,6</w:t>
            </w:r>
          </w:p>
        </w:tc>
        <w:tc>
          <w:tcPr>
            <w:tcW w:w="1276" w:type="dxa"/>
            <w:tcBorders>
              <w:top w:val="nil"/>
              <w:left w:val="nil"/>
              <w:bottom w:val="single" w:sz="8" w:space="0" w:color="auto"/>
              <w:right w:val="single" w:sz="8" w:space="0" w:color="auto"/>
            </w:tcBorders>
            <w:shd w:val="clear" w:color="auto" w:fill="auto"/>
            <w:vAlign w:val="center"/>
          </w:tcPr>
          <w:p w14:paraId="0C548E38"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13,2</w:t>
            </w:r>
          </w:p>
        </w:tc>
        <w:tc>
          <w:tcPr>
            <w:tcW w:w="1417" w:type="dxa"/>
            <w:tcBorders>
              <w:bottom w:val="single" w:sz="4" w:space="0" w:color="auto"/>
            </w:tcBorders>
          </w:tcPr>
          <w:p w14:paraId="22E0B8E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254,9</w:t>
            </w:r>
          </w:p>
        </w:tc>
        <w:tc>
          <w:tcPr>
            <w:tcW w:w="993" w:type="dxa"/>
          </w:tcPr>
          <w:p w14:paraId="22228FD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14,7</w:t>
            </w:r>
          </w:p>
        </w:tc>
        <w:tc>
          <w:tcPr>
            <w:tcW w:w="1275" w:type="dxa"/>
          </w:tcPr>
          <w:p w14:paraId="22F4489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- 0,3</w:t>
            </w:r>
          </w:p>
        </w:tc>
      </w:tr>
      <w:tr w:rsidR="00C622F6" w:rsidRPr="009C3FF3" w14:paraId="5DBDFAD7" w14:textId="77777777" w:rsidTr="00C622F6">
        <w:tblPrEx>
          <w:tblCellMar>
            <w:top w:w="0" w:type="dxa"/>
            <w:bottom w:w="0" w:type="dxa"/>
          </w:tblCellMar>
        </w:tblPrEx>
        <w:trPr>
          <w:trHeight w:val="309"/>
        </w:trPr>
        <w:tc>
          <w:tcPr>
            <w:tcW w:w="3397" w:type="dxa"/>
            <w:tcBorders>
              <w:top w:val="nil"/>
              <w:left w:val="single" w:sz="4" w:space="0" w:color="auto"/>
              <w:bottom w:val="single" w:sz="4" w:space="0" w:color="auto"/>
              <w:right w:val="single" w:sz="4" w:space="0" w:color="auto"/>
            </w:tcBorders>
            <w:shd w:val="clear" w:color="auto" w:fill="auto"/>
            <w:vAlign w:val="bottom"/>
          </w:tcPr>
          <w:p w14:paraId="27EE37C2"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Материальные затраты + ГСМ</w:t>
            </w:r>
          </w:p>
        </w:tc>
        <w:tc>
          <w:tcPr>
            <w:tcW w:w="1276" w:type="dxa"/>
            <w:tcBorders>
              <w:top w:val="nil"/>
              <w:left w:val="single" w:sz="8" w:space="0" w:color="auto"/>
              <w:bottom w:val="single" w:sz="8" w:space="0" w:color="auto"/>
              <w:right w:val="single" w:sz="8" w:space="0" w:color="auto"/>
            </w:tcBorders>
            <w:shd w:val="clear" w:color="auto" w:fill="auto"/>
            <w:vAlign w:val="center"/>
          </w:tcPr>
          <w:p w14:paraId="78DDC692"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548,0</w:t>
            </w:r>
          </w:p>
        </w:tc>
        <w:tc>
          <w:tcPr>
            <w:tcW w:w="1276" w:type="dxa"/>
            <w:tcBorders>
              <w:top w:val="nil"/>
              <w:left w:val="nil"/>
              <w:bottom w:val="single" w:sz="8" w:space="0" w:color="auto"/>
              <w:right w:val="single" w:sz="8" w:space="0" w:color="auto"/>
            </w:tcBorders>
            <w:shd w:val="clear" w:color="auto" w:fill="auto"/>
            <w:vAlign w:val="center"/>
          </w:tcPr>
          <w:p w14:paraId="6F17B89C"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28,4</w:t>
            </w:r>
          </w:p>
        </w:tc>
        <w:tc>
          <w:tcPr>
            <w:tcW w:w="1417" w:type="dxa"/>
            <w:tcBorders>
              <w:top w:val="single" w:sz="4" w:space="0" w:color="auto"/>
            </w:tcBorders>
          </w:tcPr>
          <w:p w14:paraId="7C12365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341,1</w:t>
            </w:r>
          </w:p>
        </w:tc>
        <w:tc>
          <w:tcPr>
            <w:tcW w:w="993" w:type="dxa"/>
          </w:tcPr>
          <w:p w14:paraId="61BAFF8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19,7</w:t>
            </w:r>
          </w:p>
        </w:tc>
        <w:tc>
          <w:tcPr>
            <w:tcW w:w="1275" w:type="dxa"/>
          </w:tcPr>
          <w:p w14:paraId="5DE9646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+ 206,9</w:t>
            </w:r>
          </w:p>
        </w:tc>
      </w:tr>
      <w:tr w:rsidR="00C622F6" w:rsidRPr="009C3FF3" w14:paraId="78801EC6" w14:textId="77777777" w:rsidTr="00C622F6">
        <w:tblPrEx>
          <w:tblCellMar>
            <w:top w:w="0" w:type="dxa"/>
            <w:bottom w:w="0" w:type="dxa"/>
          </w:tblCellMar>
        </w:tblPrEx>
        <w:trPr>
          <w:trHeight w:val="345"/>
        </w:trPr>
        <w:tc>
          <w:tcPr>
            <w:tcW w:w="3397" w:type="dxa"/>
            <w:tcBorders>
              <w:top w:val="nil"/>
              <w:left w:val="single" w:sz="4" w:space="0" w:color="auto"/>
              <w:bottom w:val="single" w:sz="4" w:space="0" w:color="auto"/>
              <w:right w:val="single" w:sz="4" w:space="0" w:color="auto"/>
            </w:tcBorders>
            <w:shd w:val="clear" w:color="auto" w:fill="auto"/>
            <w:vAlign w:val="bottom"/>
          </w:tcPr>
          <w:p w14:paraId="5C4CFD1E"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Услуги сторонних организации:</w:t>
            </w:r>
          </w:p>
        </w:tc>
        <w:tc>
          <w:tcPr>
            <w:tcW w:w="1276" w:type="dxa"/>
            <w:tcBorders>
              <w:top w:val="nil"/>
              <w:left w:val="single" w:sz="8" w:space="0" w:color="auto"/>
              <w:bottom w:val="single" w:sz="8" w:space="0" w:color="auto"/>
              <w:right w:val="single" w:sz="8" w:space="0" w:color="auto"/>
            </w:tcBorders>
            <w:shd w:val="clear" w:color="auto" w:fill="auto"/>
            <w:vAlign w:val="center"/>
          </w:tcPr>
          <w:p w14:paraId="10976123" w14:textId="77777777" w:rsidR="00C622F6" w:rsidRPr="009C3FF3" w:rsidRDefault="00C622F6" w:rsidP="009C3FF3">
            <w:pPr>
              <w:spacing w:after="0" w:line="240" w:lineRule="auto"/>
              <w:jc w:val="center"/>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286,4</w:t>
            </w:r>
          </w:p>
        </w:tc>
        <w:tc>
          <w:tcPr>
            <w:tcW w:w="1276" w:type="dxa"/>
            <w:tcBorders>
              <w:top w:val="nil"/>
              <w:left w:val="nil"/>
              <w:bottom w:val="single" w:sz="8" w:space="0" w:color="auto"/>
              <w:right w:val="single" w:sz="8" w:space="0" w:color="auto"/>
            </w:tcBorders>
            <w:shd w:val="clear" w:color="auto" w:fill="auto"/>
            <w:vAlign w:val="center"/>
          </w:tcPr>
          <w:p w14:paraId="1A762B26"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14,8</w:t>
            </w:r>
          </w:p>
        </w:tc>
        <w:tc>
          <w:tcPr>
            <w:tcW w:w="1417" w:type="dxa"/>
          </w:tcPr>
          <w:p w14:paraId="42620375"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295,0</w:t>
            </w:r>
          </w:p>
        </w:tc>
        <w:tc>
          <w:tcPr>
            <w:tcW w:w="993" w:type="dxa"/>
          </w:tcPr>
          <w:p w14:paraId="452B714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17,0</w:t>
            </w:r>
          </w:p>
        </w:tc>
        <w:tc>
          <w:tcPr>
            <w:tcW w:w="1275" w:type="dxa"/>
          </w:tcPr>
          <w:p w14:paraId="2EA4849C"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- 8,6</w:t>
            </w:r>
          </w:p>
        </w:tc>
      </w:tr>
      <w:tr w:rsidR="00C622F6" w:rsidRPr="009C3FF3" w14:paraId="7472914C"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6629846B"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Из них: ООО «Ростелеком»</w:t>
            </w:r>
          </w:p>
        </w:tc>
        <w:tc>
          <w:tcPr>
            <w:tcW w:w="1276" w:type="dxa"/>
            <w:tcBorders>
              <w:top w:val="nil"/>
              <w:left w:val="single" w:sz="8" w:space="0" w:color="auto"/>
              <w:bottom w:val="single" w:sz="8" w:space="0" w:color="auto"/>
              <w:right w:val="single" w:sz="8" w:space="0" w:color="auto"/>
            </w:tcBorders>
            <w:shd w:val="clear" w:color="auto" w:fill="auto"/>
            <w:vAlign w:val="center"/>
          </w:tcPr>
          <w:p w14:paraId="61C9EBB0"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11,0</w:t>
            </w:r>
          </w:p>
        </w:tc>
        <w:tc>
          <w:tcPr>
            <w:tcW w:w="1276" w:type="dxa"/>
            <w:tcBorders>
              <w:top w:val="nil"/>
              <w:left w:val="nil"/>
              <w:bottom w:val="single" w:sz="8" w:space="0" w:color="auto"/>
              <w:right w:val="single" w:sz="8" w:space="0" w:color="auto"/>
            </w:tcBorders>
            <w:shd w:val="clear" w:color="auto" w:fill="auto"/>
            <w:vAlign w:val="center"/>
          </w:tcPr>
          <w:p w14:paraId="1A63B195"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7DA0512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11,0</w:t>
            </w:r>
          </w:p>
        </w:tc>
        <w:tc>
          <w:tcPr>
            <w:tcW w:w="993" w:type="dxa"/>
          </w:tcPr>
          <w:p w14:paraId="0A5655E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2D2B629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59E96409"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6A3D0B44"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ИП Мигулкин</w:t>
            </w:r>
          </w:p>
        </w:tc>
        <w:tc>
          <w:tcPr>
            <w:tcW w:w="1276" w:type="dxa"/>
            <w:tcBorders>
              <w:top w:val="nil"/>
              <w:left w:val="single" w:sz="8" w:space="0" w:color="auto"/>
              <w:bottom w:val="single" w:sz="8" w:space="0" w:color="auto"/>
              <w:right w:val="single" w:sz="8" w:space="0" w:color="auto"/>
            </w:tcBorders>
            <w:shd w:val="clear" w:color="auto" w:fill="auto"/>
            <w:vAlign w:val="center"/>
          </w:tcPr>
          <w:p w14:paraId="42E616E1"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37,0</w:t>
            </w:r>
          </w:p>
        </w:tc>
        <w:tc>
          <w:tcPr>
            <w:tcW w:w="1276" w:type="dxa"/>
            <w:tcBorders>
              <w:top w:val="nil"/>
              <w:left w:val="nil"/>
              <w:bottom w:val="single" w:sz="8" w:space="0" w:color="auto"/>
              <w:right w:val="single" w:sz="8" w:space="0" w:color="auto"/>
            </w:tcBorders>
            <w:shd w:val="clear" w:color="auto" w:fill="auto"/>
            <w:vAlign w:val="center"/>
          </w:tcPr>
          <w:p w14:paraId="10089427"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34284A8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37,0</w:t>
            </w:r>
          </w:p>
        </w:tc>
        <w:tc>
          <w:tcPr>
            <w:tcW w:w="993" w:type="dxa"/>
          </w:tcPr>
          <w:p w14:paraId="08C0C76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66AEC5D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76226B70" w14:textId="77777777" w:rsidTr="00C622F6">
        <w:tblPrEx>
          <w:tblCellMar>
            <w:top w:w="0" w:type="dxa"/>
            <w:bottom w:w="0" w:type="dxa"/>
          </w:tblCellMar>
        </w:tblPrEx>
        <w:trPr>
          <w:trHeight w:val="330"/>
        </w:trPr>
        <w:tc>
          <w:tcPr>
            <w:tcW w:w="3397" w:type="dxa"/>
            <w:tcBorders>
              <w:top w:val="nil"/>
              <w:left w:val="single" w:sz="4" w:space="0" w:color="auto"/>
              <w:bottom w:val="single" w:sz="4" w:space="0" w:color="auto"/>
              <w:right w:val="single" w:sz="4" w:space="0" w:color="auto"/>
            </w:tcBorders>
            <w:shd w:val="clear" w:color="auto" w:fill="auto"/>
            <w:vAlign w:val="bottom"/>
          </w:tcPr>
          <w:p w14:paraId="69AF8250"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Корпорация развития коммунального комплекса</w:t>
            </w:r>
          </w:p>
        </w:tc>
        <w:tc>
          <w:tcPr>
            <w:tcW w:w="1276" w:type="dxa"/>
            <w:tcBorders>
              <w:top w:val="nil"/>
              <w:left w:val="single" w:sz="8" w:space="0" w:color="auto"/>
              <w:bottom w:val="single" w:sz="8" w:space="0" w:color="auto"/>
              <w:right w:val="single" w:sz="8" w:space="0" w:color="auto"/>
            </w:tcBorders>
            <w:shd w:val="clear" w:color="auto" w:fill="auto"/>
            <w:vAlign w:val="center"/>
          </w:tcPr>
          <w:p w14:paraId="0D271720"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46,0</w:t>
            </w:r>
          </w:p>
        </w:tc>
        <w:tc>
          <w:tcPr>
            <w:tcW w:w="1276" w:type="dxa"/>
            <w:tcBorders>
              <w:top w:val="nil"/>
              <w:left w:val="nil"/>
              <w:bottom w:val="single" w:sz="8" w:space="0" w:color="auto"/>
              <w:right w:val="single" w:sz="8" w:space="0" w:color="auto"/>
            </w:tcBorders>
            <w:shd w:val="clear" w:color="auto" w:fill="auto"/>
            <w:vAlign w:val="center"/>
          </w:tcPr>
          <w:p w14:paraId="2FAED4DB"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6128B22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p w14:paraId="714808F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31,0</w:t>
            </w:r>
          </w:p>
        </w:tc>
        <w:tc>
          <w:tcPr>
            <w:tcW w:w="993" w:type="dxa"/>
          </w:tcPr>
          <w:p w14:paraId="738BDFE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5819F03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+ 15</w:t>
            </w:r>
          </w:p>
        </w:tc>
      </w:tr>
      <w:tr w:rsidR="00C622F6" w:rsidRPr="009C3FF3" w14:paraId="15F25E2B" w14:textId="77777777" w:rsidTr="00C622F6">
        <w:tblPrEx>
          <w:tblCellMar>
            <w:top w:w="0" w:type="dxa"/>
            <w:bottom w:w="0" w:type="dxa"/>
          </w:tblCellMar>
        </w:tblPrEx>
        <w:trPr>
          <w:trHeight w:val="345"/>
        </w:trPr>
        <w:tc>
          <w:tcPr>
            <w:tcW w:w="3397" w:type="dxa"/>
            <w:tcBorders>
              <w:top w:val="nil"/>
              <w:left w:val="single" w:sz="4" w:space="0" w:color="auto"/>
              <w:bottom w:val="single" w:sz="4" w:space="0" w:color="auto"/>
              <w:right w:val="single" w:sz="4" w:space="0" w:color="auto"/>
            </w:tcBorders>
            <w:shd w:val="clear" w:color="auto" w:fill="auto"/>
            <w:vAlign w:val="bottom"/>
          </w:tcPr>
          <w:p w14:paraId="21809DA0"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ООО «Риц –Регион»</w:t>
            </w:r>
          </w:p>
        </w:tc>
        <w:tc>
          <w:tcPr>
            <w:tcW w:w="1276" w:type="dxa"/>
            <w:tcBorders>
              <w:top w:val="nil"/>
              <w:left w:val="single" w:sz="8" w:space="0" w:color="auto"/>
              <w:bottom w:val="single" w:sz="8" w:space="0" w:color="auto"/>
              <w:right w:val="single" w:sz="8" w:space="0" w:color="auto"/>
            </w:tcBorders>
            <w:shd w:val="clear" w:color="auto" w:fill="auto"/>
            <w:vAlign w:val="center"/>
          </w:tcPr>
          <w:p w14:paraId="5E2BD95E"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64,9</w:t>
            </w:r>
          </w:p>
        </w:tc>
        <w:tc>
          <w:tcPr>
            <w:tcW w:w="1276" w:type="dxa"/>
            <w:tcBorders>
              <w:top w:val="nil"/>
              <w:left w:val="nil"/>
              <w:bottom w:val="single" w:sz="8" w:space="0" w:color="auto"/>
              <w:right w:val="single" w:sz="8" w:space="0" w:color="auto"/>
            </w:tcBorders>
            <w:shd w:val="clear" w:color="auto" w:fill="auto"/>
            <w:vAlign w:val="center"/>
          </w:tcPr>
          <w:p w14:paraId="533EC79C"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2A7C8B0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58,9</w:t>
            </w:r>
          </w:p>
        </w:tc>
        <w:tc>
          <w:tcPr>
            <w:tcW w:w="993" w:type="dxa"/>
          </w:tcPr>
          <w:p w14:paraId="06EF7AB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2C42B3A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+ 6,0</w:t>
            </w:r>
          </w:p>
        </w:tc>
      </w:tr>
      <w:tr w:rsidR="00C622F6" w:rsidRPr="009C3FF3" w14:paraId="3C112106" w14:textId="77777777" w:rsidTr="00C622F6">
        <w:tblPrEx>
          <w:tblCellMar>
            <w:top w:w="0" w:type="dxa"/>
            <w:bottom w:w="0" w:type="dxa"/>
          </w:tblCellMar>
        </w:tblPrEx>
        <w:trPr>
          <w:trHeight w:val="345"/>
        </w:trPr>
        <w:tc>
          <w:tcPr>
            <w:tcW w:w="3397" w:type="dxa"/>
            <w:tcBorders>
              <w:top w:val="nil"/>
              <w:left w:val="single" w:sz="4" w:space="0" w:color="auto"/>
              <w:bottom w:val="single" w:sz="4" w:space="0" w:color="auto"/>
              <w:right w:val="single" w:sz="4" w:space="0" w:color="auto"/>
            </w:tcBorders>
            <w:shd w:val="clear" w:color="auto" w:fill="auto"/>
            <w:vAlign w:val="bottom"/>
          </w:tcPr>
          <w:p w14:paraId="0E1344F5"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 xml:space="preserve"> ОАО «Ульяновскэнерго»</w:t>
            </w:r>
          </w:p>
        </w:tc>
        <w:tc>
          <w:tcPr>
            <w:tcW w:w="1276" w:type="dxa"/>
            <w:tcBorders>
              <w:top w:val="nil"/>
              <w:left w:val="single" w:sz="8" w:space="0" w:color="auto"/>
              <w:bottom w:val="single" w:sz="8" w:space="0" w:color="auto"/>
              <w:right w:val="single" w:sz="8" w:space="0" w:color="auto"/>
            </w:tcBorders>
            <w:shd w:val="clear" w:color="auto" w:fill="auto"/>
            <w:vAlign w:val="center"/>
          </w:tcPr>
          <w:p w14:paraId="14491A5D"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15,0</w:t>
            </w:r>
          </w:p>
        </w:tc>
        <w:tc>
          <w:tcPr>
            <w:tcW w:w="1276" w:type="dxa"/>
            <w:tcBorders>
              <w:top w:val="nil"/>
              <w:left w:val="nil"/>
              <w:bottom w:val="single" w:sz="8" w:space="0" w:color="auto"/>
              <w:right w:val="single" w:sz="8" w:space="0" w:color="auto"/>
            </w:tcBorders>
            <w:shd w:val="clear" w:color="auto" w:fill="auto"/>
            <w:vAlign w:val="center"/>
          </w:tcPr>
          <w:p w14:paraId="53850D78"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32628A7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11,2</w:t>
            </w:r>
          </w:p>
        </w:tc>
        <w:tc>
          <w:tcPr>
            <w:tcW w:w="993" w:type="dxa"/>
          </w:tcPr>
          <w:p w14:paraId="0966B0D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439B68D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+ 3,8</w:t>
            </w:r>
          </w:p>
        </w:tc>
      </w:tr>
      <w:tr w:rsidR="00C622F6" w:rsidRPr="009C3FF3" w14:paraId="682A7D68" w14:textId="77777777" w:rsidTr="00C622F6">
        <w:tblPrEx>
          <w:tblCellMar>
            <w:top w:w="0" w:type="dxa"/>
            <w:bottom w:w="0" w:type="dxa"/>
          </w:tblCellMar>
        </w:tblPrEx>
        <w:trPr>
          <w:trHeight w:val="345"/>
        </w:trPr>
        <w:tc>
          <w:tcPr>
            <w:tcW w:w="3397" w:type="dxa"/>
            <w:tcBorders>
              <w:top w:val="nil"/>
              <w:left w:val="single" w:sz="4" w:space="0" w:color="auto"/>
              <w:bottom w:val="single" w:sz="4" w:space="0" w:color="auto"/>
              <w:right w:val="single" w:sz="4" w:space="0" w:color="auto"/>
            </w:tcBorders>
            <w:shd w:val="clear" w:color="auto" w:fill="auto"/>
            <w:vAlign w:val="bottom"/>
          </w:tcPr>
          <w:p w14:paraId="782CA9C2"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Банковские услуги</w:t>
            </w:r>
          </w:p>
        </w:tc>
        <w:tc>
          <w:tcPr>
            <w:tcW w:w="1276" w:type="dxa"/>
            <w:tcBorders>
              <w:top w:val="nil"/>
              <w:left w:val="single" w:sz="8" w:space="0" w:color="auto"/>
              <w:bottom w:val="single" w:sz="8" w:space="0" w:color="auto"/>
              <w:right w:val="single" w:sz="8" w:space="0" w:color="auto"/>
            </w:tcBorders>
            <w:shd w:val="clear" w:color="auto" w:fill="auto"/>
            <w:vAlign w:val="center"/>
          </w:tcPr>
          <w:p w14:paraId="64797BB9"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15,0</w:t>
            </w:r>
          </w:p>
        </w:tc>
        <w:tc>
          <w:tcPr>
            <w:tcW w:w="1276" w:type="dxa"/>
            <w:tcBorders>
              <w:top w:val="nil"/>
              <w:left w:val="nil"/>
              <w:bottom w:val="single" w:sz="8" w:space="0" w:color="auto"/>
              <w:right w:val="single" w:sz="8" w:space="0" w:color="auto"/>
            </w:tcBorders>
            <w:shd w:val="clear" w:color="auto" w:fill="auto"/>
            <w:vAlign w:val="center"/>
          </w:tcPr>
          <w:p w14:paraId="238C58FA"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5A3E307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15,0</w:t>
            </w:r>
          </w:p>
        </w:tc>
        <w:tc>
          <w:tcPr>
            <w:tcW w:w="993" w:type="dxa"/>
          </w:tcPr>
          <w:p w14:paraId="1ED5D6D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0C9FC3E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7CB6362A"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4119E37C"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Прочие</w:t>
            </w:r>
          </w:p>
        </w:tc>
        <w:tc>
          <w:tcPr>
            <w:tcW w:w="1276" w:type="dxa"/>
            <w:tcBorders>
              <w:top w:val="nil"/>
              <w:left w:val="single" w:sz="8" w:space="0" w:color="auto"/>
              <w:bottom w:val="single" w:sz="8" w:space="0" w:color="auto"/>
              <w:right w:val="single" w:sz="8" w:space="0" w:color="auto"/>
            </w:tcBorders>
            <w:shd w:val="clear" w:color="auto" w:fill="auto"/>
            <w:vAlign w:val="center"/>
          </w:tcPr>
          <w:p w14:paraId="1938EAAF"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45,0</w:t>
            </w:r>
          </w:p>
        </w:tc>
        <w:tc>
          <w:tcPr>
            <w:tcW w:w="1276" w:type="dxa"/>
            <w:tcBorders>
              <w:top w:val="nil"/>
              <w:left w:val="nil"/>
              <w:bottom w:val="single" w:sz="8" w:space="0" w:color="auto"/>
              <w:right w:val="single" w:sz="8" w:space="0" w:color="auto"/>
            </w:tcBorders>
            <w:shd w:val="clear" w:color="auto" w:fill="auto"/>
            <w:vAlign w:val="center"/>
          </w:tcPr>
          <w:p w14:paraId="378FFEDC"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2A311C1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32,3</w:t>
            </w:r>
          </w:p>
        </w:tc>
        <w:tc>
          <w:tcPr>
            <w:tcW w:w="993" w:type="dxa"/>
          </w:tcPr>
          <w:p w14:paraId="39101E0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3A5C29A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+12,7</w:t>
            </w:r>
          </w:p>
        </w:tc>
      </w:tr>
      <w:tr w:rsidR="00C622F6" w:rsidRPr="009C3FF3" w14:paraId="75C57E73"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7548F54C"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ООО «Газпром»</w:t>
            </w:r>
          </w:p>
        </w:tc>
        <w:tc>
          <w:tcPr>
            <w:tcW w:w="1276" w:type="dxa"/>
            <w:tcBorders>
              <w:top w:val="nil"/>
              <w:left w:val="single" w:sz="8" w:space="0" w:color="auto"/>
              <w:bottom w:val="single" w:sz="8" w:space="0" w:color="auto"/>
              <w:right w:val="single" w:sz="8" w:space="0" w:color="auto"/>
            </w:tcBorders>
            <w:shd w:val="clear" w:color="auto" w:fill="auto"/>
            <w:vAlign w:val="center"/>
          </w:tcPr>
          <w:p w14:paraId="0AF7512F"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11,0</w:t>
            </w:r>
          </w:p>
        </w:tc>
        <w:tc>
          <w:tcPr>
            <w:tcW w:w="1276" w:type="dxa"/>
            <w:tcBorders>
              <w:top w:val="nil"/>
              <w:left w:val="nil"/>
              <w:bottom w:val="single" w:sz="8" w:space="0" w:color="auto"/>
              <w:right w:val="single" w:sz="8" w:space="0" w:color="auto"/>
            </w:tcBorders>
            <w:shd w:val="clear" w:color="auto" w:fill="auto"/>
            <w:vAlign w:val="center"/>
          </w:tcPr>
          <w:p w14:paraId="4CF23331"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02A2C4B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993" w:type="dxa"/>
          </w:tcPr>
          <w:p w14:paraId="3961086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5A8D320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+ 1,0</w:t>
            </w:r>
          </w:p>
        </w:tc>
      </w:tr>
      <w:tr w:rsidR="00C622F6" w:rsidRPr="009C3FF3" w14:paraId="37824E64"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3490F34B"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ИП Волобуев Д.Б.</w:t>
            </w:r>
          </w:p>
        </w:tc>
        <w:tc>
          <w:tcPr>
            <w:tcW w:w="1276" w:type="dxa"/>
            <w:tcBorders>
              <w:top w:val="nil"/>
              <w:left w:val="single" w:sz="8" w:space="0" w:color="auto"/>
              <w:bottom w:val="single" w:sz="8" w:space="0" w:color="auto"/>
              <w:right w:val="single" w:sz="8" w:space="0" w:color="auto"/>
            </w:tcBorders>
            <w:shd w:val="clear" w:color="auto" w:fill="auto"/>
            <w:vAlign w:val="center"/>
          </w:tcPr>
          <w:p w14:paraId="37D26547"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27,0</w:t>
            </w:r>
          </w:p>
        </w:tc>
        <w:tc>
          <w:tcPr>
            <w:tcW w:w="1276" w:type="dxa"/>
            <w:tcBorders>
              <w:top w:val="nil"/>
              <w:left w:val="nil"/>
              <w:bottom w:val="single" w:sz="8" w:space="0" w:color="auto"/>
              <w:right w:val="single" w:sz="8" w:space="0" w:color="auto"/>
            </w:tcBorders>
            <w:shd w:val="clear" w:color="auto" w:fill="auto"/>
            <w:vAlign w:val="center"/>
          </w:tcPr>
          <w:p w14:paraId="1D843740"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74485FA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7,0</w:t>
            </w:r>
          </w:p>
        </w:tc>
        <w:tc>
          <w:tcPr>
            <w:tcW w:w="993" w:type="dxa"/>
          </w:tcPr>
          <w:p w14:paraId="178A558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30FEBC1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+ 20,0</w:t>
            </w:r>
          </w:p>
        </w:tc>
      </w:tr>
      <w:tr w:rsidR="00C622F6" w:rsidRPr="009C3FF3" w14:paraId="004DBE41"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1D062739"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ИП Файсханов И.И.</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B87D5"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6ACDB"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4B92030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47,4</w:t>
            </w:r>
          </w:p>
        </w:tc>
        <w:tc>
          <w:tcPr>
            <w:tcW w:w="993" w:type="dxa"/>
          </w:tcPr>
          <w:p w14:paraId="3B8C247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0A5F2CF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-47,4</w:t>
            </w:r>
          </w:p>
        </w:tc>
      </w:tr>
      <w:tr w:rsidR="00C622F6" w:rsidRPr="009C3FF3" w14:paraId="19EAEC49"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41887D02"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lastRenderedPageBreak/>
              <w:t>ООО «Горкомхоз»</w:t>
            </w:r>
          </w:p>
        </w:tc>
        <w:tc>
          <w:tcPr>
            <w:tcW w:w="1276" w:type="dxa"/>
            <w:tcBorders>
              <w:top w:val="nil"/>
              <w:left w:val="nil"/>
              <w:bottom w:val="single" w:sz="4" w:space="0" w:color="auto"/>
              <w:right w:val="single" w:sz="4" w:space="0" w:color="auto"/>
            </w:tcBorders>
            <w:shd w:val="clear" w:color="auto" w:fill="auto"/>
            <w:vAlign w:val="bottom"/>
          </w:tcPr>
          <w:p w14:paraId="2C3094D0"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2,5</w:t>
            </w:r>
          </w:p>
        </w:tc>
        <w:tc>
          <w:tcPr>
            <w:tcW w:w="1276" w:type="dxa"/>
            <w:tcBorders>
              <w:top w:val="nil"/>
              <w:left w:val="nil"/>
              <w:bottom w:val="single" w:sz="4" w:space="0" w:color="auto"/>
              <w:right w:val="single" w:sz="4" w:space="0" w:color="auto"/>
            </w:tcBorders>
            <w:shd w:val="clear" w:color="auto" w:fill="auto"/>
            <w:vAlign w:val="bottom"/>
          </w:tcPr>
          <w:p w14:paraId="5EC9C4AE"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7D8B2E3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w:t>
            </w:r>
          </w:p>
        </w:tc>
        <w:tc>
          <w:tcPr>
            <w:tcW w:w="993" w:type="dxa"/>
          </w:tcPr>
          <w:p w14:paraId="5F79AAA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5993E5F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79D22CD8"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64776A09"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ООО «Раздолье»</w:t>
            </w:r>
          </w:p>
        </w:tc>
        <w:tc>
          <w:tcPr>
            <w:tcW w:w="1276" w:type="dxa"/>
            <w:tcBorders>
              <w:top w:val="nil"/>
              <w:left w:val="nil"/>
              <w:bottom w:val="single" w:sz="4" w:space="0" w:color="auto"/>
              <w:right w:val="single" w:sz="4" w:space="0" w:color="auto"/>
            </w:tcBorders>
            <w:shd w:val="clear" w:color="auto" w:fill="auto"/>
            <w:vAlign w:val="bottom"/>
          </w:tcPr>
          <w:p w14:paraId="542BB9FA"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auto"/>
              <w:right w:val="single" w:sz="4" w:space="0" w:color="auto"/>
            </w:tcBorders>
            <w:shd w:val="clear" w:color="auto" w:fill="auto"/>
            <w:vAlign w:val="bottom"/>
          </w:tcPr>
          <w:p w14:paraId="2C8A9C70"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5CA04EC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993" w:type="dxa"/>
          </w:tcPr>
          <w:p w14:paraId="0CFA025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6E381D8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+2,0</w:t>
            </w:r>
          </w:p>
        </w:tc>
      </w:tr>
      <w:tr w:rsidR="00C622F6" w:rsidRPr="009C3FF3" w14:paraId="5F2AB349" w14:textId="77777777" w:rsidTr="00C622F6">
        <w:tblPrEx>
          <w:tblCellMar>
            <w:top w:w="0" w:type="dxa"/>
            <w:bottom w:w="0" w:type="dxa"/>
          </w:tblCellMar>
        </w:tblPrEx>
        <w:trPr>
          <w:trHeight w:val="360"/>
        </w:trPr>
        <w:tc>
          <w:tcPr>
            <w:tcW w:w="3397" w:type="dxa"/>
            <w:tcBorders>
              <w:top w:val="nil"/>
              <w:left w:val="single" w:sz="4" w:space="0" w:color="auto"/>
              <w:bottom w:val="single" w:sz="4" w:space="0" w:color="auto"/>
              <w:right w:val="single" w:sz="4" w:space="0" w:color="auto"/>
            </w:tcBorders>
            <w:shd w:val="clear" w:color="auto" w:fill="auto"/>
            <w:vAlign w:val="bottom"/>
          </w:tcPr>
          <w:p w14:paraId="0F0F4219"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ИП Кисаметдинов</w:t>
            </w:r>
          </w:p>
        </w:tc>
        <w:tc>
          <w:tcPr>
            <w:tcW w:w="1276" w:type="dxa"/>
            <w:tcBorders>
              <w:top w:val="nil"/>
              <w:left w:val="nil"/>
              <w:bottom w:val="single" w:sz="4" w:space="0" w:color="auto"/>
              <w:right w:val="single" w:sz="4" w:space="0" w:color="auto"/>
            </w:tcBorders>
            <w:shd w:val="clear" w:color="auto" w:fill="auto"/>
            <w:vAlign w:val="bottom"/>
          </w:tcPr>
          <w:p w14:paraId="576774A6"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14:paraId="36F2EDA8"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417" w:type="dxa"/>
          </w:tcPr>
          <w:p w14:paraId="2094085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21,7</w:t>
            </w:r>
          </w:p>
        </w:tc>
        <w:tc>
          <w:tcPr>
            <w:tcW w:w="993" w:type="dxa"/>
          </w:tcPr>
          <w:p w14:paraId="6A10E84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75" w:type="dxa"/>
          </w:tcPr>
          <w:p w14:paraId="25AC544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-21,7</w:t>
            </w:r>
          </w:p>
        </w:tc>
      </w:tr>
    </w:tbl>
    <w:p w14:paraId="042CE2E5"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p w14:paraId="513281D8" w14:textId="1D15CEAE"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Анализ таблицы показывает, что фонд оплаты труда за 2024 год составил 843,0  тыс. руб., что меньше на 1,0 тыс.руб. к уровню 2023г.</w:t>
      </w:r>
    </w:p>
    <w:p w14:paraId="38688324"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p w14:paraId="1C7BC789"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b/>
          <w:sz w:val="24"/>
          <w:szCs w:val="24"/>
          <w:lang w:eastAsia="ru-RU"/>
        </w:rPr>
        <w:t xml:space="preserve"> Анализ движения денежных средств</w:t>
      </w:r>
    </w:p>
    <w:p w14:paraId="53A282DF"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p w14:paraId="1C839661"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236"/>
        <w:gridCol w:w="1175"/>
        <w:gridCol w:w="1100"/>
        <w:gridCol w:w="1240"/>
        <w:gridCol w:w="1259"/>
      </w:tblGrid>
      <w:tr w:rsidR="00C622F6" w:rsidRPr="009C3FF3" w14:paraId="03D4C287" w14:textId="77777777" w:rsidTr="00F6098E">
        <w:tblPrEx>
          <w:tblCellMar>
            <w:top w:w="0" w:type="dxa"/>
            <w:bottom w:w="0" w:type="dxa"/>
          </w:tblCellMar>
        </w:tblPrEx>
        <w:trPr>
          <w:trHeight w:val="330"/>
        </w:trPr>
        <w:tc>
          <w:tcPr>
            <w:tcW w:w="4002" w:type="dxa"/>
            <w:vMerge w:val="restart"/>
          </w:tcPr>
          <w:p w14:paraId="7F2CDA41"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Показатели</w:t>
            </w:r>
          </w:p>
        </w:tc>
        <w:tc>
          <w:tcPr>
            <w:tcW w:w="2411" w:type="dxa"/>
            <w:gridSpan w:val="2"/>
          </w:tcPr>
          <w:p w14:paraId="71216599" w14:textId="16F92BBF"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 1 квартал 2024г</w:t>
            </w:r>
          </w:p>
        </w:tc>
        <w:tc>
          <w:tcPr>
            <w:tcW w:w="2340" w:type="dxa"/>
            <w:gridSpan w:val="2"/>
          </w:tcPr>
          <w:p w14:paraId="2223D749" w14:textId="76D65148"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 1 квартал  2023г</w:t>
            </w:r>
          </w:p>
        </w:tc>
        <w:tc>
          <w:tcPr>
            <w:tcW w:w="1259" w:type="dxa"/>
            <w:vMerge w:val="restart"/>
          </w:tcPr>
          <w:p w14:paraId="254C869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Отклонение</w:t>
            </w:r>
          </w:p>
        </w:tc>
      </w:tr>
      <w:tr w:rsidR="00C622F6" w:rsidRPr="009C3FF3" w14:paraId="7DB78F8D" w14:textId="77777777" w:rsidTr="00F6098E">
        <w:tblPrEx>
          <w:tblCellMar>
            <w:top w:w="0" w:type="dxa"/>
            <w:bottom w:w="0" w:type="dxa"/>
          </w:tblCellMar>
        </w:tblPrEx>
        <w:trPr>
          <w:trHeight w:val="300"/>
        </w:trPr>
        <w:tc>
          <w:tcPr>
            <w:tcW w:w="4002" w:type="dxa"/>
            <w:vMerge/>
          </w:tcPr>
          <w:p w14:paraId="14375CD5"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c>
        <w:tc>
          <w:tcPr>
            <w:tcW w:w="1236" w:type="dxa"/>
          </w:tcPr>
          <w:p w14:paraId="2AF11C2A"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тыс.руб.</w:t>
            </w:r>
          </w:p>
        </w:tc>
        <w:tc>
          <w:tcPr>
            <w:tcW w:w="1175" w:type="dxa"/>
          </w:tcPr>
          <w:p w14:paraId="7ED2475A"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к итогу</w:t>
            </w:r>
          </w:p>
        </w:tc>
        <w:tc>
          <w:tcPr>
            <w:tcW w:w="1100" w:type="dxa"/>
          </w:tcPr>
          <w:p w14:paraId="64084E90"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w:t>
            </w:r>
          </w:p>
          <w:p w14:paraId="2DBAE8B8"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тыс. руб.</w:t>
            </w:r>
          </w:p>
        </w:tc>
        <w:tc>
          <w:tcPr>
            <w:tcW w:w="1240" w:type="dxa"/>
          </w:tcPr>
          <w:p w14:paraId="767E9EBA" w14:textId="38077826"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к</w:t>
            </w:r>
          </w:p>
          <w:p w14:paraId="729C3523"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итогу</w:t>
            </w:r>
          </w:p>
        </w:tc>
        <w:tc>
          <w:tcPr>
            <w:tcW w:w="1259" w:type="dxa"/>
            <w:vMerge/>
          </w:tcPr>
          <w:p w14:paraId="6DAF6B62"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c>
      </w:tr>
      <w:tr w:rsidR="00C622F6" w:rsidRPr="009C3FF3" w14:paraId="7A0493A9" w14:textId="77777777" w:rsidTr="00F6098E">
        <w:tblPrEx>
          <w:tblCellMar>
            <w:top w:w="0" w:type="dxa"/>
            <w:bottom w:w="0" w:type="dxa"/>
          </w:tblCellMar>
        </w:tblPrEx>
        <w:trPr>
          <w:trHeight w:val="615"/>
        </w:trPr>
        <w:tc>
          <w:tcPr>
            <w:tcW w:w="4002" w:type="dxa"/>
          </w:tcPr>
          <w:p w14:paraId="060B054B"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Остаток денежных средств на</w:t>
            </w:r>
          </w:p>
          <w:p w14:paraId="6FD6C577"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начало года</w:t>
            </w:r>
          </w:p>
        </w:tc>
        <w:tc>
          <w:tcPr>
            <w:tcW w:w="1236" w:type="dxa"/>
          </w:tcPr>
          <w:p w14:paraId="491A365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302,0</w:t>
            </w:r>
          </w:p>
        </w:tc>
        <w:tc>
          <w:tcPr>
            <w:tcW w:w="1175" w:type="dxa"/>
          </w:tcPr>
          <w:p w14:paraId="0DA3F63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283A98"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174,7</w:t>
            </w:r>
          </w:p>
        </w:tc>
        <w:tc>
          <w:tcPr>
            <w:tcW w:w="1240" w:type="dxa"/>
            <w:tcBorders>
              <w:top w:val="single" w:sz="4" w:space="0" w:color="auto"/>
              <w:left w:val="nil"/>
              <w:bottom w:val="single" w:sz="4" w:space="0" w:color="auto"/>
              <w:right w:val="single" w:sz="4" w:space="0" w:color="auto"/>
            </w:tcBorders>
            <w:shd w:val="clear" w:color="auto" w:fill="auto"/>
          </w:tcPr>
          <w:p w14:paraId="305CCB0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59" w:type="dxa"/>
            <w:tcBorders>
              <w:top w:val="single" w:sz="4" w:space="0" w:color="auto"/>
              <w:left w:val="nil"/>
              <w:bottom w:val="single" w:sz="4" w:space="0" w:color="auto"/>
              <w:right w:val="single" w:sz="4" w:space="0" w:color="auto"/>
            </w:tcBorders>
            <w:shd w:val="clear" w:color="auto" w:fill="auto"/>
          </w:tcPr>
          <w:p w14:paraId="72E5EEB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r>
      <w:tr w:rsidR="00C622F6" w:rsidRPr="009C3FF3" w14:paraId="3700DD37" w14:textId="77777777" w:rsidTr="00F6098E">
        <w:tblPrEx>
          <w:tblCellMar>
            <w:top w:w="0" w:type="dxa"/>
            <w:bottom w:w="0" w:type="dxa"/>
          </w:tblCellMar>
        </w:tblPrEx>
        <w:tc>
          <w:tcPr>
            <w:tcW w:w="4002" w:type="dxa"/>
          </w:tcPr>
          <w:p w14:paraId="1CA1B3DB"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Средства, полученные от покупателей, заказчиков                         </w:t>
            </w:r>
          </w:p>
        </w:tc>
        <w:tc>
          <w:tcPr>
            <w:tcW w:w="1236" w:type="dxa"/>
          </w:tcPr>
          <w:p w14:paraId="7CAAA03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1745,0</w:t>
            </w:r>
          </w:p>
        </w:tc>
        <w:tc>
          <w:tcPr>
            <w:tcW w:w="1175" w:type="dxa"/>
          </w:tcPr>
          <w:p w14:paraId="7E46227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w:t>
            </w:r>
          </w:p>
        </w:tc>
        <w:tc>
          <w:tcPr>
            <w:tcW w:w="1100" w:type="dxa"/>
            <w:tcBorders>
              <w:top w:val="nil"/>
              <w:left w:val="single" w:sz="4" w:space="0" w:color="auto"/>
              <w:bottom w:val="single" w:sz="4" w:space="0" w:color="auto"/>
              <w:right w:val="single" w:sz="4" w:space="0" w:color="auto"/>
            </w:tcBorders>
            <w:shd w:val="clear" w:color="auto" w:fill="auto"/>
          </w:tcPr>
          <w:p w14:paraId="0E913FE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1775,0</w:t>
            </w:r>
          </w:p>
        </w:tc>
        <w:tc>
          <w:tcPr>
            <w:tcW w:w="1240" w:type="dxa"/>
            <w:tcBorders>
              <w:top w:val="nil"/>
              <w:left w:val="nil"/>
              <w:bottom w:val="single" w:sz="4" w:space="0" w:color="auto"/>
              <w:right w:val="single" w:sz="4" w:space="0" w:color="auto"/>
            </w:tcBorders>
            <w:shd w:val="clear" w:color="auto" w:fill="auto"/>
          </w:tcPr>
          <w:p w14:paraId="29C5618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100,0</w:t>
            </w:r>
          </w:p>
        </w:tc>
        <w:tc>
          <w:tcPr>
            <w:tcW w:w="1259" w:type="dxa"/>
            <w:tcBorders>
              <w:top w:val="nil"/>
              <w:left w:val="nil"/>
              <w:bottom w:val="single" w:sz="4" w:space="0" w:color="auto"/>
              <w:right w:val="single" w:sz="4" w:space="0" w:color="auto"/>
            </w:tcBorders>
            <w:shd w:val="clear" w:color="auto" w:fill="auto"/>
          </w:tcPr>
          <w:p w14:paraId="32E2847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+147</w:t>
            </w:r>
          </w:p>
        </w:tc>
      </w:tr>
      <w:tr w:rsidR="00C622F6" w:rsidRPr="009C3FF3" w14:paraId="01DA07F5" w14:textId="77777777" w:rsidTr="00F6098E">
        <w:tblPrEx>
          <w:tblCellMar>
            <w:top w:w="0" w:type="dxa"/>
            <w:bottom w:w="0" w:type="dxa"/>
          </w:tblCellMar>
        </w:tblPrEx>
        <w:trPr>
          <w:trHeight w:val="660"/>
        </w:trPr>
        <w:tc>
          <w:tcPr>
            <w:tcW w:w="4002" w:type="dxa"/>
          </w:tcPr>
          <w:p w14:paraId="373356DB"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из них в погашение дебиторской задолженности</w:t>
            </w:r>
          </w:p>
        </w:tc>
        <w:tc>
          <w:tcPr>
            <w:tcW w:w="1236" w:type="dxa"/>
          </w:tcPr>
          <w:p w14:paraId="4797DB29" w14:textId="3324656E" w:rsidR="00C622F6"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75" w:type="dxa"/>
          </w:tcPr>
          <w:p w14:paraId="27BF984D" w14:textId="1653FF76" w:rsidR="00C622F6"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00" w:type="dxa"/>
            <w:tcBorders>
              <w:top w:val="nil"/>
              <w:left w:val="single" w:sz="4" w:space="0" w:color="auto"/>
              <w:bottom w:val="single" w:sz="4" w:space="0" w:color="auto"/>
              <w:right w:val="single" w:sz="4" w:space="0" w:color="auto"/>
            </w:tcBorders>
            <w:shd w:val="clear" w:color="auto" w:fill="auto"/>
          </w:tcPr>
          <w:p w14:paraId="7C4284BB" w14:textId="43D1B38C" w:rsidR="00C622F6"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40" w:type="dxa"/>
            <w:tcBorders>
              <w:top w:val="nil"/>
              <w:left w:val="nil"/>
              <w:bottom w:val="single" w:sz="4" w:space="0" w:color="auto"/>
              <w:right w:val="single" w:sz="4" w:space="0" w:color="auto"/>
            </w:tcBorders>
            <w:shd w:val="clear" w:color="auto" w:fill="auto"/>
          </w:tcPr>
          <w:p w14:paraId="1EEAF412" w14:textId="2F7C04D2" w:rsidR="00C622F6"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59" w:type="dxa"/>
            <w:tcBorders>
              <w:top w:val="nil"/>
              <w:left w:val="nil"/>
              <w:bottom w:val="single" w:sz="4" w:space="0" w:color="auto"/>
              <w:right w:val="single" w:sz="4" w:space="0" w:color="auto"/>
            </w:tcBorders>
            <w:shd w:val="clear" w:color="auto" w:fill="auto"/>
          </w:tcPr>
          <w:p w14:paraId="36A20D03" w14:textId="5EE1D1BB" w:rsidR="00C622F6"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2DB00FF5" w14:textId="77777777" w:rsidTr="00F6098E">
        <w:tblPrEx>
          <w:tblCellMar>
            <w:top w:w="0" w:type="dxa"/>
            <w:bottom w:w="0" w:type="dxa"/>
          </w:tblCellMar>
        </w:tblPrEx>
        <w:trPr>
          <w:trHeight w:val="275"/>
        </w:trPr>
        <w:tc>
          <w:tcPr>
            <w:tcW w:w="4002" w:type="dxa"/>
          </w:tcPr>
          <w:p w14:paraId="246FE9A5"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Полученные бюджетные субсидии</w:t>
            </w:r>
          </w:p>
        </w:tc>
        <w:tc>
          <w:tcPr>
            <w:tcW w:w="1236" w:type="dxa"/>
          </w:tcPr>
          <w:p w14:paraId="16DF176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175" w:type="dxa"/>
          </w:tcPr>
          <w:p w14:paraId="079204FE"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100" w:type="dxa"/>
            <w:tcBorders>
              <w:top w:val="nil"/>
              <w:left w:val="single" w:sz="4" w:space="0" w:color="auto"/>
              <w:bottom w:val="single" w:sz="4" w:space="0" w:color="auto"/>
              <w:right w:val="single" w:sz="4" w:space="0" w:color="auto"/>
            </w:tcBorders>
            <w:shd w:val="clear" w:color="auto" w:fill="auto"/>
          </w:tcPr>
          <w:p w14:paraId="07D642B1"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40" w:type="dxa"/>
            <w:tcBorders>
              <w:top w:val="nil"/>
              <w:left w:val="nil"/>
              <w:bottom w:val="single" w:sz="4" w:space="0" w:color="auto"/>
              <w:right w:val="single" w:sz="4" w:space="0" w:color="auto"/>
            </w:tcBorders>
            <w:shd w:val="clear" w:color="auto" w:fill="auto"/>
          </w:tcPr>
          <w:p w14:paraId="41C93F8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259" w:type="dxa"/>
            <w:tcBorders>
              <w:top w:val="nil"/>
              <w:left w:val="nil"/>
              <w:bottom w:val="single" w:sz="4" w:space="0" w:color="auto"/>
              <w:right w:val="single" w:sz="4" w:space="0" w:color="auto"/>
            </w:tcBorders>
            <w:shd w:val="clear" w:color="auto" w:fill="auto"/>
          </w:tcPr>
          <w:p w14:paraId="609776A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r>
      <w:tr w:rsidR="00C622F6" w:rsidRPr="009C3FF3" w14:paraId="1FB42B7C" w14:textId="77777777" w:rsidTr="00F6098E">
        <w:tblPrEx>
          <w:tblCellMar>
            <w:top w:w="0" w:type="dxa"/>
            <w:bottom w:w="0" w:type="dxa"/>
          </w:tblCellMar>
        </w:tblPrEx>
        <w:trPr>
          <w:trHeight w:val="225"/>
        </w:trPr>
        <w:tc>
          <w:tcPr>
            <w:tcW w:w="4002" w:type="dxa"/>
          </w:tcPr>
          <w:p w14:paraId="5660E652"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Кредиты</w:t>
            </w:r>
          </w:p>
        </w:tc>
        <w:tc>
          <w:tcPr>
            <w:tcW w:w="1236" w:type="dxa"/>
          </w:tcPr>
          <w:p w14:paraId="5E70BA18"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75" w:type="dxa"/>
          </w:tcPr>
          <w:p w14:paraId="25A0108C"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00" w:type="dxa"/>
            <w:tcBorders>
              <w:top w:val="nil"/>
              <w:left w:val="single" w:sz="4" w:space="0" w:color="auto"/>
              <w:bottom w:val="single" w:sz="4" w:space="0" w:color="auto"/>
              <w:right w:val="single" w:sz="4" w:space="0" w:color="auto"/>
            </w:tcBorders>
            <w:shd w:val="clear" w:color="auto" w:fill="auto"/>
          </w:tcPr>
          <w:p w14:paraId="08A79EE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40" w:type="dxa"/>
            <w:tcBorders>
              <w:top w:val="nil"/>
              <w:left w:val="nil"/>
              <w:bottom w:val="single" w:sz="4" w:space="0" w:color="auto"/>
              <w:right w:val="single" w:sz="4" w:space="0" w:color="auto"/>
            </w:tcBorders>
            <w:shd w:val="clear" w:color="auto" w:fill="auto"/>
          </w:tcPr>
          <w:p w14:paraId="2188E2A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59" w:type="dxa"/>
            <w:tcBorders>
              <w:top w:val="nil"/>
              <w:left w:val="nil"/>
              <w:bottom w:val="single" w:sz="4" w:space="0" w:color="auto"/>
              <w:right w:val="single" w:sz="4" w:space="0" w:color="auto"/>
            </w:tcBorders>
            <w:shd w:val="clear" w:color="auto" w:fill="auto"/>
          </w:tcPr>
          <w:p w14:paraId="1B6C2AD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7F91FBDA" w14:textId="77777777" w:rsidTr="00F6098E">
        <w:tblPrEx>
          <w:tblCellMar>
            <w:top w:w="0" w:type="dxa"/>
            <w:bottom w:w="0" w:type="dxa"/>
          </w:tblCellMar>
        </w:tblPrEx>
        <w:trPr>
          <w:trHeight w:val="255"/>
        </w:trPr>
        <w:tc>
          <w:tcPr>
            <w:tcW w:w="4002" w:type="dxa"/>
          </w:tcPr>
          <w:p w14:paraId="5DF5026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Прочие поступления</w:t>
            </w:r>
          </w:p>
        </w:tc>
        <w:tc>
          <w:tcPr>
            <w:tcW w:w="1236" w:type="dxa"/>
          </w:tcPr>
          <w:p w14:paraId="1B6AC2E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75" w:type="dxa"/>
          </w:tcPr>
          <w:p w14:paraId="69C4C1D5"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100" w:type="dxa"/>
            <w:tcBorders>
              <w:top w:val="nil"/>
              <w:left w:val="single" w:sz="4" w:space="0" w:color="auto"/>
              <w:bottom w:val="single" w:sz="4" w:space="0" w:color="auto"/>
              <w:right w:val="single" w:sz="4" w:space="0" w:color="auto"/>
            </w:tcBorders>
            <w:shd w:val="clear" w:color="auto" w:fill="auto"/>
          </w:tcPr>
          <w:p w14:paraId="3C4CEA03"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40" w:type="dxa"/>
            <w:tcBorders>
              <w:top w:val="nil"/>
              <w:left w:val="nil"/>
              <w:bottom w:val="single" w:sz="4" w:space="0" w:color="auto"/>
              <w:right w:val="single" w:sz="4" w:space="0" w:color="auto"/>
            </w:tcBorders>
            <w:shd w:val="clear" w:color="auto" w:fill="auto"/>
          </w:tcPr>
          <w:p w14:paraId="6DBA429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1259" w:type="dxa"/>
            <w:tcBorders>
              <w:top w:val="nil"/>
              <w:left w:val="nil"/>
              <w:bottom w:val="single" w:sz="4" w:space="0" w:color="auto"/>
              <w:right w:val="single" w:sz="4" w:space="0" w:color="auto"/>
            </w:tcBorders>
            <w:shd w:val="clear" w:color="auto" w:fill="auto"/>
          </w:tcPr>
          <w:p w14:paraId="1D988779"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C622F6" w:rsidRPr="009C3FF3" w14:paraId="30952628" w14:textId="77777777" w:rsidTr="00F6098E">
        <w:tblPrEx>
          <w:tblCellMar>
            <w:top w:w="0" w:type="dxa"/>
            <w:bottom w:w="0" w:type="dxa"/>
          </w:tblCellMar>
        </w:tblPrEx>
        <w:trPr>
          <w:trHeight w:val="645"/>
        </w:trPr>
        <w:tc>
          <w:tcPr>
            <w:tcW w:w="4002" w:type="dxa"/>
          </w:tcPr>
          <w:p w14:paraId="1E77E4AA"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Всего поступлений денежных средств</w:t>
            </w:r>
          </w:p>
        </w:tc>
        <w:tc>
          <w:tcPr>
            <w:tcW w:w="1236" w:type="dxa"/>
          </w:tcPr>
          <w:p w14:paraId="788C1B01"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p>
          <w:p w14:paraId="31F4FFFB"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1745,0</w:t>
            </w:r>
          </w:p>
        </w:tc>
        <w:tc>
          <w:tcPr>
            <w:tcW w:w="1175" w:type="dxa"/>
          </w:tcPr>
          <w:p w14:paraId="1F0D1B86"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p>
          <w:p w14:paraId="54E5A744"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100</w:t>
            </w:r>
          </w:p>
        </w:tc>
        <w:tc>
          <w:tcPr>
            <w:tcW w:w="1100" w:type="dxa"/>
            <w:tcBorders>
              <w:top w:val="nil"/>
              <w:left w:val="single" w:sz="4" w:space="0" w:color="auto"/>
              <w:bottom w:val="single" w:sz="4" w:space="0" w:color="auto"/>
              <w:right w:val="single" w:sz="4" w:space="0" w:color="auto"/>
            </w:tcBorders>
            <w:shd w:val="clear" w:color="auto" w:fill="auto"/>
          </w:tcPr>
          <w:p w14:paraId="094EAF67"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p>
          <w:p w14:paraId="2AABB1C6"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1775,0</w:t>
            </w:r>
          </w:p>
        </w:tc>
        <w:tc>
          <w:tcPr>
            <w:tcW w:w="1240" w:type="dxa"/>
            <w:tcBorders>
              <w:top w:val="nil"/>
              <w:left w:val="nil"/>
              <w:bottom w:val="single" w:sz="4" w:space="0" w:color="auto"/>
              <w:right w:val="single" w:sz="4" w:space="0" w:color="auto"/>
            </w:tcBorders>
            <w:shd w:val="clear" w:color="auto" w:fill="auto"/>
          </w:tcPr>
          <w:p w14:paraId="17CFCAFB"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p>
          <w:p w14:paraId="19AAAEB1"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100,0</w:t>
            </w:r>
          </w:p>
        </w:tc>
        <w:tc>
          <w:tcPr>
            <w:tcW w:w="1259" w:type="dxa"/>
            <w:tcBorders>
              <w:top w:val="nil"/>
              <w:left w:val="nil"/>
              <w:bottom w:val="single" w:sz="4" w:space="0" w:color="auto"/>
              <w:right w:val="single" w:sz="4" w:space="0" w:color="auto"/>
            </w:tcBorders>
            <w:shd w:val="clear" w:color="auto" w:fill="auto"/>
          </w:tcPr>
          <w:p w14:paraId="43FC75EC"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p>
          <w:p w14:paraId="4744AC5C"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+147</w:t>
            </w:r>
          </w:p>
        </w:tc>
      </w:tr>
      <w:tr w:rsidR="00C622F6" w:rsidRPr="009C3FF3" w14:paraId="30F94F92" w14:textId="77777777" w:rsidTr="00F6098E">
        <w:tblPrEx>
          <w:tblCellMar>
            <w:top w:w="0" w:type="dxa"/>
            <w:bottom w:w="0" w:type="dxa"/>
          </w:tblCellMar>
        </w:tblPrEx>
        <w:trPr>
          <w:trHeight w:val="324"/>
        </w:trPr>
        <w:tc>
          <w:tcPr>
            <w:tcW w:w="4002" w:type="dxa"/>
          </w:tcPr>
          <w:p w14:paraId="64E5931D"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Денежные средства направленные:</w:t>
            </w:r>
          </w:p>
        </w:tc>
        <w:tc>
          <w:tcPr>
            <w:tcW w:w="1236" w:type="dxa"/>
          </w:tcPr>
          <w:p w14:paraId="56499D6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175" w:type="dxa"/>
          </w:tcPr>
          <w:p w14:paraId="6129029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100" w:type="dxa"/>
            <w:tcBorders>
              <w:top w:val="nil"/>
              <w:left w:val="single" w:sz="4" w:space="0" w:color="auto"/>
              <w:bottom w:val="single" w:sz="4" w:space="0" w:color="auto"/>
              <w:right w:val="single" w:sz="4" w:space="0" w:color="auto"/>
            </w:tcBorders>
            <w:shd w:val="clear" w:color="auto" w:fill="auto"/>
          </w:tcPr>
          <w:p w14:paraId="7D542F57"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240" w:type="dxa"/>
            <w:tcBorders>
              <w:top w:val="nil"/>
              <w:left w:val="nil"/>
              <w:bottom w:val="single" w:sz="4" w:space="0" w:color="auto"/>
              <w:right w:val="single" w:sz="4" w:space="0" w:color="auto"/>
            </w:tcBorders>
            <w:shd w:val="clear" w:color="auto" w:fill="auto"/>
          </w:tcPr>
          <w:p w14:paraId="21A9256D"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259" w:type="dxa"/>
            <w:tcBorders>
              <w:top w:val="nil"/>
              <w:left w:val="nil"/>
              <w:bottom w:val="single" w:sz="4" w:space="0" w:color="auto"/>
              <w:right w:val="single" w:sz="4" w:space="0" w:color="auto"/>
            </w:tcBorders>
            <w:shd w:val="clear" w:color="auto" w:fill="auto"/>
          </w:tcPr>
          <w:p w14:paraId="710D9425"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r>
      <w:tr w:rsidR="00C622F6" w:rsidRPr="009C3FF3" w14:paraId="1301B619" w14:textId="77777777" w:rsidTr="00F6098E">
        <w:tblPrEx>
          <w:tblCellMar>
            <w:top w:w="0" w:type="dxa"/>
            <w:bottom w:w="0" w:type="dxa"/>
          </w:tblCellMar>
        </w:tblPrEx>
        <w:trPr>
          <w:trHeight w:val="540"/>
        </w:trPr>
        <w:tc>
          <w:tcPr>
            <w:tcW w:w="4002" w:type="dxa"/>
          </w:tcPr>
          <w:p w14:paraId="676E5EE4"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оплату приобретённых товаров, работ, услуг</w:t>
            </w:r>
          </w:p>
        </w:tc>
        <w:tc>
          <w:tcPr>
            <w:tcW w:w="1236" w:type="dxa"/>
          </w:tcPr>
          <w:p w14:paraId="2A018071" w14:textId="77777777" w:rsidR="00C622F6" w:rsidRPr="009C3FF3" w:rsidRDefault="00C622F6" w:rsidP="009C3FF3">
            <w:pPr>
              <w:tabs>
                <w:tab w:val="left" w:pos="288"/>
                <w:tab w:val="center" w:pos="612"/>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190,0</w:t>
            </w:r>
          </w:p>
        </w:tc>
        <w:tc>
          <w:tcPr>
            <w:tcW w:w="1175" w:type="dxa"/>
          </w:tcPr>
          <w:p w14:paraId="3891745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16,7</w:t>
            </w:r>
          </w:p>
        </w:tc>
        <w:tc>
          <w:tcPr>
            <w:tcW w:w="1100" w:type="dxa"/>
            <w:tcBorders>
              <w:top w:val="nil"/>
              <w:left w:val="single" w:sz="4" w:space="0" w:color="auto"/>
              <w:bottom w:val="single" w:sz="4" w:space="0" w:color="auto"/>
              <w:right w:val="single" w:sz="4" w:space="0" w:color="auto"/>
            </w:tcBorders>
            <w:shd w:val="clear" w:color="auto" w:fill="auto"/>
          </w:tcPr>
          <w:p w14:paraId="3F288751"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298,0</w:t>
            </w:r>
          </w:p>
        </w:tc>
        <w:tc>
          <w:tcPr>
            <w:tcW w:w="1240" w:type="dxa"/>
            <w:tcBorders>
              <w:top w:val="nil"/>
              <w:left w:val="nil"/>
              <w:bottom w:val="single" w:sz="4" w:space="0" w:color="auto"/>
              <w:right w:val="single" w:sz="4" w:space="0" w:color="auto"/>
            </w:tcBorders>
            <w:shd w:val="clear" w:color="auto" w:fill="auto"/>
          </w:tcPr>
          <w:p w14:paraId="10DC0F3D"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18,2</w:t>
            </w:r>
          </w:p>
        </w:tc>
        <w:tc>
          <w:tcPr>
            <w:tcW w:w="1259" w:type="dxa"/>
            <w:tcBorders>
              <w:top w:val="nil"/>
              <w:left w:val="nil"/>
              <w:bottom w:val="single" w:sz="4" w:space="0" w:color="auto"/>
              <w:right w:val="single" w:sz="4" w:space="0" w:color="auto"/>
            </w:tcBorders>
            <w:shd w:val="clear" w:color="auto" w:fill="auto"/>
          </w:tcPr>
          <w:p w14:paraId="65413E59"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- 108</w:t>
            </w:r>
          </w:p>
        </w:tc>
      </w:tr>
      <w:tr w:rsidR="00C622F6" w:rsidRPr="009C3FF3" w14:paraId="473C0618" w14:textId="77777777" w:rsidTr="00F6098E">
        <w:tblPrEx>
          <w:tblCellMar>
            <w:top w:w="0" w:type="dxa"/>
            <w:bottom w:w="0" w:type="dxa"/>
          </w:tblCellMar>
        </w:tblPrEx>
        <w:trPr>
          <w:trHeight w:val="420"/>
        </w:trPr>
        <w:tc>
          <w:tcPr>
            <w:tcW w:w="4002" w:type="dxa"/>
          </w:tcPr>
          <w:p w14:paraId="43B3A7C9"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оплату труда</w:t>
            </w:r>
          </w:p>
        </w:tc>
        <w:tc>
          <w:tcPr>
            <w:tcW w:w="1236" w:type="dxa"/>
          </w:tcPr>
          <w:p w14:paraId="5E38A787"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589,0</w:t>
            </w:r>
          </w:p>
        </w:tc>
        <w:tc>
          <w:tcPr>
            <w:tcW w:w="1175" w:type="dxa"/>
          </w:tcPr>
          <w:p w14:paraId="3E7FDA4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51,6</w:t>
            </w:r>
          </w:p>
        </w:tc>
        <w:tc>
          <w:tcPr>
            <w:tcW w:w="1100" w:type="dxa"/>
            <w:tcBorders>
              <w:top w:val="nil"/>
              <w:left w:val="single" w:sz="4" w:space="0" w:color="auto"/>
              <w:bottom w:val="single" w:sz="4" w:space="0" w:color="auto"/>
              <w:right w:val="single" w:sz="4" w:space="0" w:color="auto"/>
            </w:tcBorders>
            <w:shd w:val="clear" w:color="auto" w:fill="auto"/>
          </w:tcPr>
          <w:p w14:paraId="49E4E540"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843,5</w:t>
            </w:r>
          </w:p>
        </w:tc>
        <w:tc>
          <w:tcPr>
            <w:tcW w:w="1240" w:type="dxa"/>
            <w:tcBorders>
              <w:top w:val="nil"/>
              <w:left w:val="nil"/>
              <w:bottom w:val="single" w:sz="4" w:space="0" w:color="auto"/>
              <w:right w:val="single" w:sz="4" w:space="0" w:color="auto"/>
            </w:tcBorders>
            <w:shd w:val="clear" w:color="auto" w:fill="auto"/>
          </w:tcPr>
          <w:p w14:paraId="6D3BA8D5"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51,4</w:t>
            </w:r>
          </w:p>
        </w:tc>
        <w:tc>
          <w:tcPr>
            <w:tcW w:w="1259" w:type="dxa"/>
            <w:tcBorders>
              <w:top w:val="nil"/>
              <w:left w:val="nil"/>
              <w:bottom w:val="single" w:sz="4" w:space="0" w:color="auto"/>
              <w:right w:val="single" w:sz="4" w:space="0" w:color="auto"/>
            </w:tcBorders>
            <w:shd w:val="clear" w:color="auto" w:fill="auto"/>
          </w:tcPr>
          <w:p w14:paraId="24C8D264"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- 254,5</w:t>
            </w:r>
          </w:p>
        </w:tc>
      </w:tr>
      <w:tr w:rsidR="00C622F6" w:rsidRPr="009C3FF3" w14:paraId="2EFD04B2" w14:textId="77777777" w:rsidTr="00F6098E">
        <w:tblPrEx>
          <w:tblCellMar>
            <w:top w:w="0" w:type="dxa"/>
            <w:bottom w:w="0" w:type="dxa"/>
          </w:tblCellMar>
        </w:tblPrEx>
        <w:trPr>
          <w:trHeight w:val="339"/>
        </w:trPr>
        <w:tc>
          <w:tcPr>
            <w:tcW w:w="4002" w:type="dxa"/>
          </w:tcPr>
          <w:p w14:paraId="64C2904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выдачу подотчетных сумм</w:t>
            </w:r>
          </w:p>
        </w:tc>
        <w:tc>
          <w:tcPr>
            <w:tcW w:w="1236" w:type="dxa"/>
          </w:tcPr>
          <w:p w14:paraId="17269BB0"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73,0</w:t>
            </w:r>
          </w:p>
        </w:tc>
        <w:tc>
          <w:tcPr>
            <w:tcW w:w="1175" w:type="dxa"/>
          </w:tcPr>
          <w:p w14:paraId="3F2F6DE1"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6,4</w:t>
            </w:r>
          </w:p>
        </w:tc>
        <w:tc>
          <w:tcPr>
            <w:tcW w:w="1100" w:type="dxa"/>
            <w:tcBorders>
              <w:top w:val="nil"/>
              <w:left w:val="single" w:sz="4" w:space="0" w:color="auto"/>
              <w:bottom w:val="single" w:sz="4" w:space="0" w:color="auto"/>
              <w:right w:val="single" w:sz="4" w:space="0" w:color="auto"/>
            </w:tcBorders>
            <w:shd w:val="clear" w:color="auto" w:fill="auto"/>
          </w:tcPr>
          <w:p w14:paraId="19971A65"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212,0</w:t>
            </w:r>
          </w:p>
        </w:tc>
        <w:tc>
          <w:tcPr>
            <w:tcW w:w="1240" w:type="dxa"/>
            <w:tcBorders>
              <w:top w:val="nil"/>
              <w:left w:val="nil"/>
              <w:bottom w:val="single" w:sz="4" w:space="0" w:color="auto"/>
              <w:right w:val="single" w:sz="4" w:space="0" w:color="auto"/>
            </w:tcBorders>
            <w:shd w:val="clear" w:color="auto" w:fill="auto"/>
          </w:tcPr>
          <w:p w14:paraId="54DC5D5F"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12,9</w:t>
            </w:r>
          </w:p>
        </w:tc>
        <w:tc>
          <w:tcPr>
            <w:tcW w:w="1259" w:type="dxa"/>
            <w:tcBorders>
              <w:top w:val="nil"/>
              <w:left w:val="nil"/>
              <w:bottom w:val="single" w:sz="4" w:space="0" w:color="auto"/>
              <w:right w:val="single" w:sz="4" w:space="0" w:color="auto"/>
            </w:tcBorders>
            <w:shd w:val="clear" w:color="auto" w:fill="auto"/>
          </w:tcPr>
          <w:p w14:paraId="24F6E6B2"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-139,0</w:t>
            </w:r>
          </w:p>
        </w:tc>
      </w:tr>
      <w:tr w:rsidR="00C622F6" w:rsidRPr="009C3FF3" w14:paraId="1965AA43" w14:textId="77777777" w:rsidTr="00F6098E">
        <w:tblPrEx>
          <w:tblCellMar>
            <w:top w:w="0" w:type="dxa"/>
            <w:bottom w:w="0" w:type="dxa"/>
          </w:tblCellMar>
        </w:tblPrEx>
        <w:trPr>
          <w:trHeight w:val="525"/>
        </w:trPr>
        <w:tc>
          <w:tcPr>
            <w:tcW w:w="4002" w:type="dxa"/>
          </w:tcPr>
          <w:p w14:paraId="3BA9E5D3"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расчёты по налогам и сборам</w:t>
            </w:r>
          </w:p>
        </w:tc>
        <w:tc>
          <w:tcPr>
            <w:tcW w:w="1236" w:type="dxa"/>
          </w:tcPr>
          <w:p w14:paraId="33904F5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271,0</w:t>
            </w:r>
          </w:p>
        </w:tc>
        <w:tc>
          <w:tcPr>
            <w:tcW w:w="1175" w:type="dxa"/>
          </w:tcPr>
          <w:p w14:paraId="3D1E670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23,7</w:t>
            </w:r>
          </w:p>
        </w:tc>
        <w:tc>
          <w:tcPr>
            <w:tcW w:w="1100" w:type="dxa"/>
            <w:tcBorders>
              <w:top w:val="nil"/>
              <w:left w:val="single" w:sz="4" w:space="0" w:color="auto"/>
              <w:bottom w:val="single" w:sz="4" w:space="0" w:color="auto"/>
              <w:right w:val="single" w:sz="4" w:space="0" w:color="auto"/>
            </w:tcBorders>
            <w:shd w:val="clear" w:color="auto" w:fill="auto"/>
          </w:tcPr>
          <w:p w14:paraId="5263E225"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254,7</w:t>
            </w:r>
          </w:p>
        </w:tc>
        <w:tc>
          <w:tcPr>
            <w:tcW w:w="1240" w:type="dxa"/>
            <w:tcBorders>
              <w:top w:val="nil"/>
              <w:left w:val="nil"/>
              <w:bottom w:val="single" w:sz="4" w:space="0" w:color="auto"/>
              <w:right w:val="single" w:sz="4" w:space="0" w:color="auto"/>
            </w:tcBorders>
            <w:shd w:val="clear" w:color="auto" w:fill="auto"/>
          </w:tcPr>
          <w:p w14:paraId="5CE7746A"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15,5</w:t>
            </w:r>
          </w:p>
        </w:tc>
        <w:tc>
          <w:tcPr>
            <w:tcW w:w="1259" w:type="dxa"/>
            <w:tcBorders>
              <w:top w:val="nil"/>
              <w:left w:val="nil"/>
              <w:bottom w:val="single" w:sz="4" w:space="0" w:color="auto"/>
              <w:right w:val="single" w:sz="4" w:space="0" w:color="auto"/>
            </w:tcBorders>
            <w:shd w:val="clear" w:color="auto" w:fill="auto"/>
          </w:tcPr>
          <w:p w14:paraId="3669F195"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+16,3</w:t>
            </w:r>
          </w:p>
        </w:tc>
      </w:tr>
      <w:tr w:rsidR="00C622F6" w:rsidRPr="009C3FF3" w14:paraId="329518A3" w14:textId="77777777" w:rsidTr="00F6098E">
        <w:tblPrEx>
          <w:tblCellMar>
            <w:top w:w="0" w:type="dxa"/>
            <w:bottom w:w="0" w:type="dxa"/>
          </w:tblCellMar>
        </w:tblPrEx>
        <w:trPr>
          <w:trHeight w:val="375"/>
        </w:trPr>
        <w:tc>
          <w:tcPr>
            <w:tcW w:w="4002" w:type="dxa"/>
          </w:tcPr>
          <w:p w14:paraId="6C418A9A"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прочие расходы</w:t>
            </w:r>
          </w:p>
        </w:tc>
        <w:tc>
          <w:tcPr>
            <w:tcW w:w="1236" w:type="dxa"/>
          </w:tcPr>
          <w:p w14:paraId="296F33F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18,0</w:t>
            </w:r>
          </w:p>
        </w:tc>
        <w:tc>
          <w:tcPr>
            <w:tcW w:w="1175" w:type="dxa"/>
          </w:tcPr>
          <w:p w14:paraId="2A29C561"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w:t>
            </w:r>
          </w:p>
        </w:tc>
        <w:tc>
          <w:tcPr>
            <w:tcW w:w="1100" w:type="dxa"/>
            <w:tcBorders>
              <w:top w:val="nil"/>
              <w:left w:val="single" w:sz="4" w:space="0" w:color="auto"/>
              <w:bottom w:val="single" w:sz="4" w:space="0" w:color="auto"/>
              <w:right w:val="single" w:sz="4" w:space="0" w:color="auto"/>
            </w:tcBorders>
            <w:shd w:val="clear" w:color="auto" w:fill="auto"/>
          </w:tcPr>
          <w:p w14:paraId="1F85DFA0"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32,3</w:t>
            </w:r>
          </w:p>
        </w:tc>
        <w:tc>
          <w:tcPr>
            <w:tcW w:w="1240" w:type="dxa"/>
            <w:tcBorders>
              <w:top w:val="nil"/>
              <w:left w:val="nil"/>
              <w:bottom w:val="single" w:sz="4" w:space="0" w:color="auto"/>
              <w:right w:val="single" w:sz="4" w:space="0" w:color="auto"/>
            </w:tcBorders>
            <w:shd w:val="clear" w:color="auto" w:fill="auto"/>
          </w:tcPr>
          <w:p w14:paraId="6DE0B83E"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2,0</w:t>
            </w:r>
          </w:p>
        </w:tc>
        <w:tc>
          <w:tcPr>
            <w:tcW w:w="1259" w:type="dxa"/>
            <w:tcBorders>
              <w:top w:val="nil"/>
              <w:left w:val="nil"/>
              <w:bottom w:val="single" w:sz="4" w:space="0" w:color="auto"/>
              <w:right w:val="single" w:sz="4" w:space="0" w:color="auto"/>
            </w:tcBorders>
            <w:shd w:val="clear" w:color="auto" w:fill="auto"/>
          </w:tcPr>
          <w:p w14:paraId="6109086D" w14:textId="77777777" w:rsidR="00C622F6" w:rsidRPr="009C3FF3" w:rsidRDefault="00C622F6" w:rsidP="009C3FF3">
            <w:pPr>
              <w:spacing w:after="0" w:line="240" w:lineRule="auto"/>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-14,3</w:t>
            </w:r>
          </w:p>
        </w:tc>
      </w:tr>
      <w:tr w:rsidR="00C622F6" w:rsidRPr="009C3FF3" w14:paraId="5B67381A" w14:textId="77777777" w:rsidTr="00F6098E">
        <w:tblPrEx>
          <w:tblCellMar>
            <w:top w:w="0" w:type="dxa"/>
            <w:bottom w:w="0" w:type="dxa"/>
          </w:tblCellMar>
        </w:tblPrEx>
        <w:trPr>
          <w:trHeight w:val="360"/>
        </w:trPr>
        <w:tc>
          <w:tcPr>
            <w:tcW w:w="4002" w:type="dxa"/>
          </w:tcPr>
          <w:p w14:paraId="1CDEF34B"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Итого использовано</w:t>
            </w:r>
          </w:p>
        </w:tc>
        <w:tc>
          <w:tcPr>
            <w:tcW w:w="1236" w:type="dxa"/>
          </w:tcPr>
          <w:p w14:paraId="30284210"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1141</w:t>
            </w:r>
          </w:p>
        </w:tc>
        <w:tc>
          <w:tcPr>
            <w:tcW w:w="1175" w:type="dxa"/>
          </w:tcPr>
          <w:p w14:paraId="137B3409"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100</w:t>
            </w:r>
          </w:p>
        </w:tc>
        <w:tc>
          <w:tcPr>
            <w:tcW w:w="1100" w:type="dxa"/>
            <w:tcBorders>
              <w:top w:val="nil"/>
              <w:left w:val="single" w:sz="4" w:space="0" w:color="auto"/>
              <w:bottom w:val="single" w:sz="4" w:space="0" w:color="auto"/>
              <w:right w:val="single" w:sz="4" w:space="0" w:color="auto"/>
            </w:tcBorders>
            <w:shd w:val="clear" w:color="auto" w:fill="auto"/>
          </w:tcPr>
          <w:p w14:paraId="7887F709" w14:textId="77777777" w:rsidR="00C622F6" w:rsidRPr="009C3FF3" w:rsidRDefault="00C622F6" w:rsidP="009C3FF3">
            <w:pPr>
              <w:spacing w:after="0" w:line="240" w:lineRule="auto"/>
              <w:jc w:val="center"/>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1640,5</w:t>
            </w:r>
          </w:p>
        </w:tc>
        <w:tc>
          <w:tcPr>
            <w:tcW w:w="1240" w:type="dxa"/>
            <w:tcBorders>
              <w:top w:val="nil"/>
              <w:left w:val="nil"/>
              <w:bottom w:val="single" w:sz="4" w:space="0" w:color="auto"/>
              <w:right w:val="single" w:sz="4" w:space="0" w:color="auto"/>
            </w:tcBorders>
            <w:shd w:val="clear" w:color="auto" w:fill="auto"/>
          </w:tcPr>
          <w:p w14:paraId="131D1633" w14:textId="77777777" w:rsidR="00C622F6" w:rsidRPr="009C3FF3" w:rsidRDefault="00C622F6" w:rsidP="009C3FF3">
            <w:pPr>
              <w:spacing w:after="0" w:line="240" w:lineRule="auto"/>
              <w:jc w:val="center"/>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100</w:t>
            </w:r>
          </w:p>
        </w:tc>
        <w:tc>
          <w:tcPr>
            <w:tcW w:w="1259" w:type="dxa"/>
            <w:tcBorders>
              <w:top w:val="nil"/>
              <w:left w:val="nil"/>
              <w:bottom w:val="single" w:sz="4" w:space="0" w:color="auto"/>
              <w:right w:val="single" w:sz="4" w:space="0" w:color="auto"/>
            </w:tcBorders>
            <w:shd w:val="clear" w:color="auto" w:fill="auto"/>
          </w:tcPr>
          <w:p w14:paraId="5DE954CD" w14:textId="77777777" w:rsidR="00C622F6" w:rsidRPr="009C3FF3" w:rsidRDefault="00C622F6" w:rsidP="009C3FF3">
            <w:pPr>
              <w:spacing w:after="0" w:line="240" w:lineRule="auto"/>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- 499,5</w:t>
            </w:r>
          </w:p>
        </w:tc>
      </w:tr>
      <w:tr w:rsidR="00C622F6" w:rsidRPr="009C3FF3" w14:paraId="325CF426" w14:textId="77777777" w:rsidTr="00F6098E">
        <w:tblPrEx>
          <w:tblCellMar>
            <w:top w:w="0" w:type="dxa"/>
            <w:bottom w:w="0" w:type="dxa"/>
          </w:tblCellMar>
        </w:tblPrEx>
        <w:trPr>
          <w:trHeight w:val="570"/>
        </w:trPr>
        <w:tc>
          <w:tcPr>
            <w:tcW w:w="4002" w:type="dxa"/>
          </w:tcPr>
          <w:p w14:paraId="21E03269"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Остаток денежных средств на конец отчётного года</w:t>
            </w:r>
          </w:p>
        </w:tc>
        <w:tc>
          <w:tcPr>
            <w:tcW w:w="1236" w:type="dxa"/>
          </w:tcPr>
          <w:p w14:paraId="58D3216D"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906,0</w:t>
            </w:r>
          </w:p>
        </w:tc>
        <w:tc>
          <w:tcPr>
            <w:tcW w:w="1175" w:type="dxa"/>
          </w:tcPr>
          <w:p w14:paraId="36B63BDF"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p>
        </w:tc>
        <w:tc>
          <w:tcPr>
            <w:tcW w:w="1100" w:type="dxa"/>
            <w:tcBorders>
              <w:top w:val="nil"/>
              <w:left w:val="single" w:sz="4" w:space="0" w:color="auto"/>
              <w:bottom w:val="single" w:sz="4" w:space="0" w:color="auto"/>
              <w:right w:val="single" w:sz="4" w:space="0" w:color="auto"/>
            </w:tcBorders>
            <w:shd w:val="clear" w:color="auto" w:fill="auto"/>
          </w:tcPr>
          <w:p w14:paraId="0823BBB9"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r w:rsidRPr="009C3FF3">
              <w:rPr>
                <w:rFonts w:ascii="Times New Roman" w:eastAsia="Times New Roman" w:hAnsi="Times New Roman" w:cs="Times New Roman"/>
                <w:color w:val="000000"/>
                <w:sz w:val="24"/>
                <w:szCs w:val="24"/>
                <w:lang w:eastAsia="ru-RU"/>
              </w:rPr>
              <w:t>309,2</w:t>
            </w:r>
          </w:p>
        </w:tc>
        <w:tc>
          <w:tcPr>
            <w:tcW w:w="1240" w:type="dxa"/>
            <w:tcBorders>
              <w:top w:val="nil"/>
              <w:left w:val="nil"/>
              <w:bottom w:val="single" w:sz="4" w:space="0" w:color="auto"/>
              <w:right w:val="single" w:sz="4" w:space="0" w:color="auto"/>
            </w:tcBorders>
            <w:shd w:val="clear" w:color="auto" w:fill="auto"/>
          </w:tcPr>
          <w:p w14:paraId="5DE55649"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c>
          <w:tcPr>
            <w:tcW w:w="1259" w:type="dxa"/>
            <w:tcBorders>
              <w:top w:val="nil"/>
              <w:left w:val="nil"/>
              <w:bottom w:val="single" w:sz="4" w:space="0" w:color="auto"/>
              <w:right w:val="single" w:sz="4" w:space="0" w:color="auto"/>
            </w:tcBorders>
            <w:shd w:val="clear" w:color="auto" w:fill="auto"/>
          </w:tcPr>
          <w:p w14:paraId="422C238F" w14:textId="77777777" w:rsidR="00C622F6" w:rsidRPr="009C3FF3" w:rsidRDefault="00C622F6" w:rsidP="009C3FF3">
            <w:pPr>
              <w:spacing w:after="0" w:line="240" w:lineRule="auto"/>
              <w:jc w:val="center"/>
              <w:rPr>
                <w:rFonts w:ascii="Times New Roman" w:eastAsia="Times New Roman" w:hAnsi="Times New Roman" w:cs="Times New Roman"/>
                <w:color w:val="000000"/>
                <w:sz w:val="24"/>
                <w:szCs w:val="24"/>
                <w:lang w:eastAsia="ru-RU"/>
              </w:rPr>
            </w:pPr>
          </w:p>
        </w:tc>
      </w:tr>
    </w:tbl>
    <w:p w14:paraId="330F2F6C"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375B740A" w14:textId="2FA434FB" w:rsidR="00C622F6" w:rsidRPr="009C3FF3" w:rsidRDefault="00C622F6" w:rsidP="009C3FF3">
      <w:pPr>
        <w:spacing w:after="0" w:line="240" w:lineRule="auto"/>
        <w:ind w:firstLine="708"/>
        <w:jc w:val="both"/>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xml:space="preserve">Остаток денежных средств на 01.04.2024г.  </w:t>
      </w:r>
      <w:r w:rsidR="00F6098E" w:rsidRPr="009C3FF3">
        <w:rPr>
          <w:rFonts w:ascii="Times New Roman" w:eastAsia="Times New Roman" w:hAnsi="Times New Roman" w:cs="Times New Roman"/>
          <w:bCs/>
          <w:sz w:val="24"/>
          <w:szCs w:val="24"/>
          <w:lang w:eastAsia="ru-RU"/>
        </w:rPr>
        <w:t xml:space="preserve">906 </w:t>
      </w:r>
      <w:r w:rsidRPr="009C3FF3">
        <w:rPr>
          <w:rFonts w:ascii="Times New Roman" w:eastAsia="Times New Roman" w:hAnsi="Times New Roman" w:cs="Times New Roman"/>
          <w:bCs/>
          <w:sz w:val="24"/>
          <w:szCs w:val="24"/>
          <w:lang w:eastAsia="ru-RU"/>
        </w:rPr>
        <w:t>тыс. руб.</w:t>
      </w:r>
      <w:r w:rsidR="00F6098E" w:rsidRPr="009C3FF3">
        <w:rPr>
          <w:rFonts w:ascii="Times New Roman" w:eastAsia="Times New Roman" w:hAnsi="Times New Roman" w:cs="Times New Roman"/>
          <w:bCs/>
          <w:sz w:val="24"/>
          <w:szCs w:val="24"/>
          <w:lang w:eastAsia="ru-RU"/>
        </w:rPr>
        <w:t>, в</w:t>
      </w:r>
      <w:r w:rsidRPr="009C3FF3">
        <w:rPr>
          <w:rFonts w:ascii="Times New Roman" w:eastAsia="Times New Roman" w:hAnsi="Times New Roman" w:cs="Times New Roman"/>
          <w:bCs/>
          <w:sz w:val="24"/>
          <w:szCs w:val="24"/>
          <w:lang w:eastAsia="ru-RU"/>
        </w:rPr>
        <w:t xml:space="preserve"> том числе</w:t>
      </w:r>
      <w:r w:rsidR="00F6098E" w:rsidRPr="009C3FF3">
        <w:rPr>
          <w:rFonts w:ascii="Times New Roman" w:eastAsia="Times New Roman" w:hAnsi="Times New Roman" w:cs="Times New Roman"/>
          <w:bCs/>
          <w:sz w:val="24"/>
          <w:szCs w:val="24"/>
          <w:lang w:eastAsia="ru-RU"/>
        </w:rPr>
        <w:t xml:space="preserve"> </w:t>
      </w:r>
      <w:r w:rsidRPr="009C3FF3">
        <w:rPr>
          <w:rFonts w:ascii="Times New Roman" w:eastAsia="Times New Roman" w:hAnsi="Times New Roman" w:cs="Times New Roman"/>
          <w:bCs/>
          <w:sz w:val="24"/>
          <w:szCs w:val="24"/>
          <w:lang w:eastAsia="ru-RU"/>
        </w:rPr>
        <w:t>на расчетном счете – 906,0 тыс. руб.</w:t>
      </w:r>
    </w:p>
    <w:p w14:paraId="1D1141CE" w14:textId="10D2C783"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7DCA84BD" w14:textId="77777777" w:rsidR="00C622F6" w:rsidRPr="009C3FF3" w:rsidRDefault="00C622F6" w:rsidP="009C3FF3">
      <w:pPr>
        <w:spacing w:after="0" w:line="240" w:lineRule="auto"/>
        <w:outlineLvl w:val="0"/>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b/>
          <w:sz w:val="24"/>
          <w:szCs w:val="24"/>
          <w:lang w:eastAsia="ru-RU"/>
        </w:rPr>
        <w:t>Анализ дебиторской задолженности</w:t>
      </w:r>
    </w:p>
    <w:p w14:paraId="5D533D92" w14:textId="77777777" w:rsidR="00C622F6" w:rsidRPr="009C3FF3" w:rsidRDefault="00C622F6" w:rsidP="009C3FF3">
      <w:pPr>
        <w:tabs>
          <w:tab w:val="left" w:pos="2160"/>
          <w:tab w:val="left" w:pos="2520"/>
        </w:tabs>
        <w:spacing w:after="0" w:line="240" w:lineRule="auto"/>
        <w:ind w:firstLine="708"/>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3"/>
        <w:gridCol w:w="2741"/>
        <w:gridCol w:w="2839"/>
      </w:tblGrid>
      <w:tr w:rsidR="00C622F6" w:rsidRPr="009C3FF3" w14:paraId="22581293" w14:textId="77777777" w:rsidTr="00F6098E">
        <w:tblPrEx>
          <w:tblCellMar>
            <w:top w:w="0" w:type="dxa"/>
            <w:bottom w:w="0" w:type="dxa"/>
          </w:tblCellMar>
        </w:tblPrEx>
        <w:trPr>
          <w:cantSplit/>
          <w:trHeight w:val="390"/>
        </w:trPr>
        <w:tc>
          <w:tcPr>
            <w:tcW w:w="3893" w:type="dxa"/>
            <w:vMerge w:val="restart"/>
          </w:tcPr>
          <w:p w14:paraId="5D6DEE11"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Показатель</w:t>
            </w:r>
          </w:p>
        </w:tc>
        <w:tc>
          <w:tcPr>
            <w:tcW w:w="2741" w:type="dxa"/>
          </w:tcPr>
          <w:p w14:paraId="5D52EED2"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01 апреля 2024г</w:t>
            </w:r>
          </w:p>
        </w:tc>
        <w:tc>
          <w:tcPr>
            <w:tcW w:w="2839" w:type="dxa"/>
          </w:tcPr>
          <w:p w14:paraId="51A0D6A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01 апреля 2023г.</w:t>
            </w:r>
          </w:p>
        </w:tc>
      </w:tr>
      <w:tr w:rsidR="00C622F6" w:rsidRPr="009C3FF3" w14:paraId="471A2B68" w14:textId="77777777" w:rsidTr="00F6098E">
        <w:tblPrEx>
          <w:tblCellMar>
            <w:top w:w="0" w:type="dxa"/>
            <w:bottom w:w="0" w:type="dxa"/>
          </w:tblCellMar>
        </w:tblPrEx>
        <w:trPr>
          <w:cantSplit/>
          <w:trHeight w:val="255"/>
        </w:trPr>
        <w:tc>
          <w:tcPr>
            <w:tcW w:w="3893" w:type="dxa"/>
            <w:vMerge/>
          </w:tcPr>
          <w:p w14:paraId="27CD4A93"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c>
        <w:tc>
          <w:tcPr>
            <w:tcW w:w="2741" w:type="dxa"/>
          </w:tcPr>
          <w:p w14:paraId="09B2B39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 руб.</w:t>
            </w:r>
          </w:p>
        </w:tc>
        <w:tc>
          <w:tcPr>
            <w:tcW w:w="2839" w:type="dxa"/>
          </w:tcPr>
          <w:p w14:paraId="27A02E3A"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 руб.</w:t>
            </w:r>
          </w:p>
        </w:tc>
      </w:tr>
      <w:tr w:rsidR="00C622F6" w:rsidRPr="009C3FF3" w14:paraId="382F9905" w14:textId="77777777" w:rsidTr="00F6098E">
        <w:tblPrEx>
          <w:tblCellMar>
            <w:top w:w="0" w:type="dxa"/>
            <w:bottom w:w="0" w:type="dxa"/>
          </w:tblCellMar>
        </w:tblPrEx>
        <w:tc>
          <w:tcPr>
            <w:tcW w:w="3893" w:type="dxa"/>
          </w:tcPr>
          <w:p w14:paraId="5200016F"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Покупатели и заказчики</w:t>
            </w:r>
          </w:p>
        </w:tc>
        <w:tc>
          <w:tcPr>
            <w:tcW w:w="2741" w:type="dxa"/>
          </w:tcPr>
          <w:p w14:paraId="6543D231"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14,3</w:t>
            </w:r>
          </w:p>
        </w:tc>
        <w:tc>
          <w:tcPr>
            <w:tcW w:w="2839" w:type="dxa"/>
          </w:tcPr>
          <w:p w14:paraId="75E39DF4"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14,3</w:t>
            </w:r>
          </w:p>
        </w:tc>
      </w:tr>
      <w:tr w:rsidR="00C622F6" w:rsidRPr="009C3FF3" w14:paraId="442D8EFC" w14:textId="77777777" w:rsidTr="00F6098E">
        <w:tblPrEx>
          <w:tblCellMar>
            <w:top w:w="0" w:type="dxa"/>
            <w:bottom w:w="0" w:type="dxa"/>
          </w:tblCellMar>
        </w:tblPrEx>
        <w:tc>
          <w:tcPr>
            <w:tcW w:w="3893" w:type="dxa"/>
          </w:tcPr>
          <w:p w14:paraId="150E2691"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Прочие дебиторы</w:t>
            </w:r>
          </w:p>
        </w:tc>
        <w:tc>
          <w:tcPr>
            <w:tcW w:w="2741" w:type="dxa"/>
          </w:tcPr>
          <w:p w14:paraId="5AEA42AB"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1234,0</w:t>
            </w:r>
          </w:p>
        </w:tc>
        <w:tc>
          <w:tcPr>
            <w:tcW w:w="2839" w:type="dxa"/>
          </w:tcPr>
          <w:p w14:paraId="680C8A96" w14:textId="77777777" w:rsidR="00C622F6" w:rsidRPr="009C3FF3" w:rsidRDefault="00C622F6"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1094,0</w:t>
            </w:r>
          </w:p>
        </w:tc>
      </w:tr>
      <w:tr w:rsidR="00C622F6" w:rsidRPr="009C3FF3" w14:paraId="05E2E57F" w14:textId="77777777" w:rsidTr="00F6098E">
        <w:tblPrEx>
          <w:tblCellMar>
            <w:top w:w="0" w:type="dxa"/>
            <w:bottom w:w="0" w:type="dxa"/>
          </w:tblCellMar>
        </w:tblPrEx>
        <w:tc>
          <w:tcPr>
            <w:tcW w:w="3893" w:type="dxa"/>
          </w:tcPr>
          <w:p w14:paraId="22D32201" w14:textId="77777777" w:rsidR="00C622F6" w:rsidRPr="009C3FF3" w:rsidRDefault="00C622F6" w:rsidP="009C3FF3">
            <w:pPr>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Дебиторская задолженность, всего</w:t>
            </w:r>
          </w:p>
        </w:tc>
        <w:tc>
          <w:tcPr>
            <w:tcW w:w="2741" w:type="dxa"/>
          </w:tcPr>
          <w:p w14:paraId="18CC4CA5"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1248,3</w:t>
            </w:r>
          </w:p>
        </w:tc>
        <w:tc>
          <w:tcPr>
            <w:tcW w:w="2839" w:type="dxa"/>
          </w:tcPr>
          <w:p w14:paraId="70A505F8" w14:textId="77777777" w:rsidR="00C622F6" w:rsidRPr="009C3FF3" w:rsidRDefault="00C622F6" w:rsidP="009C3FF3">
            <w:pPr>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1108,3</w:t>
            </w:r>
          </w:p>
        </w:tc>
      </w:tr>
    </w:tbl>
    <w:p w14:paraId="6C8AE9EA" w14:textId="77777777" w:rsidR="00C622F6" w:rsidRPr="009C3FF3" w:rsidRDefault="00C622F6" w:rsidP="009C3FF3">
      <w:pPr>
        <w:spacing w:after="0" w:line="240" w:lineRule="auto"/>
        <w:ind w:left="-284" w:hanging="142"/>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lastRenderedPageBreak/>
        <w:t xml:space="preserve"> </w:t>
      </w:r>
    </w:p>
    <w:p w14:paraId="686FFB1B" w14:textId="6F260FB3" w:rsidR="00C622F6" w:rsidRPr="009C3FF3" w:rsidRDefault="00C622F6" w:rsidP="009C3FF3">
      <w:pPr>
        <w:spacing w:after="0" w:line="240" w:lineRule="auto"/>
        <w:ind w:firstLine="708"/>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Дебиторская задолженность на 1 апреля 2024 год составила</w:t>
      </w:r>
      <w:r w:rsidR="00F6098E" w:rsidRPr="009C3FF3">
        <w:rPr>
          <w:rFonts w:ascii="Times New Roman" w:eastAsia="Times New Roman" w:hAnsi="Times New Roman" w:cs="Times New Roman"/>
          <w:bCs/>
          <w:sz w:val="24"/>
          <w:szCs w:val="24"/>
          <w:lang w:eastAsia="ru-RU"/>
        </w:rPr>
        <w:t xml:space="preserve"> </w:t>
      </w:r>
      <w:r w:rsidRPr="009C3FF3">
        <w:rPr>
          <w:rFonts w:ascii="Times New Roman" w:eastAsia="Times New Roman" w:hAnsi="Times New Roman" w:cs="Times New Roman"/>
          <w:bCs/>
          <w:sz w:val="24"/>
          <w:szCs w:val="24"/>
          <w:lang w:eastAsia="ru-RU"/>
        </w:rPr>
        <w:t>140,0 тыс. руб.</w:t>
      </w:r>
      <w:r w:rsidR="00F6098E" w:rsidRPr="009C3FF3">
        <w:rPr>
          <w:rFonts w:ascii="Times New Roman" w:eastAsia="Times New Roman" w:hAnsi="Times New Roman" w:cs="Times New Roman"/>
          <w:bCs/>
          <w:sz w:val="24"/>
          <w:szCs w:val="24"/>
          <w:lang w:eastAsia="ru-RU"/>
        </w:rPr>
        <w:t xml:space="preserve">, </w:t>
      </w:r>
      <w:r w:rsidRPr="009C3FF3">
        <w:rPr>
          <w:rFonts w:ascii="Times New Roman" w:eastAsia="Times New Roman" w:hAnsi="Times New Roman" w:cs="Times New Roman"/>
          <w:bCs/>
          <w:sz w:val="24"/>
          <w:szCs w:val="24"/>
          <w:lang w:eastAsia="ru-RU"/>
        </w:rPr>
        <w:t xml:space="preserve">в том числе: </w:t>
      </w:r>
    </w:p>
    <w:p w14:paraId="67A98620" w14:textId="437EFF99" w:rsidR="00C622F6" w:rsidRPr="009C3FF3" w:rsidRDefault="00F6098E" w:rsidP="009C3FF3">
      <w:pPr>
        <w:spacing w:after="0" w:line="240" w:lineRule="auto"/>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н</w:t>
      </w:r>
      <w:r w:rsidR="00C622F6" w:rsidRPr="009C3FF3">
        <w:rPr>
          <w:rFonts w:ascii="Times New Roman" w:eastAsia="Times New Roman" w:hAnsi="Times New Roman" w:cs="Times New Roman"/>
          <w:bCs/>
          <w:sz w:val="24"/>
          <w:szCs w:val="24"/>
          <w:lang w:eastAsia="ru-RU"/>
        </w:rPr>
        <w:t>аселение</w:t>
      </w:r>
      <w:r w:rsidRPr="009C3FF3">
        <w:rPr>
          <w:rFonts w:ascii="Times New Roman" w:eastAsia="Times New Roman" w:hAnsi="Times New Roman" w:cs="Times New Roman"/>
          <w:bCs/>
          <w:sz w:val="24"/>
          <w:szCs w:val="24"/>
          <w:lang w:eastAsia="ru-RU"/>
        </w:rPr>
        <w:t xml:space="preserve"> - </w:t>
      </w:r>
      <w:r w:rsidR="00C622F6" w:rsidRPr="009C3FF3">
        <w:rPr>
          <w:rFonts w:ascii="Times New Roman" w:eastAsia="Times New Roman" w:hAnsi="Times New Roman" w:cs="Times New Roman"/>
          <w:bCs/>
          <w:sz w:val="24"/>
          <w:szCs w:val="24"/>
          <w:lang w:eastAsia="ru-RU"/>
        </w:rPr>
        <w:t xml:space="preserve">1234,0 тыс. руб. </w:t>
      </w:r>
    </w:p>
    <w:p w14:paraId="027D7964" w14:textId="40905106" w:rsidR="00C622F6" w:rsidRPr="009C3FF3" w:rsidRDefault="00F6098E" w:rsidP="009C3FF3">
      <w:pPr>
        <w:spacing w:after="0" w:line="240" w:lineRule="auto"/>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п</w:t>
      </w:r>
      <w:r w:rsidR="00C622F6" w:rsidRPr="009C3FF3">
        <w:rPr>
          <w:rFonts w:ascii="Times New Roman" w:eastAsia="Times New Roman" w:hAnsi="Times New Roman" w:cs="Times New Roman"/>
          <w:bCs/>
          <w:sz w:val="24"/>
          <w:szCs w:val="24"/>
          <w:lang w:eastAsia="ru-RU"/>
        </w:rPr>
        <w:t xml:space="preserve">рочие дебиторы </w:t>
      </w:r>
      <w:r w:rsidRPr="009C3FF3">
        <w:rPr>
          <w:rFonts w:ascii="Times New Roman" w:eastAsia="Times New Roman" w:hAnsi="Times New Roman" w:cs="Times New Roman"/>
          <w:bCs/>
          <w:sz w:val="24"/>
          <w:szCs w:val="24"/>
          <w:lang w:eastAsia="ru-RU"/>
        </w:rPr>
        <w:t xml:space="preserve">- </w:t>
      </w:r>
      <w:r w:rsidR="00C622F6" w:rsidRPr="009C3FF3">
        <w:rPr>
          <w:rFonts w:ascii="Times New Roman" w:eastAsia="Times New Roman" w:hAnsi="Times New Roman" w:cs="Times New Roman"/>
          <w:bCs/>
          <w:sz w:val="24"/>
          <w:szCs w:val="24"/>
          <w:lang w:eastAsia="ru-RU"/>
        </w:rPr>
        <w:t xml:space="preserve">14,3 тыс. руб. </w:t>
      </w:r>
      <w:r w:rsidRPr="009C3FF3">
        <w:rPr>
          <w:rFonts w:ascii="Times New Roman" w:eastAsia="Times New Roman" w:hAnsi="Times New Roman" w:cs="Times New Roman"/>
          <w:bCs/>
          <w:sz w:val="24"/>
          <w:szCs w:val="24"/>
          <w:lang w:eastAsia="ru-RU"/>
        </w:rPr>
        <w:t>(МУП бытового обслуживания).</w:t>
      </w:r>
      <w:r w:rsidR="00C622F6" w:rsidRPr="009C3FF3">
        <w:rPr>
          <w:rFonts w:ascii="Times New Roman" w:eastAsia="Times New Roman" w:hAnsi="Times New Roman" w:cs="Times New Roman"/>
          <w:bCs/>
          <w:sz w:val="24"/>
          <w:szCs w:val="24"/>
          <w:lang w:eastAsia="ru-RU"/>
        </w:rPr>
        <w:t xml:space="preserve">   </w:t>
      </w:r>
    </w:p>
    <w:p w14:paraId="6E60A0C2" w14:textId="03B1A7C4" w:rsidR="00C622F6" w:rsidRPr="009C3FF3" w:rsidRDefault="00C622F6" w:rsidP="005C1C19">
      <w:pPr>
        <w:tabs>
          <w:tab w:val="left" w:pos="2670"/>
          <w:tab w:val="left" w:pos="7950"/>
        </w:tabs>
        <w:spacing w:after="0" w:line="240" w:lineRule="auto"/>
        <w:rPr>
          <w:rFonts w:ascii="Times New Roman" w:eastAsia="Times New Roman" w:hAnsi="Times New Roman" w:cs="Times New Roman"/>
          <w:bCs/>
          <w:sz w:val="24"/>
          <w:szCs w:val="24"/>
          <w:lang w:eastAsia="ru-RU"/>
        </w:rPr>
      </w:pPr>
      <w:r w:rsidRPr="009C3FF3">
        <w:rPr>
          <w:rFonts w:ascii="Times New Roman" w:eastAsia="Times New Roman" w:hAnsi="Times New Roman" w:cs="Times New Roman"/>
          <w:bCs/>
          <w:sz w:val="24"/>
          <w:szCs w:val="24"/>
          <w:lang w:eastAsia="ru-RU"/>
        </w:rPr>
        <w:t xml:space="preserve">   </w:t>
      </w:r>
    </w:p>
    <w:p w14:paraId="0C041E74" w14:textId="77777777" w:rsidR="00C622F6" w:rsidRPr="009C3FF3" w:rsidRDefault="00C622F6" w:rsidP="009C3FF3">
      <w:pPr>
        <w:keepNext/>
        <w:tabs>
          <w:tab w:val="left" w:pos="2670"/>
        </w:tabs>
        <w:spacing w:after="0" w:line="240" w:lineRule="auto"/>
        <w:outlineLvl w:val="3"/>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 xml:space="preserve">                            Анализ кредиторской задолженности  </w:t>
      </w:r>
    </w:p>
    <w:p w14:paraId="4AE441E9" w14:textId="77777777" w:rsidR="00C622F6" w:rsidRPr="009C3FF3" w:rsidRDefault="00C622F6" w:rsidP="009C3FF3">
      <w:pPr>
        <w:tabs>
          <w:tab w:val="left" w:pos="2670"/>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45"/>
        <w:gridCol w:w="2694"/>
      </w:tblGrid>
      <w:tr w:rsidR="00F6098E" w:rsidRPr="009C3FF3" w14:paraId="213722B4" w14:textId="77777777" w:rsidTr="00C622F6">
        <w:tblPrEx>
          <w:tblCellMar>
            <w:top w:w="0" w:type="dxa"/>
            <w:bottom w:w="0" w:type="dxa"/>
          </w:tblCellMar>
        </w:tblPrEx>
        <w:trPr>
          <w:cantSplit/>
          <w:trHeight w:val="210"/>
        </w:trPr>
        <w:tc>
          <w:tcPr>
            <w:tcW w:w="3600" w:type="dxa"/>
            <w:vMerge w:val="restart"/>
          </w:tcPr>
          <w:p w14:paraId="4BF71EBD"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p>
          <w:p w14:paraId="62632827"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Показатель</w:t>
            </w:r>
          </w:p>
        </w:tc>
        <w:tc>
          <w:tcPr>
            <w:tcW w:w="2745" w:type="dxa"/>
          </w:tcPr>
          <w:p w14:paraId="110844CD" w14:textId="77777777" w:rsidR="00F6098E" w:rsidRPr="009C3FF3" w:rsidRDefault="00F6098E" w:rsidP="009C3FF3">
            <w:pPr>
              <w:framePr w:hSpace="180" w:wrap="around" w:vAnchor="text" w:hAnchor="page" w:x="1637" w:y="437"/>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01 апреля 2024 г.</w:t>
            </w:r>
          </w:p>
        </w:tc>
        <w:tc>
          <w:tcPr>
            <w:tcW w:w="2694" w:type="dxa"/>
          </w:tcPr>
          <w:p w14:paraId="05441DC8" w14:textId="77777777" w:rsidR="00F6098E" w:rsidRPr="009C3FF3" w:rsidRDefault="00F6098E" w:rsidP="009C3FF3">
            <w:pPr>
              <w:framePr w:hSpace="180" w:wrap="around" w:vAnchor="text" w:hAnchor="page" w:x="1637" w:y="437"/>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На 01 апреля 2023г.</w:t>
            </w:r>
          </w:p>
        </w:tc>
      </w:tr>
      <w:tr w:rsidR="00F6098E" w:rsidRPr="009C3FF3" w14:paraId="7B7868AF" w14:textId="77777777" w:rsidTr="00C622F6">
        <w:tblPrEx>
          <w:tblCellMar>
            <w:top w:w="0" w:type="dxa"/>
            <w:bottom w:w="0" w:type="dxa"/>
          </w:tblCellMar>
        </w:tblPrEx>
        <w:trPr>
          <w:cantSplit/>
          <w:trHeight w:val="435"/>
        </w:trPr>
        <w:tc>
          <w:tcPr>
            <w:tcW w:w="3600" w:type="dxa"/>
            <w:vMerge/>
          </w:tcPr>
          <w:p w14:paraId="5B3B0AD6"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p>
        </w:tc>
        <w:tc>
          <w:tcPr>
            <w:tcW w:w="2745" w:type="dxa"/>
          </w:tcPr>
          <w:p w14:paraId="031B9D78"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 руб.</w:t>
            </w:r>
          </w:p>
        </w:tc>
        <w:tc>
          <w:tcPr>
            <w:tcW w:w="2694" w:type="dxa"/>
          </w:tcPr>
          <w:p w14:paraId="5574C362"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Сумма, тыс. руб.</w:t>
            </w:r>
          </w:p>
        </w:tc>
      </w:tr>
      <w:tr w:rsidR="00F6098E" w:rsidRPr="009C3FF3" w14:paraId="76EFA4AE" w14:textId="77777777" w:rsidTr="00C622F6">
        <w:tblPrEx>
          <w:tblCellMar>
            <w:top w:w="0" w:type="dxa"/>
            <w:bottom w:w="0" w:type="dxa"/>
          </w:tblCellMar>
        </w:tblPrEx>
        <w:tc>
          <w:tcPr>
            <w:tcW w:w="3600" w:type="dxa"/>
          </w:tcPr>
          <w:p w14:paraId="5554E980"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Поставщики и подрядчики</w:t>
            </w:r>
          </w:p>
        </w:tc>
        <w:tc>
          <w:tcPr>
            <w:tcW w:w="2745" w:type="dxa"/>
          </w:tcPr>
          <w:p w14:paraId="358EAAF1"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14,7,0</w:t>
            </w:r>
          </w:p>
        </w:tc>
        <w:tc>
          <w:tcPr>
            <w:tcW w:w="2694" w:type="dxa"/>
          </w:tcPr>
          <w:p w14:paraId="3D40B86B"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22,0</w:t>
            </w:r>
          </w:p>
        </w:tc>
      </w:tr>
      <w:tr w:rsidR="00F6098E" w:rsidRPr="009C3FF3" w14:paraId="5333A0F3" w14:textId="77777777" w:rsidTr="00C622F6">
        <w:tblPrEx>
          <w:tblCellMar>
            <w:top w:w="0" w:type="dxa"/>
            <w:bottom w:w="0" w:type="dxa"/>
          </w:tblCellMar>
        </w:tblPrEx>
        <w:tc>
          <w:tcPr>
            <w:tcW w:w="3600" w:type="dxa"/>
          </w:tcPr>
          <w:p w14:paraId="628D8FCF"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Задолженность по заработной плате</w:t>
            </w:r>
          </w:p>
        </w:tc>
        <w:tc>
          <w:tcPr>
            <w:tcW w:w="2745" w:type="dxa"/>
          </w:tcPr>
          <w:p w14:paraId="6BD2E7EA"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2694" w:type="dxa"/>
          </w:tcPr>
          <w:p w14:paraId="1517F58B"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F6098E" w:rsidRPr="009C3FF3" w14:paraId="063366F0" w14:textId="77777777" w:rsidTr="00C622F6">
        <w:tblPrEx>
          <w:tblCellMar>
            <w:top w:w="0" w:type="dxa"/>
            <w:bottom w:w="0" w:type="dxa"/>
          </w:tblCellMar>
        </w:tblPrEx>
        <w:trPr>
          <w:trHeight w:val="375"/>
        </w:trPr>
        <w:tc>
          <w:tcPr>
            <w:tcW w:w="3600" w:type="dxa"/>
          </w:tcPr>
          <w:p w14:paraId="7EB260BE"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Задолженность НДФЛ</w:t>
            </w:r>
          </w:p>
        </w:tc>
        <w:tc>
          <w:tcPr>
            <w:tcW w:w="2745" w:type="dxa"/>
          </w:tcPr>
          <w:p w14:paraId="1C364A64"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2694" w:type="dxa"/>
          </w:tcPr>
          <w:p w14:paraId="69D0B16C"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F6098E" w:rsidRPr="009C3FF3" w14:paraId="3F2242FA" w14:textId="77777777" w:rsidTr="00C622F6">
        <w:tblPrEx>
          <w:tblCellMar>
            <w:top w:w="0" w:type="dxa"/>
            <w:bottom w:w="0" w:type="dxa"/>
          </w:tblCellMar>
        </w:tblPrEx>
        <w:trPr>
          <w:trHeight w:val="600"/>
        </w:trPr>
        <w:tc>
          <w:tcPr>
            <w:tcW w:w="3600" w:type="dxa"/>
          </w:tcPr>
          <w:p w14:paraId="7D00AB79"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Задолженность во внебюджетные фонды</w:t>
            </w:r>
          </w:p>
        </w:tc>
        <w:tc>
          <w:tcPr>
            <w:tcW w:w="2745" w:type="dxa"/>
          </w:tcPr>
          <w:p w14:paraId="1DBF3A32"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2694" w:type="dxa"/>
          </w:tcPr>
          <w:p w14:paraId="4C283FBE"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F6098E" w:rsidRPr="009C3FF3" w14:paraId="59016CB2" w14:textId="77777777" w:rsidTr="00C622F6">
        <w:tblPrEx>
          <w:tblCellMar>
            <w:top w:w="0" w:type="dxa"/>
            <w:bottom w:w="0" w:type="dxa"/>
          </w:tblCellMar>
        </w:tblPrEx>
        <w:trPr>
          <w:trHeight w:val="345"/>
        </w:trPr>
        <w:tc>
          <w:tcPr>
            <w:tcW w:w="3600" w:type="dxa"/>
          </w:tcPr>
          <w:p w14:paraId="20703A54"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Прочие кредиторы</w:t>
            </w:r>
          </w:p>
        </w:tc>
        <w:tc>
          <w:tcPr>
            <w:tcW w:w="2745" w:type="dxa"/>
          </w:tcPr>
          <w:p w14:paraId="0C7A6343"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c>
          <w:tcPr>
            <w:tcW w:w="2694" w:type="dxa"/>
          </w:tcPr>
          <w:p w14:paraId="4E3EC466"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w:t>
            </w:r>
          </w:p>
        </w:tc>
      </w:tr>
      <w:tr w:rsidR="00F6098E" w:rsidRPr="009C3FF3" w14:paraId="24573309" w14:textId="77777777" w:rsidTr="00C622F6">
        <w:tblPrEx>
          <w:tblCellMar>
            <w:top w:w="0" w:type="dxa"/>
            <w:bottom w:w="0" w:type="dxa"/>
          </w:tblCellMar>
        </w:tblPrEx>
        <w:trPr>
          <w:trHeight w:val="345"/>
        </w:trPr>
        <w:tc>
          <w:tcPr>
            <w:tcW w:w="3600" w:type="dxa"/>
          </w:tcPr>
          <w:p w14:paraId="26B3DB3B" w14:textId="77777777" w:rsidR="00F6098E" w:rsidRPr="009C3FF3" w:rsidRDefault="00F6098E" w:rsidP="009C3FF3">
            <w:pPr>
              <w:framePr w:hSpace="180" w:wrap="around" w:vAnchor="text" w:hAnchor="page" w:x="1637" w:y="437"/>
              <w:tabs>
                <w:tab w:val="left" w:pos="2670"/>
              </w:tabs>
              <w:spacing w:after="0" w:line="240" w:lineRule="auto"/>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Кредиторская задолженность, всего</w:t>
            </w:r>
          </w:p>
        </w:tc>
        <w:tc>
          <w:tcPr>
            <w:tcW w:w="2745" w:type="dxa"/>
          </w:tcPr>
          <w:p w14:paraId="5CEE35DB"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14,7</w:t>
            </w:r>
          </w:p>
        </w:tc>
        <w:tc>
          <w:tcPr>
            <w:tcW w:w="2694" w:type="dxa"/>
          </w:tcPr>
          <w:p w14:paraId="39950114" w14:textId="77777777" w:rsidR="00F6098E" w:rsidRPr="009C3FF3" w:rsidRDefault="00F6098E" w:rsidP="009C3FF3">
            <w:pPr>
              <w:framePr w:hSpace="180" w:wrap="around" w:vAnchor="text" w:hAnchor="page" w:x="1637" w:y="437"/>
              <w:tabs>
                <w:tab w:val="left" w:pos="2670"/>
              </w:tabs>
              <w:spacing w:after="0" w:line="240" w:lineRule="auto"/>
              <w:jc w:val="center"/>
              <w:rPr>
                <w:rFonts w:ascii="Times New Roman" w:eastAsia="Times New Roman" w:hAnsi="Times New Roman" w:cs="Times New Roman"/>
                <w:b/>
                <w:sz w:val="24"/>
                <w:szCs w:val="24"/>
                <w:lang w:eastAsia="ru-RU"/>
              </w:rPr>
            </w:pPr>
            <w:r w:rsidRPr="009C3FF3">
              <w:rPr>
                <w:rFonts w:ascii="Times New Roman" w:eastAsia="Times New Roman" w:hAnsi="Times New Roman" w:cs="Times New Roman"/>
                <w:b/>
                <w:sz w:val="24"/>
                <w:szCs w:val="24"/>
                <w:lang w:eastAsia="ru-RU"/>
              </w:rPr>
              <w:t>22,0</w:t>
            </w:r>
          </w:p>
        </w:tc>
      </w:tr>
    </w:tbl>
    <w:p w14:paraId="31C156EB"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xml:space="preserve">          </w:t>
      </w:r>
    </w:p>
    <w:p w14:paraId="7D1E018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2B69D9B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6C47FB7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511E999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0ED04BF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5FB35CB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53B6556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0814D2F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4C92AE1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41C75C1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3621FCB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32380E1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15A245E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5F62263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p w14:paraId="613055F4" w14:textId="24459AA2" w:rsidR="00C622F6" w:rsidRPr="009C3FF3" w:rsidRDefault="00C622F6"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В отчётном периоде кредиторская задолженность уменьшилось</w:t>
      </w:r>
      <w:r w:rsidR="00F6098E"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sz w:val="24"/>
          <w:szCs w:val="24"/>
          <w:lang w:eastAsia="ru-RU"/>
        </w:rPr>
        <w:t>на 7,3 тыс. руб. по сравнению с аналогичным периодом прошлого года.</w:t>
      </w:r>
    </w:p>
    <w:p w14:paraId="77FD3F64" w14:textId="5E076EB5" w:rsidR="00C622F6" w:rsidRPr="009C3FF3" w:rsidRDefault="00C622F6" w:rsidP="009C3FF3">
      <w:pPr>
        <w:spacing w:after="0" w:line="240" w:lineRule="auto"/>
        <w:ind w:firstLine="708"/>
        <w:jc w:val="both"/>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За</w:t>
      </w:r>
      <w:r w:rsidR="00F6098E" w:rsidRPr="009C3FF3">
        <w:rPr>
          <w:rFonts w:ascii="Times New Roman" w:eastAsia="Times New Roman" w:hAnsi="Times New Roman" w:cs="Times New Roman"/>
          <w:sz w:val="24"/>
          <w:szCs w:val="24"/>
          <w:lang w:eastAsia="ru-RU"/>
        </w:rPr>
        <w:t xml:space="preserve"> </w:t>
      </w:r>
      <w:r w:rsidRPr="009C3FF3">
        <w:rPr>
          <w:rFonts w:ascii="Times New Roman" w:eastAsia="Times New Roman" w:hAnsi="Times New Roman" w:cs="Times New Roman"/>
          <w:sz w:val="24"/>
          <w:szCs w:val="24"/>
          <w:lang w:eastAsia="ru-RU"/>
        </w:rPr>
        <w:t>1 квартал 2024 года произведен текущий ремонт в сумме 92,0 тыс. рублей</w:t>
      </w:r>
      <w:r w:rsidR="00F6098E" w:rsidRPr="009C3FF3">
        <w:rPr>
          <w:rFonts w:ascii="Times New Roman" w:eastAsia="Times New Roman" w:hAnsi="Times New Roman" w:cs="Times New Roman"/>
          <w:sz w:val="24"/>
          <w:szCs w:val="24"/>
          <w:lang w:eastAsia="ru-RU"/>
        </w:rPr>
        <w:t>, в</w:t>
      </w:r>
      <w:r w:rsidRPr="009C3FF3">
        <w:rPr>
          <w:rFonts w:ascii="Times New Roman" w:eastAsia="Times New Roman" w:hAnsi="Times New Roman" w:cs="Times New Roman"/>
          <w:sz w:val="24"/>
          <w:szCs w:val="24"/>
          <w:lang w:eastAsia="ru-RU"/>
        </w:rPr>
        <w:t xml:space="preserve"> том числе:</w:t>
      </w:r>
    </w:p>
    <w:p w14:paraId="4975CC33"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98"/>
        <w:gridCol w:w="1418"/>
        <w:gridCol w:w="3572"/>
      </w:tblGrid>
      <w:tr w:rsidR="00C622F6" w:rsidRPr="009C3FF3" w14:paraId="75A52F6A" w14:textId="77777777" w:rsidTr="00F6098E">
        <w:tblPrEx>
          <w:tblCellMar>
            <w:top w:w="0" w:type="dxa"/>
            <w:bottom w:w="0" w:type="dxa"/>
          </w:tblCellMar>
        </w:tblPrEx>
        <w:tc>
          <w:tcPr>
            <w:tcW w:w="993" w:type="dxa"/>
          </w:tcPr>
          <w:p w14:paraId="47279785" w14:textId="77777777" w:rsidR="00C622F6" w:rsidRPr="009C3FF3" w:rsidRDefault="00C622F6"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месяцы</w:t>
            </w:r>
          </w:p>
        </w:tc>
        <w:tc>
          <w:tcPr>
            <w:tcW w:w="3798" w:type="dxa"/>
          </w:tcPr>
          <w:p w14:paraId="54EC9EBC" w14:textId="77777777" w:rsidR="00C622F6" w:rsidRPr="009C3FF3" w:rsidRDefault="00C622F6"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перечень работ</w:t>
            </w:r>
          </w:p>
        </w:tc>
        <w:tc>
          <w:tcPr>
            <w:tcW w:w="1418" w:type="dxa"/>
          </w:tcPr>
          <w:p w14:paraId="14926ED6" w14:textId="77777777" w:rsidR="00C622F6" w:rsidRPr="009C3FF3" w:rsidRDefault="00C622F6"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сумма</w:t>
            </w:r>
          </w:p>
        </w:tc>
        <w:tc>
          <w:tcPr>
            <w:tcW w:w="3572" w:type="dxa"/>
          </w:tcPr>
          <w:p w14:paraId="50B2C7BB" w14:textId="77777777" w:rsidR="00C622F6" w:rsidRPr="009C3FF3" w:rsidRDefault="00C622F6" w:rsidP="009C3FF3">
            <w:pPr>
              <w:spacing w:after="0" w:line="240" w:lineRule="auto"/>
              <w:jc w:val="center"/>
              <w:rPr>
                <w:rFonts w:ascii="Times New Roman" w:eastAsia="Times New Roman" w:hAnsi="Times New Roman" w:cs="Times New Roman"/>
                <w:b/>
                <w:sz w:val="20"/>
                <w:szCs w:val="20"/>
                <w:lang w:eastAsia="ru-RU"/>
              </w:rPr>
            </w:pPr>
            <w:r w:rsidRPr="009C3FF3">
              <w:rPr>
                <w:rFonts w:ascii="Times New Roman" w:eastAsia="Times New Roman" w:hAnsi="Times New Roman" w:cs="Times New Roman"/>
                <w:b/>
                <w:sz w:val="20"/>
                <w:szCs w:val="20"/>
                <w:lang w:eastAsia="ru-RU"/>
              </w:rPr>
              <w:t>наименование объекта</w:t>
            </w:r>
          </w:p>
        </w:tc>
      </w:tr>
      <w:tr w:rsidR="00C622F6" w:rsidRPr="009C3FF3" w14:paraId="74062A82" w14:textId="77777777" w:rsidTr="00F6098E">
        <w:tblPrEx>
          <w:tblCellMar>
            <w:top w:w="0" w:type="dxa"/>
            <w:bottom w:w="0" w:type="dxa"/>
          </w:tblCellMar>
        </w:tblPrEx>
        <w:trPr>
          <w:cantSplit/>
        </w:trPr>
        <w:tc>
          <w:tcPr>
            <w:tcW w:w="993" w:type="dxa"/>
            <w:vMerge w:val="restart"/>
            <w:textDirection w:val="btLr"/>
          </w:tcPr>
          <w:p w14:paraId="5D18F795" w14:textId="77777777" w:rsidR="00C622F6" w:rsidRPr="009C3FF3" w:rsidRDefault="00C622F6" w:rsidP="009C3FF3">
            <w:pPr>
              <w:spacing w:after="0" w:line="240" w:lineRule="auto"/>
              <w:ind w:left="113" w:right="113"/>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январь</w:t>
            </w:r>
          </w:p>
        </w:tc>
        <w:tc>
          <w:tcPr>
            <w:tcW w:w="3798" w:type="dxa"/>
          </w:tcPr>
          <w:p w14:paraId="21DEF58F"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Замена автоматов, эл.монт раб.</w:t>
            </w:r>
          </w:p>
        </w:tc>
        <w:tc>
          <w:tcPr>
            <w:tcW w:w="1418" w:type="dxa"/>
          </w:tcPr>
          <w:p w14:paraId="017F2E0B"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2.2</w:t>
            </w:r>
          </w:p>
        </w:tc>
        <w:tc>
          <w:tcPr>
            <w:tcW w:w="3572" w:type="dxa"/>
          </w:tcPr>
          <w:p w14:paraId="07160D3A" w14:textId="77777777" w:rsidR="00C622F6" w:rsidRPr="009C3FF3" w:rsidRDefault="00C622F6" w:rsidP="009C3FF3">
            <w:pPr>
              <w:spacing w:after="0" w:line="240" w:lineRule="auto"/>
              <w:ind w:right="-426"/>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 Заречная д .9А.</w:t>
            </w:r>
          </w:p>
        </w:tc>
      </w:tr>
      <w:tr w:rsidR="00C622F6" w:rsidRPr="009C3FF3" w14:paraId="0271E6D6" w14:textId="77777777" w:rsidTr="00F6098E">
        <w:tblPrEx>
          <w:tblCellMar>
            <w:top w:w="0" w:type="dxa"/>
            <w:bottom w:w="0" w:type="dxa"/>
          </w:tblCellMar>
        </w:tblPrEx>
        <w:trPr>
          <w:cantSplit/>
        </w:trPr>
        <w:tc>
          <w:tcPr>
            <w:tcW w:w="993" w:type="dxa"/>
            <w:vMerge/>
          </w:tcPr>
          <w:p w14:paraId="2B99AAA9"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4134E724"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Очистка снега и наледи с козырьков.</w:t>
            </w:r>
          </w:p>
        </w:tc>
        <w:tc>
          <w:tcPr>
            <w:tcW w:w="1418" w:type="dxa"/>
          </w:tcPr>
          <w:p w14:paraId="25943070"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3.8</w:t>
            </w:r>
          </w:p>
        </w:tc>
        <w:tc>
          <w:tcPr>
            <w:tcW w:w="3572" w:type="dxa"/>
          </w:tcPr>
          <w:p w14:paraId="411302CB"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Ул.Садовая д.12 А.8А,12Б.,6б.</w:t>
            </w:r>
          </w:p>
          <w:p w14:paraId="115EF1E0"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Ул.Строительная 2</w:t>
            </w:r>
          </w:p>
        </w:tc>
      </w:tr>
      <w:tr w:rsidR="00C622F6" w:rsidRPr="009C3FF3" w14:paraId="214D7E10" w14:textId="77777777" w:rsidTr="00F6098E">
        <w:tblPrEx>
          <w:tblCellMar>
            <w:top w:w="0" w:type="dxa"/>
            <w:bottom w:w="0" w:type="dxa"/>
          </w:tblCellMar>
        </w:tblPrEx>
        <w:trPr>
          <w:cantSplit/>
        </w:trPr>
        <w:tc>
          <w:tcPr>
            <w:tcW w:w="993" w:type="dxa"/>
            <w:vMerge/>
          </w:tcPr>
          <w:p w14:paraId="66B145A7"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39CA146D"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Ремонт шиферной кровли</w:t>
            </w:r>
          </w:p>
        </w:tc>
        <w:tc>
          <w:tcPr>
            <w:tcW w:w="1418" w:type="dxa"/>
          </w:tcPr>
          <w:p w14:paraId="187E74A3"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1.6</w:t>
            </w:r>
          </w:p>
        </w:tc>
        <w:tc>
          <w:tcPr>
            <w:tcW w:w="3572" w:type="dxa"/>
          </w:tcPr>
          <w:p w14:paraId="464D5F4A"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 Северная  дом 1</w:t>
            </w:r>
          </w:p>
        </w:tc>
      </w:tr>
      <w:tr w:rsidR="00C622F6" w:rsidRPr="009C3FF3" w14:paraId="3AEA045D" w14:textId="77777777" w:rsidTr="00F6098E">
        <w:tblPrEx>
          <w:tblCellMar>
            <w:top w:w="0" w:type="dxa"/>
            <w:bottom w:w="0" w:type="dxa"/>
          </w:tblCellMar>
        </w:tblPrEx>
        <w:trPr>
          <w:cantSplit/>
        </w:trPr>
        <w:tc>
          <w:tcPr>
            <w:tcW w:w="993" w:type="dxa"/>
            <w:vMerge/>
          </w:tcPr>
          <w:p w14:paraId="34EA0008"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1010130B"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Ремонт вх.двери</w:t>
            </w:r>
          </w:p>
        </w:tc>
        <w:tc>
          <w:tcPr>
            <w:tcW w:w="1418" w:type="dxa"/>
          </w:tcPr>
          <w:p w14:paraId="53B74232"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1.2</w:t>
            </w:r>
          </w:p>
        </w:tc>
        <w:tc>
          <w:tcPr>
            <w:tcW w:w="3572" w:type="dxa"/>
          </w:tcPr>
          <w:p w14:paraId="387350A8"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 Молодежная д 31.</w:t>
            </w:r>
          </w:p>
        </w:tc>
      </w:tr>
      <w:tr w:rsidR="00C622F6" w:rsidRPr="009C3FF3" w14:paraId="20C93783" w14:textId="77777777" w:rsidTr="00F6098E">
        <w:tblPrEx>
          <w:tblCellMar>
            <w:top w:w="0" w:type="dxa"/>
            <w:bottom w:w="0" w:type="dxa"/>
          </w:tblCellMar>
        </w:tblPrEx>
        <w:trPr>
          <w:cantSplit/>
          <w:trHeight w:val="798"/>
        </w:trPr>
        <w:tc>
          <w:tcPr>
            <w:tcW w:w="993" w:type="dxa"/>
            <w:vMerge/>
          </w:tcPr>
          <w:p w14:paraId="3EB63AA1"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6FF3F9F8"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Очистка снега и наледи с вышки</w:t>
            </w:r>
          </w:p>
        </w:tc>
        <w:tc>
          <w:tcPr>
            <w:tcW w:w="1418" w:type="dxa"/>
          </w:tcPr>
          <w:p w14:paraId="7DC983DE"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7,6</w:t>
            </w:r>
          </w:p>
        </w:tc>
        <w:tc>
          <w:tcPr>
            <w:tcW w:w="3572" w:type="dxa"/>
          </w:tcPr>
          <w:p w14:paraId="36D4E7B1" w14:textId="60F3279C"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Ул.Садовая 18,14..6б..16б, ул.Строительная д.2, 4</w:t>
            </w:r>
          </w:p>
        </w:tc>
      </w:tr>
      <w:tr w:rsidR="00C622F6" w:rsidRPr="009C3FF3" w14:paraId="2F02D63E" w14:textId="77777777" w:rsidTr="00F6098E">
        <w:tblPrEx>
          <w:tblCellMar>
            <w:top w:w="0" w:type="dxa"/>
            <w:bottom w:w="0" w:type="dxa"/>
          </w:tblCellMar>
        </w:tblPrEx>
        <w:trPr>
          <w:cantSplit/>
        </w:trPr>
        <w:tc>
          <w:tcPr>
            <w:tcW w:w="993" w:type="dxa"/>
            <w:vMerge/>
          </w:tcPr>
          <w:p w14:paraId="626357A2"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1825C0CA"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Частичный ремонт ХВС</w:t>
            </w:r>
          </w:p>
        </w:tc>
        <w:tc>
          <w:tcPr>
            <w:tcW w:w="1418" w:type="dxa"/>
          </w:tcPr>
          <w:p w14:paraId="7B61BE2D"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2.4</w:t>
            </w:r>
          </w:p>
        </w:tc>
        <w:tc>
          <w:tcPr>
            <w:tcW w:w="3572" w:type="dxa"/>
          </w:tcPr>
          <w:p w14:paraId="6FC9B869"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Ул.Строительная дом 2</w:t>
            </w:r>
          </w:p>
          <w:p w14:paraId="28B47BEC"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p>
        </w:tc>
      </w:tr>
      <w:tr w:rsidR="00C622F6" w:rsidRPr="009C3FF3" w14:paraId="6834657D" w14:textId="77777777" w:rsidTr="00F6098E">
        <w:tblPrEx>
          <w:tblCellMar>
            <w:top w:w="0" w:type="dxa"/>
            <w:bottom w:w="0" w:type="dxa"/>
          </w:tblCellMar>
        </w:tblPrEx>
        <w:trPr>
          <w:cantSplit/>
        </w:trPr>
        <w:tc>
          <w:tcPr>
            <w:tcW w:w="993" w:type="dxa"/>
          </w:tcPr>
          <w:p w14:paraId="1AE1C345"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620CF120"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Замена датчиков движения 1 шт.</w:t>
            </w:r>
          </w:p>
        </w:tc>
        <w:tc>
          <w:tcPr>
            <w:tcW w:w="1418" w:type="dxa"/>
          </w:tcPr>
          <w:p w14:paraId="258B4845"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2.6</w:t>
            </w:r>
          </w:p>
        </w:tc>
        <w:tc>
          <w:tcPr>
            <w:tcW w:w="3572" w:type="dxa"/>
          </w:tcPr>
          <w:p w14:paraId="6B604B44"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 Северная дом11</w:t>
            </w:r>
          </w:p>
        </w:tc>
      </w:tr>
      <w:tr w:rsidR="00C622F6" w:rsidRPr="009C3FF3" w14:paraId="20F29A0C" w14:textId="77777777" w:rsidTr="00F6098E">
        <w:tblPrEx>
          <w:tblCellMar>
            <w:top w:w="0" w:type="dxa"/>
            <w:bottom w:w="0" w:type="dxa"/>
          </w:tblCellMar>
        </w:tblPrEx>
        <w:trPr>
          <w:cantSplit/>
        </w:trPr>
        <w:tc>
          <w:tcPr>
            <w:tcW w:w="993" w:type="dxa"/>
            <w:vMerge w:val="restart"/>
            <w:textDirection w:val="btLr"/>
          </w:tcPr>
          <w:p w14:paraId="3D265AEE" w14:textId="77777777" w:rsidR="00C622F6" w:rsidRPr="009C3FF3" w:rsidRDefault="00C622F6" w:rsidP="009C3FF3">
            <w:pPr>
              <w:spacing w:after="0" w:line="240" w:lineRule="auto"/>
              <w:ind w:left="113" w:right="113"/>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Февраль</w:t>
            </w:r>
          </w:p>
        </w:tc>
        <w:tc>
          <w:tcPr>
            <w:tcW w:w="3798" w:type="dxa"/>
          </w:tcPr>
          <w:p w14:paraId="037B333B"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Сбивание снега и наледи с кровли и козырьков в том числе и с вышки.</w:t>
            </w:r>
          </w:p>
        </w:tc>
        <w:tc>
          <w:tcPr>
            <w:tcW w:w="1418" w:type="dxa"/>
          </w:tcPr>
          <w:p w14:paraId="28691EF3"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20.0</w:t>
            </w:r>
          </w:p>
        </w:tc>
        <w:tc>
          <w:tcPr>
            <w:tcW w:w="3572" w:type="dxa"/>
          </w:tcPr>
          <w:p w14:paraId="63D512D0"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Ул.Садовая 13,16 а,30,8,18б,8а,20,14,32</w:t>
            </w:r>
          </w:p>
          <w:p w14:paraId="003F9ACB"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Ул.Молодежная д12,1, 31,19,7,5,9,21,3а,2</w:t>
            </w:r>
          </w:p>
          <w:p w14:paraId="2322206F"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ул.Заречная д 13,15а, 7а ,9а ул.Автомобилистов д.6,10 </w:t>
            </w:r>
          </w:p>
          <w:p w14:paraId="6F430F20"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 Северная д 1</w:t>
            </w:r>
          </w:p>
          <w:p w14:paraId="7AA82DD1"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ул.Строительная.д.6а ,6</w:t>
            </w:r>
          </w:p>
        </w:tc>
      </w:tr>
      <w:tr w:rsidR="00C622F6" w:rsidRPr="009C3FF3" w14:paraId="5AE7180C" w14:textId="77777777" w:rsidTr="00F6098E">
        <w:tblPrEx>
          <w:tblCellMar>
            <w:top w:w="0" w:type="dxa"/>
            <w:bottom w:w="0" w:type="dxa"/>
          </w:tblCellMar>
        </w:tblPrEx>
        <w:trPr>
          <w:cantSplit/>
        </w:trPr>
        <w:tc>
          <w:tcPr>
            <w:tcW w:w="993" w:type="dxa"/>
            <w:vMerge/>
          </w:tcPr>
          <w:p w14:paraId="160C8039"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789FD795"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Прочистка ВК</w:t>
            </w:r>
          </w:p>
        </w:tc>
        <w:tc>
          <w:tcPr>
            <w:tcW w:w="1418" w:type="dxa"/>
          </w:tcPr>
          <w:p w14:paraId="271E56E8"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1,5</w:t>
            </w:r>
          </w:p>
        </w:tc>
        <w:tc>
          <w:tcPr>
            <w:tcW w:w="3572" w:type="dxa"/>
          </w:tcPr>
          <w:p w14:paraId="51F8CBC9"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Ул.Строительная 11 Б, ул.Садовая 13</w:t>
            </w:r>
          </w:p>
          <w:p w14:paraId="50AEBF20"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 xml:space="preserve">Ул.Молодежная 31 </w:t>
            </w:r>
          </w:p>
        </w:tc>
      </w:tr>
      <w:tr w:rsidR="00C622F6" w:rsidRPr="009C3FF3" w14:paraId="68B4F59A" w14:textId="77777777" w:rsidTr="00F6098E">
        <w:tblPrEx>
          <w:tblCellMar>
            <w:top w:w="0" w:type="dxa"/>
            <w:bottom w:w="0" w:type="dxa"/>
          </w:tblCellMar>
        </w:tblPrEx>
        <w:trPr>
          <w:cantSplit/>
          <w:trHeight w:val="217"/>
        </w:trPr>
        <w:tc>
          <w:tcPr>
            <w:tcW w:w="993" w:type="dxa"/>
            <w:vMerge/>
          </w:tcPr>
          <w:p w14:paraId="6E927400"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03791692"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Ремонт канализации</w:t>
            </w:r>
          </w:p>
        </w:tc>
        <w:tc>
          <w:tcPr>
            <w:tcW w:w="1418" w:type="dxa"/>
          </w:tcPr>
          <w:p w14:paraId="5763882C"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1,2</w:t>
            </w:r>
          </w:p>
        </w:tc>
        <w:tc>
          <w:tcPr>
            <w:tcW w:w="3572" w:type="dxa"/>
          </w:tcPr>
          <w:p w14:paraId="206BF579" w14:textId="6B437DDC"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Ул.Северная 11,</w:t>
            </w:r>
            <w:r w:rsidR="00F6098E" w:rsidRPr="009C3FF3">
              <w:rPr>
                <w:rFonts w:ascii="Times New Roman" w:eastAsia="Times New Roman" w:hAnsi="Times New Roman" w:cs="Times New Roman"/>
                <w:sz w:val="20"/>
                <w:szCs w:val="20"/>
                <w:lang w:eastAsia="ru-RU"/>
              </w:rPr>
              <w:t xml:space="preserve"> </w:t>
            </w:r>
            <w:r w:rsidRPr="009C3FF3">
              <w:rPr>
                <w:rFonts w:ascii="Times New Roman" w:eastAsia="Times New Roman" w:hAnsi="Times New Roman" w:cs="Times New Roman"/>
                <w:sz w:val="20"/>
                <w:szCs w:val="20"/>
                <w:lang w:eastAsia="ru-RU"/>
              </w:rPr>
              <w:t>ул.Садовая 10</w:t>
            </w:r>
          </w:p>
        </w:tc>
      </w:tr>
      <w:tr w:rsidR="00C622F6" w:rsidRPr="009C3FF3" w14:paraId="3096830F" w14:textId="77777777" w:rsidTr="00F6098E">
        <w:tblPrEx>
          <w:tblCellMar>
            <w:top w:w="0" w:type="dxa"/>
            <w:bottom w:w="0" w:type="dxa"/>
          </w:tblCellMar>
        </w:tblPrEx>
        <w:trPr>
          <w:cantSplit/>
          <w:trHeight w:val="217"/>
        </w:trPr>
        <w:tc>
          <w:tcPr>
            <w:tcW w:w="993" w:type="dxa"/>
            <w:vMerge/>
          </w:tcPr>
          <w:p w14:paraId="013EFC33"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685DEF8A"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Замена канализационной трубы 2м.</w:t>
            </w:r>
          </w:p>
        </w:tc>
        <w:tc>
          <w:tcPr>
            <w:tcW w:w="1418" w:type="dxa"/>
          </w:tcPr>
          <w:p w14:paraId="76BB781E"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3.8</w:t>
            </w:r>
          </w:p>
        </w:tc>
        <w:tc>
          <w:tcPr>
            <w:tcW w:w="3572" w:type="dxa"/>
          </w:tcPr>
          <w:p w14:paraId="10FC0D4A"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Ул.Северная д 3 д.</w:t>
            </w:r>
          </w:p>
        </w:tc>
      </w:tr>
      <w:tr w:rsidR="00C622F6" w:rsidRPr="009C3FF3" w14:paraId="57B99BC3" w14:textId="77777777" w:rsidTr="00F6098E">
        <w:tblPrEx>
          <w:tblCellMar>
            <w:top w:w="0" w:type="dxa"/>
            <w:bottom w:w="0" w:type="dxa"/>
          </w:tblCellMar>
        </w:tblPrEx>
        <w:trPr>
          <w:cantSplit/>
          <w:trHeight w:val="690"/>
        </w:trPr>
        <w:tc>
          <w:tcPr>
            <w:tcW w:w="993" w:type="dxa"/>
            <w:vMerge/>
          </w:tcPr>
          <w:p w14:paraId="192EB29D"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2F86F48C"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Очистка снега и наледи с вышки.</w:t>
            </w:r>
          </w:p>
        </w:tc>
        <w:tc>
          <w:tcPr>
            <w:tcW w:w="1418" w:type="dxa"/>
          </w:tcPr>
          <w:p w14:paraId="67606B95"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6.2</w:t>
            </w:r>
          </w:p>
        </w:tc>
        <w:tc>
          <w:tcPr>
            <w:tcW w:w="3572" w:type="dxa"/>
          </w:tcPr>
          <w:p w14:paraId="790C3354"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Пл. Революции д.8,</w:t>
            </w:r>
          </w:p>
          <w:p w14:paraId="641A158D"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ул.Заречная д.9а.</w:t>
            </w:r>
          </w:p>
        </w:tc>
      </w:tr>
      <w:tr w:rsidR="00C622F6" w:rsidRPr="009C3FF3" w14:paraId="64142431" w14:textId="77777777" w:rsidTr="00F6098E">
        <w:tblPrEx>
          <w:tblCellMar>
            <w:top w:w="0" w:type="dxa"/>
            <w:bottom w:w="0" w:type="dxa"/>
          </w:tblCellMar>
        </w:tblPrEx>
        <w:trPr>
          <w:cantSplit/>
          <w:trHeight w:val="217"/>
        </w:trPr>
        <w:tc>
          <w:tcPr>
            <w:tcW w:w="993" w:type="dxa"/>
            <w:vMerge w:val="restart"/>
            <w:textDirection w:val="btLr"/>
          </w:tcPr>
          <w:p w14:paraId="06996401" w14:textId="77777777" w:rsidR="00C622F6" w:rsidRPr="009C3FF3" w:rsidRDefault="00C622F6" w:rsidP="009C3FF3">
            <w:pPr>
              <w:spacing w:after="0" w:line="240" w:lineRule="auto"/>
              <w:ind w:left="113" w:right="113"/>
              <w:jc w:val="center"/>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Март</w:t>
            </w:r>
          </w:p>
        </w:tc>
        <w:tc>
          <w:tcPr>
            <w:tcW w:w="3798" w:type="dxa"/>
          </w:tcPr>
          <w:p w14:paraId="459E3DE0"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Ремонт системы отопления</w:t>
            </w:r>
          </w:p>
        </w:tc>
        <w:tc>
          <w:tcPr>
            <w:tcW w:w="1418" w:type="dxa"/>
          </w:tcPr>
          <w:p w14:paraId="62B8871A"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4.4</w:t>
            </w:r>
          </w:p>
        </w:tc>
        <w:tc>
          <w:tcPr>
            <w:tcW w:w="3572" w:type="dxa"/>
          </w:tcPr>
          <w:p w14:paraId="5C23CA48"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Ул.Строительная д 9.</w:t>
            </w:r>
          </w:p>
        </w:tc>
      </w:tr>
      <w:tr w:rsidR="00C622F6" w:rsidRPr="009C3FF3" w14:paraId="49CC4C78" w14:textId="77777777" w:rsidTr="00F6098E">
        <w:tblPrEx>
          <w:tblCellMar>
            <w:top w:w="0" w:type="dxa"/>
            <w:bottom w:w="0" w:type="dxa"/>
          </w:tblCellMar>
        </w:tblPrEx>
        <w:trPr>
          <w:cantSplit/>
        </w:trPr>
        <w:tc>
          <w:tcPr>
            <w:tcW w:w="993" w:type="dxa"/>
            <w:vMerge/>
          </w:tcPr>
          <w:p w14:paraId="73BD4530"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tc>
        <w:tc>
          <w:tcPr>
            <w:tcW w:w="3798" w:type="dxa"/>
          </w:tcPr>
          <w:p w14:paraId="3F143707"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Очистка снега и наледи с кровли  (вышка)</w:t>
            </w:r>
          </w:p>
        </w:tc>
        <w:tc>
          <w:tcPr>
            <w:tcW w:w="1418" w:type="dxa"/>
          </w:tcPr>
          <w:p w14:paraId="058FD34D"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17.0.</w:t>
            </w:r>
          </w:p>
        </w:tc>
        <w:tc>
          <w:tcPr>
            <w:tcW w:w="3572" w:type="dxa"/>
          </w:tcPr>
          <w:p w14:paraId="79A9D695"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Ул.Молод 3,5,31.</w:t>
            </w:r>
          </w:p>
          <w:p w14:paraId="039A1961"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У.Садовая д 8а,12а,12б,16Б.</w:t>
            </w:r>
          </w:p>
        </w:tc>
      </w:tr>
      <w:tr w:rsidR="00C622F6" w:rsidRPr="009C3FF3" w14:paraId="70F1CAF9" w14:textId="77777777" w:rsidTr="00F6098E">
        <w:tblPrEx>
          <w:tblCellMar>
            <w:top w:w="0" w:type="dxa"/>
            <w:bottom w:w="0" w:type="dxa"/>
          </w:tblCellMar>
        </w:tblPrEx>
        <w:trPr>
          <w:cantSplit/>
        </w:trPr>
        <w:tc>
          <w:tcPr>
            <w:tcW w:w="993" w:type="dxa"/>
            <w:vMerge/>
          </w:tcPr>
          <w:p w14:paraId="3D9E7435" w14:textId="77777777" w:rsidR="00C622F6" w:rsidRPr="009C3FF3" w:rsidRDefault="00C622F6" w:rsidP="009C3FF3">
            <w:pPr>
              <w:spacing w:after="0" w:line="240" w:lineRule="auto"/>
              <w:ind w:left="113" w:right="113"/>
              <w:rPr>
                <w:rFonts w:ascii="Times New Roman" w:eastAsia="Times New Roman" w:hAnsi="Times New Roman" w:cs="Times New Roman"/>
                <w:sz w:val="20"/>
                <w:szCs w:val="20"/>
                <w:lang w:eastAsia="ru-RU"/>
              </w:rPr>
            </w:pPr>
          </w:p>
        </w:tc>
        <w:tc>
          <w:tcPr>
            <w:tcW w:w="3798" w:type="dxa"/>
          </w:tcPr>
          <w:p w14:paraId="02DCDC37"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Ремонт подвальных дверей</w:t>
            </w:r>
          </w:p>
        </w:tc>
        <w:tc>
          <w:tcPr>
            <w:tcW w:w="1418" w:type="dxa"/>
          </w:tcPr>
          <w:p w14:paraId="6DF8DDFA"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1,2</w:t>
            </w:r>
          </w:p>
        </w:tc>
        <w:tc>
          <w:tcPr>
            <w:tcW w:w="3572" w:type="dxa"/>
          </w:tcPr>
          <w:p w14:paraId="7F68C245"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 Садовая 8 А</w:t>
            </w:r>
          </w:p>
        </w:tc>
      </w:tr>
      <w:tr w:rsidR="00C622F6" w:rsidRPr="009C3FF3" w14:paraId="0F30E897" w14:textId="77777777" w:rsidTr="00F6098E">
        <w:tblPrEx>
          <w:tblCellMar>
            <w:top w:w="0" w:type="dxa"/>
            <w:bottom w:w="0" w:type="dxa"/>
          </w:tblCellMar>
        </w:tblPrEx>
        <w:trPr>
          <w:cantSplit/>
        </w:trPr>
        <w:tc>
          <w:tcPr>
            <w:tcW w:w="993" w:type="dxa"/>
            <w:vMerge/>
          </w:tcPr>
          <w:p w14:paraId="0704A0AE" w14:textId="77777777" w:rsidR="00C622F6" w:rsidRPr="009C3FF3" w:rsidRDefault="00C622F6" w:rsidP="009C3FF3">
            <w:pPr>
              <w:spacing w:after="0" w:line="240" w:lineRule="auto"/>
              <w:ind w:left="113" w:right="113"/>
              <w:rPr>
                <w:rFonts w:ascii="Times New Roman" w:eastAsia="Times New Roman" w:hAnsi="Times New Roman" w:cs="Times New Roman"/>
                <w:sz w:val="20"/>
                <w:szCs w:val="20"/>
                <w:lang w:eastAsia="ru-RU"/>
              </w:rPr>
            </w:pPr>
          </w:p>
        </w:tc>
        <w:tc>
          <w:tcPr>
            <w:tcW w:w="3798" w:type="dxa"/>
          </w:tcPr>
          <w:p w14:paraId="5794EE2E"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Изготовление и установка козырька</w:t>
            </w:r>
          </w:p>
        </w:tc>
        <w:tc>
          <w:tcPr>
            <w:tcW w:w="1418" w:type="dxa"/>
          </w:tcPr>
          <w:p w14:paraId="078232AE"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p>
          <w:p w14:paraId="28DEFA21"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8,0</w:t>
            </w:r>
          </w:p>
        </w:tc>
        <w:tc>
          <w:tcPr>
            <w:tcW w:w="3572" w:type="dxa"/>
          </w:tcPr>
          <w:p w14:paraId="0D2E9151"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p>
          <w:p w14:paraId="4E899549"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Тер Подстанции 2</w:t>
            </w:r>
          </w:p>
        </w:tc>
      </w:tr>
      <w:tr w:rsidR="00C622F6" w:rsidRPr="009C3FF3" w14:paraId="383DBDA4" w14:textId="77777777" w:rsidTr="00F6098E">
        <w:tblPrEx>
          <w:tblCellMar>
            <w:top w:w="0" w:type="dxa"/>
            <w:bottom w:w="0" w:type="dxa"/>
          </w:tblCellMar>
        </w:tblPrEx>
        <w:trPr>
          <w:cantSplit/>
        </w:trPr>
        <w:tc>
          <w:tcPr>
            <w:tcW w:w="993" w:type="dxa"/>
            <w:vMerge/>
          </w:tcPr>
          <w:p w14:paraId="62579EE1" w14:textId="77777777" w:rsidR="00C622F6" w:rsidRPr="009C3FF3" w:rsidRDefault="00C622F6" w:rsidP="009C3FF3">
            <w:pPr>
              <w:spacing w:after="0" w:line="240" w:lineRule="auto"/>
              <w:ind w:left="113" w:right="113"/>
              <w:rPr>
                <w:rFonts w:ascii="Times New Roman" w:eastAsia="Times New Roman" w:hAnsi="Times New Roman" w:cs="Times New Roman"/>
                <w:sz w:val="20"/>
                <w:szCs w:val="20"/>
                <w:lang w:eastAsia="ru-RU"/>
              </w:rPr>
            </w:pPr>
          </w:p>
        </w:tc>
        <w:tc>
          <w:tcPr>
            <w:tcW w:w="3798" w:type="dxa"/>
          </w:tcPr>
          <w:p w14:paraId="5676F627"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Установка дренажного насоса</w:t>
            </w:r>
          </w:p>
        </w:tc>
        <w:tc>
          <w:tcPr>
            <w:tcW w:w="1418" w:type="dxa"/>
          </w:tcPr>
          <w:p w14:paraId="2CCE1CE5"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5,0</w:t>
            </w:r>
          </w:p>
        </w:tc>
        <w:tc>
          <w:tcPr>
            <w:tcW w:w="3572" w:type="dxa"/>
          </w:tcPr>
          <w:p w14:paraId="7A375827"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 Заречная  7 А</w:t>
            </w:r>
          </w:p>
        </w:tc>
      </w:tr>
      <w:tr w:rsidR="00C622F6" w:rsidRPr="009C3FF3" w14:paraId="65F121B6" w14:textId="77777777" w:rsidTr="00F6098E">
        <w:tblPrEx>
          <w:tblCellMar>
            <w:top w:w="0" w:type="dxa"/>
            <w:bottom w:w="0" w:type="dxa"/>
          </w:tblCellMar>
        </w:tblPrEx>
        <w:trPr>
          <w:cantSplit/>
        </w:trPr>
        <w:tc>
          <w:tcPr>
            <w:tcW w:w="993" w:type="dxa"/>
            <w:vMerge/>
          </w:tcPr>
          <w:p w14:paraId="33A0FE97" w14:textId="77777777" w:rsidR="00C622F6" w:rsidRPr="009C3FF3" w:rsidRDefault="00C622F6" w:rsidP="009C3FF3">
            <w:pPr>
              <w:spacing w:after="0" w:line="240" w:lineRule="auto"/>
              <w:ind w:left="113" w:right="113"/>
              <w:rPr>
                <w:rFonts w:ascii="Times New Roman" w:eastAsia="Times New Roman" w:hAnsi="Times New Roman" w:cs="Times New Roman"/>
                <w:sz w:val="20"/>
                <w:szCs w:val="20"/>
                <w:lang w:eastAsia="ru-RU"/>
              </w:rPr>
            </w:pPr>
          </w:p>
        </w:tc>
        <w:tc>
          <w:tcPr>
            <w:tcW w:w="3798" w:type="dxa"/>
          </w:tcPr>
          <w:p w14:paraId="4253C1AB"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Ремонт эл.оборудование</w:t>
            </w:r>
          </w:p>
        </w:tc>
        <w:tc>
          <w:tcPr>
            <w:tcW w:w="1418" w:type="dxa"/>
          </w:tcPr>
          <w:p w14:paraId="22399CA8" w14:textId="77777777" w:rsidR="00C622F6" w:rsidRPr="009C3FF3" w:rsidRDefault="00C622F6" w:rsidP="009C3FF3">
            <w:pPr>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2,3</w:t>
            </w:r>
          </w:p>
        </w:tc>
        <w:tc>
          <w:tcPr>
            <w:tcW w:w="3572" w:type="dxa"/>
          </w:tcPr>
          <w:p w14:paraId="173BA337" w14:textId="77777777" w:rsidR="00C622F6" w:rsidRPr="009C3FF3" w:rsidRDefault="00C622F6" w:rsidP="009C3FF3">
            <w:pPr>
              <w:tabs>
                <w:tab w:val="right" w:pos="3114"/>
              </w:tabs>
              <w:spacing w:after="0" w:line="240" w:lineRule="auto"/>
              <w:rPr>
                <w:rFonts w:ascii="Times New Roman" w:eastAsia="Times New Roman" w:hAnsi="Times New Roman" w:cs="Times New Roman"/>
                <w:sz w:val="20"/>
                <w:szCs w:val="20"/>
                <w:lang w:eastAsia="ru-RU"/>
              </w:rPr>
            </w:pPr>
            <w:r w:rsidRPr="009C3FF3">
              <w:rPr>
                <w:rFonts w:ascii="Times New Roman" w:eastAsia="Times New Roman" w:hAnsi="Times New Roman" w:cs="Times New Roman"/>
                <w:sz w:val="20"/>
                <w:szCs w:val="20"/>
                <w:lang w:eastAsia="ru-RU"/>
              </w:rPr>
              <w:t>Ул.Заречная 11 А</w:t>
            </w:r>
          </w:p>
        </w:tc>
      </w:tr>
    </w:tbl>
    <w:p w14:paraId="6EA72DD0" w14:textId="77777777" w:rsidR="00C622F6" w:rsidRPr="009C3FF3" w:rsidRDefault="00C622F6" w:rsidP="009C3FF3">
      <w:pPr>
        <w:spacing w:after="0" w:line="240" w:lineRule="auto"/>
        <w:rPr>
          <w:rFonts w:ascii="Times New Roman" w:eastAsia="Times New Roman" w:hAnsi="Times New Roman" w:cs="Times New Roman"/>
          <w:sz w:val="24"/>
          <w:szCs w:val="24"/>
          <w:lang w:eastAsia="ru-RU"/>
        </w:rPr>
      </w:pPr>
    </w:p>
    <w:p w14:paraId="0858E2AE" w14:textId="7301AADA" w:rsidR="00E72A06" w:rsidRPr="009C3FF3" w:rsidRDefault="005C1C19" w:rsidP="009C3FF3">
      <w:pPr>
        <w:pStyle w:val="a3"/>
        <w:jc w:val="center"/>
        <w:rPr>
          <w:b/>
          <w:sz w:val="24"/>
          <w:szCs w:val="24"/>
        </w:rPr>
      </w:pPr>
      <w:r>
        <w:rPr>
          <w:b/>
          <w:sz w:val="24"/>
          <w:szCs w:val="24"/>
        </w:rPr>
        <w:t xml:space="preserve">18.3. </w:t>
      </w:r>
      <w:r w:rsidR="00E72A06" w:rsidRPr="009C3FF3">
        <w:rPr>
          <w:b/>
          <w:sz w:val="24"/>
          <w:szCs w:val="24"/>
        </w:rPr>
        <w:t>ООО «ЦИЛЬНАДОМ»</w:t>
      </w:r>
    </w:p>
    <w:p w14:paraId="7201CE1C" w14:textId="4A4D08AC" w:rsidR="00700930" w:rsidRPr="009C3FF3" w:rsidRDefault="00700930" w:rsidP="009C3FF3">
      <w:pPr>
        <w:pStyle w:val="a3"/>
        <w:jc w:val="center"/>
        <w:rPr>
          <w:b/>
          <w:sz w:val="24"/>
          <w:szCs w:val="24"/>
        </w:rPr>
      </w:pPr>
    </w:p>
    <w:p w14:paraId="643B87AE" w14:textId="77777777" w:rsidR="00700930" w:rsidRPr="009C3FF3" w:rsidRDefault="00700930" w:rsidP="009C3FF3">
      <w:pPr>
        <w:pStyle w:val="a3"/>
        <w:ind w:firstLine="708"/>
        <w:jc w:val="both"/>
        <w:rPr>
          <w:sz w:val="24"/>
          <w:szCs w:val="24"/>
        </w:rPr>
      </w:pPr>
      <w:r w:rsidRPr="009C3FF3">
        <w:rPr>
          <w:sz w:val="24"/>
          <w:szCs w:val="24"/>
        </w:rPr>
        <w:t>Данное предприятие занимается оказанием услуг по управлению общего имущества жилых многоквартирных домов (40 домов – МО «Цильнинское городское поселение»)  в соответствии с Жилищным кодексом, содержанием и ремонтом жилищного фонда.</w:t>
      </w:r>
    </w:p>
    <w:p w14:paraId="5AD1102D" w14:textId="77777777" w:rsidR="00700930" w:rsidRPr="009C3FF3" w:rsidRDefault="00700930" w:rsidP="009C3FF3">
      <w:pPr>
        <w:spacing w:after="0" w:line="240" w:lineRule="auto"/>
        <w:rPr>
          <w:rFonts w:ascii="Times New Roman" w:hAnsi="Times New Roman" w:cs="Times New Roman"/>
          <w:sz w:val="24"/>
          <w:szCs w:val="24"/>
        </w:rPr>
      </w:pPr>
    </w:p>
    <w:p w14:paraId="216672C1" w14:textId="77777777" w:rsidR="00700930" w:rsidRPr="009C3FF3" w:rsidRDefault="00700930" w:rsidP="009C3FF3">
      <w:pPr>
        <w:spacing w:after="0" w:line="240" w:lineRule="auto"/>
        <w:outlineLvl w:val="0"/>
        <w:rPr>
          <w:rFonts w:ascii="Times New Roman" w:hAnsi="Times New Roman" w:cs="Times New Roman"/>
          <w:b/>
          <w:sz w:val="24"/>
          <w:szCs w:val="24"/>
        </w:rPr>
      </w:pPr>
      <w:r w:rsidRPr="009C3FF3">
        <w:rPr>
          <w:rFonts w:ascii="Times New Roman" w:hAnsi="Times New Roman" w:cs="Times New Roman"/>
          <w:sz w:val="24"/>
          <w:szCs w:val="24"/>
        </w:rPr>
        <w:t xml:space="preserve">                      </w:t>
      </w:r>
      <w:r w:rsidRPr="009C3FF3">
        <w:rPr>
          <w:rFonts w:ascii="Times New Roman" w:hAnsi="Times New Roman" w:cs="Times New Roman"/>
          <w:b/>
          <w:sz w:val="24"/>
          <w:szCs w:val="24"/>
        </w:rPr>
        <w:t>Анализ динамики  и структуры доходов, расходов</w:t>
      </w:r>
      <w:r w:rsidRPr="009C3FF3">
        <w:rPr>
          <w:rFonts w:ascii="Times New Roman" w:hAnsi="Times New Roman" w:cs="Times New Roman"/>
          <w:b/>
          <w:szCs w:val="24"/>
        </w:rPr>
        <w:t xml:space="preserve"> </w:t>
      </w:r>
      <w:r w:rsidRPr="009C3FF3">
        <w:rPr>
          <w:rFonts w:ascii="Times New Roman" w:hAnsi="Times New Roman" w:cs="Times New Roman"/>
          <w:b/>
          <w:sz w:val="24"/>
          <w:szCs w:val="24"/>
        </w:rPr>
        <w:t>и прибыли организации</w:t>
      </w:r>
    </w:p>
    <w:p w14:paraId="724D18DF"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559"/>
        <w:gridCol w:w="1559"/>
      </w:tblGrid>
      <w:tr w:rsidR="00700930" w:rsidRPr="009C3FF3" w14:paraId="3B2D572F" w14:textId="77777777" w:rsidTr="00C6487D">
        <w:trPr>
          <w:trHeight w:val="688"/>
        </w:trPr>
        <w:tc>
          <w:tcPr>
            <w:tcW w:w="6516" w:type="dxa"/>
            <w:vMerge w:val="restart"/>
            <w:tcBorders>
              <w:top w:val="single" w:sz="4" w:space="0" w:color="000000"/>
              <w:left w:val="single" w:sz="4" w:space="0" w:color="000000"/>
              <w:bottom w:val="single" w:sz="4" w:space="0" w:color="000000"/>
              <w:right w:val="single" w:sz="4" w:space="0" w:color="000000"/>
            </w:tcBorders>
          </w:tcPr>
          <w:p w14:paraId="12C01D26"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br/>
              <w:t>Показатель</w:t>
            </w:r>
          </w:p>
        </w:tc>
        <w:tc>
          <w:tcPr>
            <w:tcW w:w="3118" w:type="dxa"/>
            <w:gridSpan w:val="2"/>
            <w:tcBorders>
              <w:top w:val="single" w:sz="4" w:space="0" w:color="000000"/>
              <w:left w:val="single" w:sz="4" w:space="0" w:color="000000"/>
              <w:bottom w:val="single" w:sz="4" w:space="0" w:color="000000"/>
              <w:right w:val="single" w:sz="4" w:space="0" w:color="000000"/>
            </w:tcBorders>
          </w:tcPr>
          <w:p w14:paraId="5D770CA7" w14:textId="71C681E0"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За 1 квартал</w:t>
            </w:r>
            <w:r w:rsidR="00C6487D" w:rsidRPr="009C3FF3">
              <w:rPr>
                <w:rFonts w:ascii="Times New Roman" w:hAnsi="Times New Roman" w:cs="Times New Roman"/>
                <w:sz w:val="24"/>
                <w:szCs w:val="24"/>
              </w:rPr>
              <w:t xml:space="preserve"> </w:t>
            </w:r>
            <w:r w:rsidRPr="009C3FF3">
              <w:rPr>
                <w:rFonts w:ascii="Times New Roman" w:hAnsi="Times New Roman" w:cs="Times New Roman"/>
                <w:sz w:val="24"/>
                <w:szCs w:val="24"/>
              </w:rPr>
              <w:t>2024 года</w:t>
            </w:r>
          </w:p>
        </w:tc>
      </w:tr>
      <w:tr w:rsidR="00700930" w:rsidRPr="009C3FF3" w14:paraId="5C868231" w14:textId="77777777" w:rsidTr="00C6487D">
        <w:trPr>
          <w:trHeight w:val="379"/>
        </w:trPr>
        <w:tc>
          <w:tcPr>
            <w:tcW w:w="6516" w:type="dxa"/>
            <w:vMerge/>
            <w:tcBorders>
              <w:top w:val="single" w:sz="4" w:space="0" w:color="000000"/>
              <w:left w:val="single" w:sz="4" w:space="0" w:color="000000"/>
              <w:bottom w:val="single" w:sz="4" w:space="0" w:color="000000"/>
              <w:right w:val="single" w:sz="4" w:space="0" w:color="000000"/>
            </w:tcBorders>
          </w:tcPr>
          <w:p w14:paraId="55766ADB" w14:textId="77777777" w:rsidR="00700930" w:rsidRPr="009C3FF3" w:rsidRDefault="00700930" w:rsidP="009C3FF3">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AEE4A05"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Сумма, тыс.руб.</w:t>
            </w:r>
          </w:p>
        </w:tc>
        <w:tc>
          <w:tcPr>
            <w:tcW w:w="1559" w:type="dxa"/>
            <w:tcBorders>
              <w:top w:val="single" w:sz="4" w:space="0" w:color="000000"/>
              <w:left w:val="single" w:sz="4" w:space="0" w:color="000000"/>
              <w:bottom w:val="single" w:sz="4" w:space="0" w:color="000000"/>
              <w:right w:val="single" w:sz="4" w:space="0" w:color="000000"/>
            </w:tcBorders>
          </w:tcPr>
          <w:p w14:paraId="629A8252"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Удельный вес, %</w:t>
            </w:r>
          </w:p>
        </w:tc>
      </w:tr>
      <w:tr w:rsidR="00700930" w:rsidRPr="009C3FF3" w14:paraId="39E06966" w14:textId="77777777" w:rsidTr="00C6487D">
        <w:tc>
          <w:tcPr>
            <w:tcW w:w="6516" w:type="dxa"/>
            <w:tcBorders>
              <w:top w:val="single" w:sz="4" w:space="0" w:color="000000"/>
              <w:left w:val="single" w:sz="4" w:space="0" w:color="000000"/>
              <w:bottom w:val="single" w:sz="4" w:space="0" w:color="000000"/>
              <w:right w:val="single" w:sz="4" w:space="0" w:color="000000"/>
            </w:tcBorders>
          </w:tcPr>
          <w:p w14:paraId="2F3D7C0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Доходы от обычных видов деятельности (выручка),</w:t>
            </w:r>
          </w:p>
          <w:p w14:paraId="64CCC7E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без НДС</w:t>
            </w:r>
          </w:p>
        </w:tc>
        <w:tc>
          <w:tcPr>
            <w:tcW w:w="1559" w:type="dxa"/>
            <w:tcBorders>
              <w:top w:val="single" w:sz="4" w:space="0" w:color="000000"/>
              <w:left w:val="single" w:sz="4" w:space="0" w:color="000000"/>
              <w:bottom w:val="single" w:sz="4" w:space="0" w:color="000000"/>
              <w:right w:val="single" w:sz="4" w:space="0" w:color="000000"/>
            </w:tcBorders>
          </w:tcPr>
          <w:p w14:paraId="1F1EBAB2"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1740,0</w:t>
            </w:r>
          </w:p>
        </w:tc>
        <w:tc>
          <w:tcPr>
            <w:tcW w:w="1559" w:type="dxa"/>
            <w:tcBorders>
              <w:top w:val="single" w:sz="4" w:space="0" w:color="000000"/>
              <w:left w:val="single" w:sz="4" w:space="0" w:color="000000"/>
              <w:bottom w:val="single" w:sz="4" w:space="0" w:color="000000"/>
              <w:right w:val="single" w:sz="4" w:space="0" w:color="000000"/>
            </w:tcBorders>
          </w:tcPr>
          <w:p w14:paraId="78ED1235"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100,0</w:t>
            </w:r>
          </w:p>
        </w:tc>
      </w:tr>
      <w:tr w:rsidR="00700930" w:rsidRPr="009C3FF3" w14:paraId="1C98CC70" w14:textId="77777777" w:rsidTr="00C6487D">
        <w:tc>
          <w:tcPr>
            <w:tcW w:w="6516" w:type="dxa"/>
            <w:tcBorders>
              <w:top w:val="single" w:sz="4" w:space="0" w:color="000000"/>
              <w:left w:val="single" w:sz="4" w:space="0" w:color="000000"/>
              <w:bottom w:val="single" w:sz="4" w:space="0" w:color="000000"/>
              <w:right w:val="single" w:sz="4" w:space="0" w:color="000000"/>
            </w:tcBorders>
          </w:tcPr>
          <w:p w14:paraId="7138487E"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Прочие доходы</w:t>
            </w:r>
          </w:p>
        </w:tc>
        <w:tc>
          <w:tcPr>
            <w:tcW w:w="1559" w:type="dxa"/>
            <w:tcBorders>
              <w:top w:val="single" w:sz="4" w:space="0" w:color="000000"/>
              <w:left w:val="single" w:sz="4" w:space="0" w:color="000000"/>
              <w:bottom w:val="single" w:sz="4" w:space="0" w:color="000000"/>
              <w:right w:val="single" w:sz="4" w:space="0" w:color="000000"/>
            </w:tcBorders>
          </w:tcPr>
          <w:p w14:paraId="1741ECD5" w14:textId="77777777" w:rsidR="00700930" w:rsidRPr="009C3FF3" w:rsidRDefault="00700930" w:rsidP="009C3FF3">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7275FF3" w14:textId="77777777" w:rsidR="00700930" w:rsidRPr="009C3FF3" w:rsidRDefault="00700930" w:rsidP="009C3FF3">
            <w:pPr>
              <w:spacing w:after="0" w:line="240" w:lineRule="auto"/>
              <w:rPr>
                <w:rFonts w:ascii="Times New Roman" w:hAnsi="Times New Roman" w:cs="Times New Roman"/>
                <w:sz w:val="24"/>
                <w:szCs w:val="24"/>
              </w:rPr>
            </w:pPr>
          </w:p>
        </w:tc>
      </w:tr>
      <w:tr w:rsidR="00700930" w:rsidRPr="009C3FF3" w14:paraId="0A87AB64" w14:textId="77777777" w:rsidTr="00C6487D">
        <w:trPr>
          <w:trHeight w:val="180"/>
        </w:trPr>
        <w:tc>
          <w:tcPr>
            <w:tcW w:w="6516" w:type="dxa"/>
            <w:tcBorders>
              <w:top w:val="single" w:sz="4" w:space="0" w:color="000000"/>
              <w:left w:val="single" w:sz="4" w:space="0" w:color="000000"/>
              <w:bottom w:val="single" w:sz="4" w:space="0" w:color="000000"/>
              <w:right w:val="single" w:sz="4" w:space="0" w:color="000000"/>
            </w:tcBorders>
          </w:tcPr>
          <w:p w14:paraId="2CE7B264"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Итого доходов</w:t>
            </w:r>
          </w:p>
        </w:tc>
        <w:tc>
          <w:tcPr>
            <w:tcW w:w="1559" w:type="dxa"/>
            <w:tcBorders>
              <w:top w:val="single" w:sz="4" w:space="0" w:color="000000"/>
              <w:left w:val="single" w:sz="4" w:space="0" w:color="000000"/>
              <w:bottom w:val="single" w:sz="4" w:space="0" w:color="000000"/>
              <w:right w:val="single" w:sz="4" w:space="0" w:color="000000"/>
            </w:tcBorders>
          </w:tcPr>
          <w:p w14:paraId="4FB367AA"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1740,0</w:t>
            </w:r>
          </w:p>
        </w:tc>
        <w:tc>
          <w:tcPr>
            <w:tcW w:w="1559" w:type="dxa"/>
            <w:tcBorders>
              <w:top w:val="single" w:sz="4" w:space="0" w:color="000000"/>
              <w:left w:val="single" w:sz="4" w:space="0" w:color="000000"/>
              <w:bottom w:val="single" w:sz="4" w:space="0" w:color="000000"/>
              <w:right w:val="single" w:sz="4" w:space="0" w:color="000000"/>
            </w:tcBorders>
          </w:tcPr>
          <w:p w14:paraId="309CCD95"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100,0</w:t>
            </w:r>
          </w:p>
        </w:tc>
      </w:tr>
      <w:tr w:rsidR="00700930" w:rsidRPr="009C3FF3" w14:paraId="6F5309EF" w14:textId="77777777" w:rsidTr="00C6487D">
        <w:trPr>
          <w:trHeight w:val="419"/>
        </w:trPr>
        <w:tc>
          <w:tcPr>
            <w:tcW w:w="6516" w:type="dxa"/>
            <w:tcBorders>
              <w:top w:val="single" w:sz="4" w:space="0" w:color="000000"/>
              <w:left w:val="single" w:sz="4" w:space="0" w:color="000000"/>
              <w:bottom w:val="single" w:sz="4" w:space="0" w:color="000000"/>
              <w:right w:val="single" w:sz="4" w:space="0" w:color="000000"/>
            </w:tcBorders>
          </w:tcPr>
          <w:p w14:paraId="11C6E223"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Расходы от обычных видов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15DE2525"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1660,0</w:t>
            </w:r>
          </w:p>
        </w:tc>
        <w:tc>
          <w:tcPr>
            <w:tcW w:w="1559" w:type="dxa"/>
            <w:tcBorders>
              <w:top w:val="single" w:sz="4" w:space="0" w:color="000000"/>
              <w:left w:val="single" w:sz="4" w:space="0" w:color="000000"/>
              <w:bottom w:val="single" w:sz="4" w:space="0" w:color="000000"/>
              <w:right w:val="single" w:sz="4" w:space="0" w:color="000000"/>
            </w:tcBorders>
          </w:tcPr>
          <w:p w14:paraId="0643BA69"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100,0</w:t>
            </w:r>
          </w:p>
        </w:tc>
      </w:tr>
      <w:tr w:rsidR="00700930" w:rsidRPr="009C3FF3" w14:paraId="2223665C" w14:textId="77777777" w:rsidTr="00C6487D">
        <w:trPr>
          <w:trHeight w:val="420"/>
        </w:trPr>
        <w:tc>
          <w:tcPr>
            <w:tcW w:w="6516" w:type="dxa"/>
            <w:tcBorders>
              <w:top w:val="single" w:sz="4" w:space="0" w:color="000000"/>
              <w:left w:val="single" w:sz="4" w:space="0" w:color="000000"/>
              <w:bottom w:val="single" w:sz="4" w:space="0" w:color="000000"/>
              <w:right w:val="single" w:sz="4" w:space="0" w:color="000000"/>
            </w:tcBorders>
          </w:tcPr>
          <w:p w14:paraId="5FB11414"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Прочие расходы</w:t>
            </w:r>
          </w:p>
        </w:tc>
        <w:tc>
          <w:tcPr>
            <w:tcW w:w="1559" w:type="dxa"/>
            <w:tcBorders>
              <w:top w:val="single" w:sz="4" w:space="0" w:color="000000"/>
              <w:left w:val="single" w:sz="4" w:space="0" w:color="000000"/>
              <w:bottom w:val="single" w:sz="4" w:space="0" w:color="000000"/>
              <w:right w:val="single" w:sz="4" w:space="0" w:color="000000"/>
            </w:tcBorders>
          </w:tcPr>
          <w:p w14:paraId="275C1FA7" w14:textId="77777777" w:rsidR="00700930" w:rsidRPr="009C3FF3" w:rsidRDefault="00700930" w:rsidP="009C3FF3">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4372216" w14:textId="77777777" w:rsidR="00700930" w:rsidRPr="009C3FF3" w:rsidRDefault="00700930" w:rsidP="009C3FF3">
            <w:pPr>
              <w:spacing w:after="0" w:line="240" w:lineRule="auto"/>
              <w:rPr>
                <w:rFonts w:ascii="Times New Roman" w:hAnsi="Times New Roman" w:cs="Times New Roman"/>
                <w:sz w:val="24"/>
                <w:szCs w:val="24"/>
              </w:rPr>
            </w:pPr>
          </w:p>
        </w:tc>
      </w:tr>
      <w:tr w:rsidR="00700930" w:rsidRPr="009C3FF3" w14:paraId="57405522" w14:textId="77777777" w:rsidTr="00C6487D">
        <w:trPr>
          <w:trHeight w:val="345"/>
        </w:trPr>
        <w:tc>
          <w:tcPr>
            <w:tcW w:w="6516" w:type="dxa"/>
            <w:tcBorders>
              <w:top w:val="single" w:sz="4" w:space="0" w:color="000000"/>
              <w:left w:val="single" w:sz="4" w:space="0" w:color="000000"/>
              <w:bottom w:val="single" w:sz="4" w:space="0" w:color="000000"/>
              <w:right w:val="single" w:sz="4" w:space="0" w:color="000000"/>
            </w:tcBorders>
          </w:tcPr>
          <w:p w14:paraId="431A8C06"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Итого расходы</w:t>
            </w:r>
          </w:p>
        </w:tc>
        <w:tc>
          <w:tcPr>
            <w:tcW w:w="1559" w:type="dxa"/>
            <w:tcBorders>
              <w:top w:val="single" w:sz="4" w:space="0" w:color="000000"/>
              <w:left w:val="single" w:sz="4" w:space="0" w:color="000000"/>
              <w:bottom w:val="single" w:sz="4" w:space="0" w:color="000000"/>
              <w:right w:val="single" w:sz="4" w:space="0" w:color="000000"/>
            </w:tcBorders>
          </w:tcPr>
          <w:p w14:paraId="6C7A8949"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1660,0</w:t>
            </w:r>
          </w:p>
        </w:tc>
        <w:tc>
          <w:tcPr>
            <w:tcW w:w="1559" w:type="dxa"/>
            <w:tcBorders>
              <w:top w:val="single" w:sz="4" w:space="0" w:color="000000"/>
              <w:left w:val="single" w:sz="4" w:space="0" w:color="000000"/>
              <w:bottom w:val="single" w:sz="4" w:space="0" w:color="000000"/>
              <w:right w:val="single" w:sz="4" w:space="0" w:color="000000"/>
            </w:tcBorders>
          </w:tcPr>
          <w:p w14:paraId="33F19DD2"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100,0</w:t>
            </w:r>
          </w:p>
        </w:tc>
      </w:tr>
      <w:tr w:rsidR="00700930" w:rsidRPr="009C3FF3" w14:paraId="3AE5AE1F" w14:textId="77777777" w:rsidTr="00C6487D">
        <w:trPr>
          <w:trHeight w:val="360"/>
        </w:trPr>
        <w:tc>
          <w:tcPr>
            <w:tcW w:w="6516" w:type="dxa"/>
            <w:tcBorders>
              <w:top w:val="single" w:sz="4" w:space="0" w:color="000000"/>
              <w:left w:val="single" w:sz="4" w:space="0" w:color="000000"/>
              <w:bottom w:val="single" w:sz="4" w:space="0" w:color="000000"/>
              <w:right w:val="single" w:sz="4" w:space="0" w:color="000000"/>
            </w:tcBorders>
          </w:tcPr>
          <w:p w14:paraId="5A0EDD01"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Финансовый результат (прибыль)</w:t>
            </w:r>
          </w:p>
        </w:tc>
        <w:tc>
          <w:tcPr>
            <w:tcW w:w="1559" w:type="dxa"/>
            <w:tcBorders>
              <w:top w:val="single" w:sz="4" w:space="0" w:color="000000"/>
              <w:left w:val="single" w:sz="4" w:space="0" w:color="000000"/>
              <w:bottom w:val="single" w:sz="4" w:space="0" w:color="000000"/>
              <w:right w:val="single" w:sz="4" w:space="0" w:color="000000"/>
            </w:tcBorders>
          </w:tcPr>
          <w:p w14:paraId="07415F89"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80,0</w:t>
            </w:r>
          </w:p>
        </w:tc>
        <w:tc>
          <w:tcPr>
            <w:tcW w:w="1559" w:type="dxa"/>
            <w:tcBorders>
              <w:top w:val="single" w:sz="4" w:space="0" w:color="000000"/>
              <w:left w:val="single" w:sz="4" w:space="0" w:color="000000"/>
              <w:bottom w:val="single" w:sz="4" w:space="0" w:color="000000"/>
              <w:right w:val="single" w:sz="4" w:space="0" w:color="000000"/>
            </w:tcBorders>
          </w:tcPr>
          <w:p w14:paraId="71FABB05" w14:textId="77777777" w:rsidR="00700930" w:rsidRPr="009C3FF3" w:rsidRDefault="00700930" w:rsidP="009C3FF3">
            <w:pPr>
              <w:spacing w:after="0" w:line="240" w:lineRule="auto"/>
              <w:rPr>
                <w:rFonts w:ascii="Times New Roman" w:hAnsi="Times New Roman" w:cs="Times New Roman"/>
                <w:sz w:val="24"/>
                <w:szCs w:val="24"/>
              </w:rPr>
            </w:pPr>
          </w:p>
        </w:tc>
      </w:tr>
    </w:tbl>
    <w:p w14:paraId="1855A61E"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w:t>
      </w:r>
    </w:p>
    <w:p w14:paraId="28D291FC" w14:textId="77777777" w:rsidR="00700930" w:rsidRPr="009C3FF3" w:rsidRDefault="00700930" w:rsidP="009C3FF3">
      <w:pPr>
        <w:pStyle w:val="a3"/>
        <w:rPr>
          <w:sz w:val="24"/>
          <w:szCs w:val="24"/>
        </w:rPr>
      </w:pPr>
      <w:r w:rsidRPr="009C3FF3">
        <w:rPr>
          <w:sz w:val="24"/>
          <w:szCs w:val="24"/>
        </w:rPr>
        <w:t xml:space="preserve">      По итогам за 1 квартал 2024 года в целом получена прибыль в сумме 80,0 тыс. рублей.</w:t>
      </w:r>
    </w:p>
    <w:p w14:paraId="31373628" w14:textId="77777777" w:rsidR="00700930" w:rsidRPr="009C3FF3" w:rsidRDefault="00700930" w:rsidP="009C3FF3">
      <w:pPr>
        <w:pStyle w:val="a3"/>
        <w:rPr>
          <w:sz w:val="24"/>
          <w:szCs w:val="24"/>
        </w:rPr>
      </w:pPr>
      <w:r w:rsidRPr="009C3FF3">
        <w:rPr>
          <w:sz w:val="24"/>
          <w:szCs w:val="24"/>
        </w:rPr>
        <w:t xml:space="preserve">                                     </w:t>
      </w:r>
    </w:p>
    <w:p w14:paraId="2E256C8E" w14:textId="77777777" w:rsidR="00700930" w:rsidRPr="009C3FF3" w:rsidRDefault="00700930" w:rsidP="009C3FF3">
      <w:pPr>
        <w:pStyle w:val="4"/>
        <w:rPr>
          <w:rFonts w:ascii="Times New Roman" w:hAnsi="Times New Roman" w:cs="Times New Roman"/>
          <w:sz w:val="24"/>
          <w:szCs w:val="24"/>
        </w:rPr>
      </w:pPr>
      <w:r w:rsidRPr="009C3FF3">
        <w:rPr>
          <w:rFonts w:ascii="Times New Roman" w:hAnsi="Times New Roman" w:cs="Times New Roman"/>
          <w:sz w:val="24"/>
          <w:szCs w:val="24"/>
        </w:rPr>
        <w:t>Анализ статей затрат</w:t>
      </w:r>
    </w:p>
    <w:p w14:paraId="6CC25D1F" w14:textId="77777777" w:rsidR="00700930" w:rsidRPr="009C3FF3" w:rsidRDefault="00700930" w:rsidP="009C3FF3">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1701"/>
        <w:gridCol w:w="1560"/>
      </w:tblGrid>
      <w:tr w:rsidR="00700930" w:rsidRPr="009C3FF3" w14:paraId="5EA1B5BC" w14:textId="77777777" w:rsidTr="00700930">
        <w:trPr>
          <w:trHeight w:val="368"/>
        </w:trPr>
        <w:tc>
          <w:tcPr>
            <w:tcW w:w="6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70C9"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Показатель</w:t>
            </w:r>
          </w:p>
        </w:tc>
        <w:tc>
          <w:tcPr>
            <w:tcW w:w="32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2B90B"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За 1 квартал</w:t>
            </w:r>
            <w:r w:rsidRPr="009C3FF3">
              <w:rPr>
                <w:rFonts w:ascii="Times New Roman" w:hAnsi="Times New Roman" w:cs="Times New Roman"/>
                <w:szCs w:val="24"/>
              </w:rPr>
              <w:t xml:space="preserve"> 2</w:t>
            </w:r>
            <w:r w:rsidRPr="009C3FF3">
              <w:rPr>
                <w:rFonts w:ascii="Times New Roman" w:hAnsi="Times New Roman" w:cs="Times New Roman"/>
                <w:sz w:val="24"/>
                <w:szCs w:val="24"/>
              </w:rPr>
              <w:t>024 года</w:t>
            </w:r>
          </w:p>
        </w:tc>
      </w:tr>
      <w:tr w:rsidR="00700930" w:rsidRPr="009C3FF3" w14:paraId="576803B5" w14:textId="77777777" w:rsidTr="00700930">
        <w:trPr>
          <w:trHeight w:val="390"/>
        </w:trPr>
        <w:tc>
          <w:tcPr>
            <w:tcW w:w="6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5C5DC" w14:textId="77777777" w:rsidR="00700930" w:rsidRPr="009C3FF3" w:rsidRDefault="00700930" w:rsidP="009C3FF3">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7D96"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Сумма, тыс.руб.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B64A"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Удельный вес, %</w:t>
            </w:r>
          </w:p>
        </w:tc>
      </w:tr>
      <w:tr w:rsidR="00700930" w:rsidRPr="009C3FF3" w14:paraId="1779177E" w14:textId="77777777" w:rsidTr="00700930">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313E4"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Расходы предприятия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EE334"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b/>
                <w:sz w:val="24"/>
                <w:szCs w:val="24"/>
              </w:rPr>
              <w:t>1660,0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EFF68"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b/>
                <w:sz w:val="24"/>
                <w:szCs w:val="24"/>
              </w:rPr>
              <w:t>100</w:t>
            </w:r>
          </w:p>
        </w:tc>
      </w:tr>
      <w:tr w:rsidR="00700930" w:rsidRPr="009C3FF3" w14:paraId="3AE12A7E" w14:textId="77777777" w:rsidTr="00700930">
        <w:trPr>
          <w:trHeight w:val="232"/>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70708"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Затраты на оплату труда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5719C"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625,0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42DE4"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37,6</w:t>
            </w:r>
          </w:p>
        </w:tc>
      </w:tr>
      <w:tr w:rsidR="00700930" w:rsidRPr="009C3FF3" w14:paraId="42C8BB18" w14:textId="77777777" w:rsidTr="00700930">
        <w:trPr>
          <w:trHeight w:val="54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7F31F"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Отчисления на социальные нужды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6D3CF"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188,8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8AD99"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11,4</w:t>
            </w:r>
          </w:p>
        </w:tc>
      </w:tr>
      <w:tr w:rsidR="00700930" w:rsidRPr="009C3FF3" w14:paraId="7D228A6E" w14:textId="77777777" w:rsidTr="00700930">
        <w:trPr>
          <w:trHeight w:val="309"/>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E72F1"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Материальные затраты + ГСМ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C5E9F"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375,2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6AFC9"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22,6</w:t>
            </w:r>
          </w:p>
        </w:tc>
      </w:tr>
      <w:tr w:rsidR="00700930" w:rsidRPr="009C3FF3" w14:paraId="29A46F30" w14:textId="77777777" w:rsidTr="00700930">
        <w:trPr>
          <w:trHeight w:val="34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5AB0D"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Услуги сторонних организаций,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FECC4" w14:textId="77777777" w:rsidR="00700930" w:rsidRPr="009C3FF3" w:rsidRDefault="00700930"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471,0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C2EB"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28,4</w:t>
            </w:r>
          </w:p>
        </w:tc>
      </w:tr>
      <w:tr w:rsidR="00700930" w:rsidRPr="009C3FF3" w14:paraId="36720BC8"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A58A9"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Прочие расходы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8052A"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AF7D2"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4C0A2926"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ABEF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ООО «Газпром»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DC6C0"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EA199"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4D0B648E" w14:textId="77777777" w:rsidTr="00700930">
        <w:trPr>
          <w:trHeight w:val="33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963FB"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ПАО "Ульяновскэнерго"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D7177"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84,0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6E7E8"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23B02DF0" w14:textId="77777777" w:rsidTr="00700930">
        <w:trPr>
          <w:trHeight w:val="34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D7B0B"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ООО "Риц -Регион"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3E93"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61,0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B3E42"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19AF1B95" w14:textId="77777777" w:rsidTr="00700930">
        <w:trPr>
          <w:trHeight w:val="345"/>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F205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Руспромгаз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50E5"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15B7A"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31D385C6" w14:textId="77777777" w:rsidTr="00700930">
        <w:trPr>
          <w:trHeight w:val="345"/>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1E8CF"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ООО «Раздолье»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4A8E"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1FF14"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54D80457"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FB8CD"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lastRenderedPageBreak/>
              <w:t xml:space="preserve"> Банковские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48F8"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92A49"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65FB2510"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B64EE"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ПАО "Ростелеком"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BEACE"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BD3D9"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664CA3BA"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9D2F7"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ИП Астафьев А.В.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F4D1C"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DFCEC"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0A8A92E4"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2070A"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ИП Волобуев Д.Б.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4D6C3"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89,0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FBF4B"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68CFF7D0"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1E503"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ИП Мигулкин М. 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B4FB2"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54EF"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59D9F7D0"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2E01A"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МПК «Цильна»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C0164"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E18CC"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3FB2E8BF"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4DF20"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ИП Пикельнер Б.М.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08C11"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A3FEA"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63E751BB"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7C13A"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ИП Файсханов 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C9FBE"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9156A"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7303ED29" w14:textId="77777777" w:rsidTr="00700930">
        <w:trPr>
          <w:trHeight w:val="3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7650D"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ИП Хисамутдинов Р.Р.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C6FB3"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51,0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606E9" w14:textId="77777777" w:rsidR="00700930" w:rsidRPr="009C3FF3" w:rsidRDefault="00700930" w:rsidP="009C3FF3">
            <w:pPr>
              <w:spacing w:after="0" w:line="240" w:lineRule="auto"/>
              <w:jc w:val="center"/>
              <w:rPr>
                <w:rFonts w:ascii="Times New Roman" w:hAnsi="Times New Roman" w:cs="Times New Roman"/>
                <w:sz w:val="24"/>
                <w:szCs w:val="24"/>
              </w:rPr>
            </w:pPr>
          </w:p>
        </w:tc>
      </w:tr>
    </w:tbl>
    <w:p w14:paraId="78AE39E6" w14:textId="77777777" w:rsidR="00700930" w:rsidRPr="009C3FF3" w:rsidRDefault="00700930" w:rsidP="009C3FF3">
      <w:pPr>
        <w:spacing w:after="0" w:line="240" w:lineRule="auto"/>
        <w:rPr>
          <w:rFonts w:ascii="Times New Roman" w:hAnsi="Times New Roman" w:cs="Times New Roman"/>
          <w:sz w:val="24"/>
          <w:szCs w:val="24"/>
        </w:rPr>
      </w:pPr>
    </w:p>
    <w:p w14:paraId="4EF01E12" w14:textId="77777777" w:rsidR="00700930" w:rsidRPr="009C3FF3" w:rsidRDefault="00700930" w:rsidP="009C3FF3">
      <w:pPr>
        <w:spacing w:after="0" w:line="240" w:lineRule="auto"/>
        <w:ind w:left="142" w:hanging="142"/>
        <w:jc w:val="both"/>
        <w:rPr>
          <w:rFonts w:ascii="Times New Roman" w:hAnsi="Times New Roman" w:cs="Times New Roman"/>
          <w:sz w:val="24"/>
          <w:szCs w:val="24"/>
        </w:rPr>
      </w:pPr>
      <w:r w:rsidRPr="009C3FF3">
        <w:rPr>
          <w:rFonts w:ascii="Times New Roman" w:hAnsi="Times New Roman" w:cs="Times New Roman"/>
          <w:sz w:val="24"/>
          <w:szCs w:val="24"/>
        </w:rPr>
        <w:t xml:space="preserve">         Анализ таблицы показывает, что фонд оплаты труда за 1 квартал 2024 год составил 625,0 тыс. руб. </w:t>
      </w:r>
    </w:p>
    <w:p w14:paraId="6CBE7992" w14:textId="77777777" w:rsidR="00700930" w:rsidRPr="009C3FF3" w:rsidRDefault="00700930" w:rsidP="009C3FF3">
      <w:pPr>
        <w:spacing w:after="0" w:line="240" w:lineRule="auto"/>
        <w:jc w:val="both"/>
        <w:rPr>
          <w:rFonts w:ascii="Times New Roman" w:hAnsi="Times New Roman" w:cs="Times New Roman"/>
          <w:sz w:val="24"/>
          <w:szCs w:val="24"/>
        </w:rPr>
      </w:pPr>
      <w:r w:rsidRPr="009C3FF3">
        <w:rPr>
          <w:rFonts w:ascii="Times New Roman" w:hAnsi="Times New Roman" w:cs="Times New Roman"/>
          <w:sz w:val="24"/>
          <w:szCs w:val="24"/>
        </w:rPr>
        <w:t xml:space="preserve">        </w:t>
      </w:r>
    </w:p>
    <w:p w14:paraId="624AB87E"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w:t>
      </w:r>
      <w:r w:rsidRPr="009C3FF3">
        <w:rPr>
          <w:rFonts w:ascii="Times New Roman" w:hAnsi="Times New Roman" w:cs="Times New Roman"/>
          <w:b/>
          <w:sz w:val="24"/>
          <w:szCs w:val="24"/>
        </w:rPr>
        <w:t>Анализ движения денежных средств</w:t>
      </w:r>
    </w:p>
    <w:p w14:paraId="6794ADAF" w14:textId="77777777" w:rsidR="00700930" w:rsidRPr="009C3FF3" w:rsidRDefault="00700930" w:rsidP="009C3FF3">
      <w:pPr>
        <w:spacing w:after="0" w:line="240" w:lineRule="auto"/>
        <w:rPr>
          <w:rFonts w:ascii="Times New Roman" w:hAnsi="Times New Roman" w:cs="Times New Roman"/>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560"/>
        <w:gridCol w:w="1701"/>
      </w:tblGrid>
      <w:tr w:rsidR="00700930" w:rsidRPr="009C3FF3" w14:paraId="718ACC3A" w14:textId="77777777" w:rsidTr="00700930">
        <w:trPr>
          <w:trHeight w:val="411"/>
        </w:trPr>
        <w:tc>
          <w:tcPr>
            <w:tcW w:w="6095" w:type="dxa"/>
            <w:vMerge w:val="restart"/>
            <w:tcBorders>
              <w:top w:val="single" w:sz="4" w:space="0" w:color="000000"/>
              <w:left w:val="single" w:sz="4" w:space="0" w:color="000000"/>
              <w:bottom w:val="single" w:sz="4" w:space="0" w:color="000000"/>
              <w:right w:val="single" w:sz="4" w:space="0" w:color="000000"/>
            </w:tcBorders>
          </w:tcPr>
          <w:p w14:paraId="4DD812B3" w14:textId="77777777" w:rsidR="00700930" w:rsidRPr="009C3FF3" w:rsidRDefault="00700930" w:rsidP="009C3FF3">
            <w:pPr>
              <w:spacing w:after="0" w:line="240" w:lineRule="auto"/>
              <w:ind w:left="-425"/>
              <w:rPr>
                <w:rFonts w:ascii="Times New Roman" w:hAnsi="Times New Roman" w:cs="Times New Roman"/>
                <w:sz w:val="24"/>
                <w:szCs w:val="24"/>
              </w:rPr>
            </w:pPr>
            <w:r w:rsidRPr="009C3FF3">
              <w:rPr>
                <w:rFonts w:ascii="Times New Roman" w:hAnsi="Times New Roman" w:cs="Times New Roman"/>
                <w:sz w:val="24"/>
                <w:szCs w:val="24"/>
              </w:rPr>
              <w:t xml:space="preserve">        Показатели</w:t>
            </w:r>
          </w:p>
        </w:tc>
        <w:tc>
          <w:tcPr>
            <w:tcW w:w="32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24E17"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За 1 квартал</w:t>
            </w:r>
            <w:r w:rsidRPr="009C3FF3">
              <w:rPr>
                <w:rFonts w:ascii="Times New Roman" w:hAnsi="Times New Roman" w:cs="Times New Roman"/>
                <w:szCs w:val="24"/>
              </w:rPr>
              <w:t xml:space="preserve"> </w:t>
            </w:r>
            <w:r w:rsidRPr="009C3FF3">
              <w:rPr>
                <w:rFonts w:ascii="Times New Roman" w:hAnsi="Times New Roman" w:cs="Times New Roman"/>
                <w:sz w:val="24"/>
                <w:szCs w:val="24"/>
              </w:rPr>
              <w:t>2024 года</w:t>
            </w:r>
          </w:p>
        </w:tc>
      </w:tr>
      <w:tr w:rsidR="00700930" w:rsidRPr="009C3FF3" w14:paraId="1DC6175D" w14:textId="77777777" w:rsidTr="00700930">
        <w:trPr>
          <w:trHeight w:val="300"/>
        </w:trPr>
        <w:tc>
          <w:tcPr>
            <w:tcW w:w="6095" w:type="dxa"/>
            <w:vMerge/>
            <w:tcBorders>
              <w:top w:val="single" w:sz="4" w:space="0" w:color="000000"/>
              <w:left w:val="single" w:sz="4" w:space="0" w:color="000000"/>
              <w:bottom w:val="single" w:sz="4" w:space="0" w:color="000000"/>
              <w:right w:val="single" w:sz="4" w:space="0" w:color="000000"/>
            </w:tcBorders>
          </w:tcPr>
          <w:p w14:paraId="74C9C148" w14:textId="77777777" w:rsidR="00700930" w:rsidRPr="009C3FF3" w:rsidRDefault="00700930" w:rsidP="009C3FF3">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B08DCDE"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Сумма, тыс.руб.</w:t>
            </w:r>
          </w:p>
        </w:tc>
        <w:tc>
          <w:tcPr>
            <w:tcW w:w="1701" w:type="dxa"/>
            <w:tcBorders>
              <w:top w:val="single" w:sz="4" w:space="0" w:color="000000"/>
              <w:left w:val="single" w:sz="4" w:space="0" w:color="000000"/>
              <w:bottom w:val="single" w:sz="4" w:space="0" w:color="000000"/>
              <w:right w:val="single" w:sz="4" w:space="0" w:color="000000"/>
            </w:tcBorders>
          </w:tcPr>
          <w:p w14:paraId="1E0E1847"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к итогу</w:t>
            </w:r>
          </w:p>
        </w:tc>
      </w:tr>
      <w:tr w:rsidR="00700930" w:rsidRPr="009C3FF3" w14:paraId="6E2664E1" w14:textId="77777777" w:rsidTr="00700930">
        <w:trPr>
          <w:trHeight w:val="424"/>
        </w:trPr>
        <w:tc>
          <w:tcPr>
            <w:tcW w:w="6095" w:type="dxa"/>
            <w:tcBorders>
              <w:top w:val="single" w:sz="4" w:space="0" w:color="000000"/>
              <w:left w:val="single" w:sz="4" w:space="0" w:color="000000"/>
              <w:bottom w:val="single" w:sz="4" w:space="0" w:color="000000"/>
              <w:right w:val="single" w:sz="4" w:space="0" w:color="000000"/>
            </w:tcBorders>
          </w:tcPr>
          <w:p w14:paraId="537B0DC5"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Остаток денежных средств на</w:t>
            </w:r>
            <w:r w:rsidRPr="009C3FF3">
              <w:rPr>
                <w:rFonts w:ascii="Times New Roman" w:hAnsi="Times New Roman" w:cs="Times New Roman"/>
                <w:szCs w:val="24"/>
              </w:rPr>
              <w:t xml:space="preserve"> </w:t>
            </w:r>
            <w:r w:rsidRPr="009C3FF3">
              <w:rPr>
                <w:rFonts w:ascii="Times New Roman" w:hAnsi="Times New Roman" w:cs="Times New Roman"/>
                <w:sz w:val="24"/>
                <w:szCs w:val="24"/>
              </w:rPr>
              <w:t>начало года</w:t>
            </w:r>
          </w:p>
        </w:tc>
        <w:tc>
          <w:tcPr>
            <w:tcW w:w="1560" w:type="dxa"/>
            <w:tcBorders>
              <w:top w:val="single" w:sz="4" w:space="0" w:color="000000"/>
              <w:left w:val="single" w:sz="4" w:space="0" w:color="000000"/>
              <w:bottom w:val="single" w:sz="4" w:space="0" w:color="000000"/>
              <w:right w:val="single" w:sz="4" w:space="0" w:color="000000"/>
            </w:tcBorders>
          </w:tcPr>
          <w:p w14:paraId="32CC273E"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17,0</w:t>
            </w:r>
          </w:p>
        </w:tc>
        <w:tc>
          <w:tcPr>
            <w:tcW w:w="1701" w:type="dxa"/>
            <w:tcBorders>
              <w:top w:val="single" w:sz="4" w:space="0" w:color="000000"/>
              <w:left w:val="single" w:sz="4" w:space="0" w:color="000000"/>
              <w:bottom w:val="single" w:sz="4" w:space="0" w:color="000000"/>
              <w:right w:val="single" w:sz="4" w:space="0" w:color="000000"/>
            </w:tcBorders>
          </w:tcPr>
          <w:p w14:paraId="5D0A45D8"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12375CC5" w14:textId="77777777" w:rsidTr="00700930">
        <w:trPr>
          <w:trHeight w:val="417"/>
        </w:trPr>
        <w:tc>
          <w:tcPr>
            <w:tcW w:w="6095" w:type="dxa"/>
            <w:tcBorders>
              <w:top w:val="single" w:sz="4" w:space="0" w:color="000000"/>
              <w:left w:val="single" w:sz="4" w:space="0" w:color="000000"/>
              <w:bottom w:val="single" w:sz="4" w:space="0" w:color="000000"/>
              <w:right w:val="single" w:sz="4" w:space="0" w:color="000000"/>
            </w:tcBorders>
          </w:tcPr>
          <w:p w14:paraId="51F8FDC7"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Средства, полученные от покупателей, заказчиков                         </w:t>
            </w:r>
          </w:p>
        </w:tc>
        <w:tc>
          <w:tcPr>
            <w:tcW w:w="1560" w:type="dxa"/>
            <w:tcBorders>
              <w:top w:val="single" w:sz="4" w:space="0" w:color="000000"/>
              <w:left w:val="single" w:sz="4" w:space="0" w:color="000000"/>
              <w:bottom w:val="single" w:sz="4" w:space="0" w:color="000000"/>
              <w:right w:val="single" w:sz="4" w:space="0" w:color="000000"/>
            </w:tcBorders>
          </w:tcPr>
          <w:p w14:paraId="582CA6D0"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1691,0</w:t>
            </w:r>
          </w:p>
        </w:tc>
        <w:tc>
          <w:tcPr>
            <w:tcW w:w="1701" w:type="dxa"/>
            <w:tcBorders>
              <w:top w:val="single" w:sz="4" w:space="0" w:color="000000"/>
              <w:left w:val="single" w:sz="4" w:space="0" w:color="000000"/>
              <w:bottom w:val="single" w:sz="4" w:space="0" w:color="000000"/>
              <w:right w:val="single" w:sz="4" w:space="0" w:color="000000"/>
            </w:tcBorders>
          </w:tcPr>
          <w:p w14:paraId="44086C81"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100</w:t>
            </w:r>
          </w:p>
        </w:tc>
      </w:tr>
      <w:tr w:rsidR="00700930" w:rsidRPr="009C3FF3" w14:paraId="0B273CE4" w14:textId="77777777" w:rsidTr="00700930">
        <w:trPr>
          <w:trHeight w:val="423"/>
        </w:trPr>
        <w:tc>
          <w:tcPr>
            <w:tcW w:w="6095" w:type="dxa"/>
            <w:tcBorders>
              <w:top w:val="single" w:sz="4" w:space="0" w:color="000000"/>
              <w:left w:val="single" w:sz="4" w:space="0" w:color="000000"/>
              <w:bottom w:val="single" w:sz="4" w:space="0" w:color="000000"/>
              <w:right w:val="single" w:sz="4" w:space="0" w:color="000000"/>
            </w:tcBorders>
          </w:tcPr>
          <w:p w14:paraId="70EEA51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из них в погашение дебиторской задолженности</w:t>
            </w:r>
          </w:p>
        </w:tc>
        <w:tc>
          <w:tcPr>
            <w:tcW w:w="1560" w:type="dxa"/>
            <w:tcBorders>
              <w:top w:val="single" w:sz="4" w:space="0" w:color="000000"/>
              <w:left w:val="single" w:sz="4" w:space="0" w:color="000000"/>
              <w:bottom w:val="single" w:sz="4" w:space="0" w:color="000000"/>
              <w:right w:val="single" w:sz="4" w:space="0" w:color="000000"/>
            </w:tcBorders>
          </w:tcPr>
          <w:p w14:paraId="0E41488B" w14:textId="77777777" w:rsidR="00700930" w:rsidRPr="009C3FF3" w:rsidRDefault="00700930" w:rsidP="009C3FF3">
            <w:pPr>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988AB79"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25066C5D" w14:textId="77777777" w:rsidTr="00700930">
        <w:trPr>
          <w:trHeight w:val="401"/>
        </w:trPr>
        <w:tc>
          <w:tcPr>
            <w:tcW w:w="6095" w:type="dxa"/>
            <w:tcBorders>
              <w:top w:val="single" w:sz="4" w:space="0" w:color="000000"/>
              <w:left w:val="single" w:sz="4" w:space="0" w:color="000000"/>
              <w:bottom w:val="single" w:sz="4" w:space="0" w:color="000000"/>
              <w:right w:val="single" w:sz="4" w:space="0" w:color="000000"/>
            </w:tcBorders>
          </w:tcPr>
          <w:p w14:paraId="7B57BB16"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Полученные бюджетные субсидии</w:t>
            </w:r>
          </w:p>
        </w:tc>
        <w:tc>
          <w:tcPr>
            <w:tcW w:w="1560" w:type="dxa"/>
            <w:tcBorders>
              <w:top w:val="single" w:sz="4" w:space="0" w:color="000000"/>
              <w:left w:val="single" w:sz="4" w:space="0" w:color="000000"/>
              <w:bottom w:val="single" w:sz="4" w:space="0" w:color="000000"/>
              <w:right w:val="single" w:sz="4" w:space="0" w:color="000000"/>
            </w:tcBorders>
          </w:tcPr>
          <w:p w14:paraId="6FB12709" w14:textId="77777777" w:rsidR="00700930" w:rsidRPr="009C3FF3" w:rsidRDefault="00700930" w:rsidP="009C3FF3">
            <w:pPr>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A3381C5"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73204AF7" w14:textId="77777777" w:rsidTr="00700930">
        <w:trPr>
          <w:trHeight w:val="225"/>
        </w:trPr>
        <w:tc>
          <w:tcPr>
            <w:tcW w:w="6095" w:type="dxa"/>
            <w:tcBorders>
              <w:top w:val="single" w:sz="4" w:space="0" w:color="000000"/>
              <w:left w:val="single" w:sz="4" w:space="0" w:color="000000"/>
              <w:bottom w:val="single" w:sz="4" w:space="0" w:color="000000"/>
              <w:right w:val="single" w:sz="4" w:space="0" w:color="000000"/>
            </w:tcBorders>
          </w:tcPr>
          <w:p w14:paraId="0277E0C3"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Кредиты</w:t>
            </w:r>
          </w:p>
        </w:tc>
        <w:tc>
          <w:tcPr>
            <w:tcW w:w="1560" w:type="dxa"/>
            <w:tcBorders>
              <w:top w:val="single" w:sz="4" w:space="0" w:color="000000"/>
              <w:left w:val="single" w:sz="4" w:space="0" w:color="000000"/>
              <w:bottom w:val="single" w:sz="4" w:space="0" w:color="000000"/>
              <w:right w:val="single" w:sz="4" w:space="0" w:color="000000"/>
            </w:tcBorders>
          </w:tcPr>
          <w:p w14:paraId="4BF65C6D" w14:textId="77777777" w:rsidR="00700930" w:rsidRPr="009C3FF3" w:rsidRDefault="00700930" w:rsidP="009C3FF3">
            <w:pPr>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44954B"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14D3C76E" w14:textId="77777777" w:rsidTr="00700930">
        <w:trPr>
          <w:trHeight w:val="255"/>
        </w:trPr>
        <w:tc>
          <w:tcPr>
            <w:tcW w:w="6095" w:type="dxa"/>
            <w:tcBorders>
              <w:top w:val="single" w:sz="4" w:space="0" w:color="000000"/>
              <w:left w:val="single" w:sz="4" w:space="0" w:color="000000"/>
              <w:bottom w:val="single" w:sz="4" w:space="0" w:color="000000"/>
              <w:right w:val="single" w:sz="4" w:space="0" w:color="000000"/>
            </w:tcBorders>
          </w:tcPr>
          <w:p w14:paraId="38E8D513"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Прочие поступления</w:t>
            </w:r>
          </w:p>
        </w:tc>
        <w:tc>
          <w:tcPr>
            <w:tcW w:w="1560" w:type="dxa"/>
            <w:tcBorders>
              <w:top w:val="single" w:sz="4" w:space="0" w:color="000000"/>
              <w:left w:val="single" w:sz="4" w:space="0" w:color="000000"/>
              <w:bottom w:val="single" w:sz="4" w:space="0" w:color="000000"/>
              <w:right w:val="single" w:sz="4" w:space="0" w:color="000000"/>
            </w:tcBorders>
          </w:tcPr>
          <w:p w14:paraId="574310BE" w14:textId="77777777" w:rsidR="00700930" w:rsidRPr="009C3FF3" w:rsidRDefault="00700930" w:rsidP="009C3FF3">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2E636DE"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1FE24FC6" w14:textId="77777777" w:rsidTr="00700930">
        <w:trPr>
          <w:trHeight w:val="414"/>
        </w:trPr>
        <w:tc>
          <w:tcPr>
            <w:tcW w:w="6095" w:type="dxa"/>
            <w:tcBorders>
              <w:top w:val="single" w:sz="4" w:space="0" w:color="000000"/>
              <w:left w:val="single" w:sz="4" w:space="0" w:color="000000"/>
              <w:bottom w:val="single" w:sz="4" w:space="0" w:color="000000"/>
              <w:right w:val="single" w:sz="4" w:space="0" w:color="000000"/>
            </w:tcBorders>
          </w:tcPr>
          <w:p w14:paraId="1B968634"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Всего поступлений денежных средств</w:t>
            </w:r>
          </w:p>
        </w:tc>
        <w:tc>
          <w:tcPr>
            <w:tcW w:w="1560" w:type="dxa"/>
            <w:tcBorders>
              <w:top w:val="single" w:sz="4" w:space="0" w:color="000000"/>
              <w:left w:val="single" w:sz="4" w:space="0" w:color="000000"/>
              <w:bottom w:val="single" w:sz="4" w:space="0" w:color="000000"/>
              <w:right w:val="single" w:sz="4" w:space="0" w:color="000000"/>
            </w:tcBorders>
          </w:tcPr>
          <w:p w14:paraId="78A7380D" w14:textId="77777777" w:rsidR="00700930" w:rsidRPr="009C3FF3" w:rsidRDefault="00700930"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1691,0</w:t>
            </w:r>
          </w:p>
        </w:tc>
        <w:tc>
          <w:tcPr>
            <w:tcW w:w="1701" w:type="dxa"/>
            <w:tcBorders>
              <w:top w:val="single" w:sz="4" w:space="0" w:color="000000"/>
              <w:left w:val="single" w:sz="4" w:space="0" w:color="000000"/>
              <w:bottom w:val="single" w:sz="4" w:space="0" w:color="000000"/>
              <w:right w:val="single" w:sz="4" w:space="0" w:color="000000"/>
            </w:tcBorders>
          </w:tcPr>
          <w:p w14:paraId="421E4FA5" w14:textId="77777777" w:rsidR="00700930" w:rsidRPr="009C3FF3" w:rsidRDefault="00700930"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100</w:t>
            </w:r>
          </w:p>
        </w:tc>
      </w:tr>
      <w:tr w:rsidR="00700930" w:rsidRPr="009C3FF3" w14:paraId="4AEF8442" w14:textId="77777777" w:rsidTr="00700930">
        <w:trPr>
          <w:trHeight w:val="420"/>
        </w:trPr>
        <w:tc>
          <w:tcPr>
            <w:tcW w:w="6095" w:type="dxa"/>
            <w:tcBorders>
              <w:top w:val="single" w:sz="4" w:space="0" w:color="000000"/>
              <w:left w:val="single" w:sz="4" w:space="0" w:color="000000"/>
              <w:bottom w:val="single" w:sz="4" w:space="0" w:color="000000"/>
              <w:right w:val="single" w:sz="4" w:space="0" w:color="000000"/>
            </w:tcBorders>
          </w:tcPr>
          <w:p w14:paraId="481B28CF"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Денежные средства направленные:</w:t>
            </w:r>
          </w:p>
        </w:tc>
        <w:tc>
          <w:tcPr>
            <w:tcW w:w="1560" w:type="dxa"/>
            <w:tcBorders>
              <w:top w:val="single" w:sz="4" w:space="0" w:color="000000"/>
              <w:left w:val="single" w:sz="4" w:space="0" w:color="000000"/>
              <w:bottom w:val="single" w:sz="4" w:space="0" w:color="000000"/>
              <w:right w:val="single" w:sz="4" w:space="0" w:color="000000"/>
            </w:tcBorders>
          </w:tcPr>
          <w:p w14:paraId="54F96AC9" w14:textId="77777777" w:rsidR="00700930" w:rsidRPr="009C3FF3" w:rsidRDefault="00700930" w:rsidP="009C3FF3">
            <w:pPr>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F8275D6" w14:textId="77777777" w:rsidR="00700930" w:rsidRPr="009C3FF3" w:rsidRDefault="00700930" w:rsidP="009C3FF3">
            <w:pPr>
              <w:spacing w:after="0" w:line="240" w:lineRule="auto"/>
              <w:jc w:val="center"/>
              <w:rPr>
                <w:rFonts w:ascii="Times New Roman" w:hAnsi="Times New Roman" w:cs="Times New Roman"/>
                <w:sz w:val="24"/>
                <w:szCs w:val="24"/>
              </w:rPr>
            </w:pPr>
          </w:p>
        </w:tc>
      </w:tr>
      <w:tr w:rsidR="00700930" w:rsidRPr="009C3FF3" w14:paraId="29721039" w14:textId="77777777" w:rsidTr="00700930">
        <w:trPr>
          <w:trHeight w:val="413"/>
        </w:trPr>
        <w:tc>
          <w:tcPr>
            <w:tcW w:w="6095" w:type="dxa"/>
            <w:tcBorders>
              <w:top w:val="single" w:sz="4" w:space="0" w:color="000000"/>
              <w:left w:val="single" w:sz="4" w:space="0" w:color="000000"/>
              <w:bottom w:val="single" w:sz="4" w:space="0" w:color="000000"/>
              <w:right w:val="single" w:sz="4" w:space="0" w:color="000000"/>
            </w:tcBorders>
          </w:tcPr>
          <w:p w14:paraId="61B1B902"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на оплату приобретённых товаров, работ, услуг</w:t>
            </w:r>
          </w:p>
        </w:tc>
        <w:tc>
          <w:tcPr>
            <w:tcW w:w="1560" w:type="dxa"/>
            <w:tcBorders>
              <w:top w:val="single" w:sz="4" w:space="0" w:color="000000"/>
              <w:left w:val="single" w:sz="4" w:space="0" w:color="000000"/>
              <w:bottom w:val="single" w:sz="4" w:space="0" w:color="000000"/>
              <w:right w:val="single" w:sz="4" w:space="0" w:color="000000"/>
            </w:tcBorders>
          </w:tcPr>
          <w:p w14:paraId="7A13642E" w14:textId="77777777" w:rsidR="00700930" w:rsidRPr="009C3FF3" w:rsidRDefault="00700930" w:rsidP="009C3FF3">
            <w:pPr>
              <w:tabs>
                <w:tab w:val="left" w:pos="288"/>
                <w:tab w:val="center" w:pos="612"/>
              </w:tab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368,0</w:t>
            </w:r>
          </w:p>
        </w:tc>
        <w:tc>
          <w:tcPr>
            <w:tcW w:w="1701" w:type="dxa"/>
            <w:tcBorders>
              <w:top w:val="single" w:sz="4" w:space="0" w:color="000000"/>
              <w:left w:val="single" w:sz="4" w:space="0" w:color="000000"/>
              <w:bottom w:val="single" w:sz="4" w:space="0" w:color="000000"/>
              <w:right w:val="single" w:sz="4" w:space="0" w:color="000000"/>
            </w:tcBorders>
          </w:tcPr>
          <w:p w14:paraId="54F72C79"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31,8</w:t>
            </w:r>
          </w:p>
        </w:tc>
      </w:tr>
      <w:tr w:rsidR="00700930" w:rsidRPr="009C3FF3" w14:paraId="4164F28A" w14:textId="77777777" w:rsidTr="00700930">
        <w:trPr>
          <w:trHeight w:val="420"/>
        </w:trPr>
        <w:tc>
          <w:tcPr>
            <w:tcW w:w="6095" w:type="dxa"/>
            <w:tcBorders>
              <w:top w:val="single" w:sz="4" w:space="0" w:color="000000"/>
              <w:left w:val="single" w:sz="4" w:space="0" w:color="000000"/>
              <w:bottom w:val="single" w:sz="4" w:space="0" w:color="000000"/>
              <w:right w:val="single" w:sz="4" w:space="0" w:color="000000"/>
            </w:tcBorders>
          </w:tcPr>
          <w:p w14:paraId="17E534A0"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на оплату труда</w:t>
            </w:r>
          </w:p>
        </w:tc>
        <w:tc>
          <w:tcPr>
            <w:tcW w:w="1560" w:type="dxa"/>
            <w:tcBorders>
              <w:top w:val="single" w:sz="4" w:space="0" w:color="000000"/>
              <w:left w:val="single" w:sz="4" w:space="0" w:color="000000"/>
              <w:bottom w:val="single" w:sz="4" w:space="0" w:color="000000"/>
              <w:right w:val="single" w:sz="4" w:space="0" w:color="000000"/>
            </w:tcBorders>
          </w:tcPr>
          <w:p w14:paraId="4F209067"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470,0</w:t>
            </w:r>
          </w:p>
        </w:tc>
        <w:tc>
          <w:tcPr>
            <w:tcW w:w="1701" w:type="dxa"/>
            <w:tcBorders>
              <w:top w:val="single" w:sz="4" w:space="0" w:color="000000"/>
              <w:left w:val="single" w:sz="4" w:space="0" w:color="000000"/>
              <w:bottom w:val="single" w:sz="4" w:space="0" w:color="000000"/>
              <w:right w:val="single" w:sz="4" w:space="0" w:color="000000"/>
            </w:tcBorders>
          </w:tcPr>
          <w:p w14:paraId="2F5094B0"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40,7</w:t>
            </w:r>
          </w:p>
        </w:tc>
      </w:tr>
      <w:tr w:rsidR="00700930" w:rsidRPr="009C3FF3" w14:paraId="08045DD1" w14:textId="77777777" w:rsidTr="00700930">
        <w:trPr>
          <w:trHeight w:val="339"/>
        </w:trPr>
        <w:tc>
          <w:tcPr>
            <w:tcW w:w="6095" w:type="dxa"/>
            <w:tcBorders>
              <w:top w:val="single" w:sz="4" w:space="0" w:color="000000"/>
              <w:left w:val="single" w:sz="4" w:space="0" w:color="000000"/>
              <w:bottom w:val="single" w:sz="4" w:space="0" w:color="000000"/>
              <w:right w:val="single" w:sz="4" w:space="0" w:color="000000"/>
            </w:tcBorders>
          </w:tcPr>
          <w:p w14:paraId="58B9605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на выдачу подотчетных сумм</w:t>
            </w:r>
          </w:p>
        </w:tc>
        <w:tc>
          <w:tcPr>
            <w:tcW w:w="1560" w:type="dxa"/>
            <w:tcBorders>
              <w:top w:val="single" w:sz="4" w:space="0" w:color="000000"/>
              <w:left w:val="single" w:sz="4" w:space="0" w:color="000000"/>
              <w:bottom w:val="single" w:sz="4" w:space="0" w:color="000000"/>
              <w:right w:val="single" w:sz="4" w:space="0" w:color="000000"/>
            </w:tcBorders>
          </w:tcPr>
          <w:p w14:paraId="5AB2AD85"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115,0</w:t>
            </w:r>
          </w:p>
        </w:tc>
        <w:tc>
          <w:tcPr>
            <w:tcW w:w="1701" w:type="dxa"/>
            <w:tcBorders>
              <w:top w:val="single" w:sz="4" w:space="0" w:color="000000"/>
              <w:left w:val="single" w:sz="4" w:space="0" w:color="000000"/>
              <w:bottom w:val="single" w:sz="4" w:space="0" w:color="000000"/>
              <w:right w:val="single" w:sz="4" w:space="0" w:color="000000"/>
            </w:tcBorders>
          </w:tcPr>
          <w:p w14:paraId="13B7AA13"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9,9</w:t>
            </w:r>
          </w:p>
        </w:tc>
      </w:tr>
      <w:tr w:rsidR="00700930" w:rsidRPr="009C3FF3" w14:paraId="516EA10D" w14:textId="77777777" w:rsidTr="00700930">
        <w:trPr>
          <w:trHeight w:val="345"/>
        </w:trPr>
        <w:tc>
          <w:tcPr>
            <w:tcW w:w="6095" w:type="dxa"/>
            <w:tcBorders>
              <w:top w:val="single" w:sz="4" w:space="0" w:color="000000"/>
              <w:left w:val="single" w:sz="4" w:space="0" w:color="000000"/>
              <w:bottom w:val="single" w:sz="4" w:space="0" w:color="000000"/>
              <w:right w:val="single" w:sz="4" w:space="0" w:color="000000"/>
            </w:tcBorders>
          </w:tcPr>
          <w:p w14:paraId="2A8FD645"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на расчёты по налогам и сборам</w:t>
            </w:r>
          </w:p>
        </w:tc>
        <w:tc>
          <w:tcPr>
            <w:tcW w:w="1560" w:type="dxa"/>
            <w:tcBorders>
              <w:top w:val="single" w:sz="4" w:space="0" w:color="000000"/>
              <w:left w:val="single" w:sz="4" w:space="0" w:color="000000"/>
              <w:bottom w:val="single" w:sz="4" w:space="0" w:color="000000"/>
              <w:right w:val="single" w:sz="4" w:space="0" w:color="000000"/>
            </w:tcBorders>
          </w:tcPr>
          <w:p w14:paraId="6B1BE982"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202,0</w:t>
            </w:r>
          </w:p>
        </w:tc>
        <w:tc>
          <w:tcPr>
            <w:tcW w:w="1701" w:type="dxa"/>
            <w:tcBorders>
              <w:top w:val="single" w:sz="4" w:space="0" w:color="000000"/>
              <w:left w:val="single" w:sz="4" w:space="0" w:color="000000"/>
              <w:bottom w:val="single" w:sz="4" w:space="0" w:color="000000"/>
              <w:right w:val="single" w:sz="4" w:space="0" w:color="000000"/>
            </w:tcBorders>
          </w:tcPr>
          <w:p w14:paraId="28DA1544"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17,5</w:t>
            </w:r>
          </w:p>
        </w:tc>
      </w:tr>
      <w:tr w:rsidR="00700930" w:rsidRPr="009C3FF3" w14:paraId="419D8085" w14:textId="77777777" w:rsidTr="00700930">
        <w:trPr>
          <w:trHeight w:val="375"/>
        </w:trPr>
        <w:tc>
          <w:tcPr>
            <w:tcW w:w="6095" w:type="dxa"/>
            <w:tcBorders>
              <w:top w:val="single" w:sz="4" w:space="0" w:color="000000"/>
              <w:left w:val="single" w:sz="4" w:space="0" w:color="000000"/>
              <w:bottom w:val="single" w:sz="4" w:space="0" w:color="000000"/>
              <w:right w:val="single" w:sz="4" w:space="0" w:color="000000"/>
            </w:tcBorders>
          </w:tcPr>
          <w:p w14:paraId="1C255747"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на прочие расходы</w:t>
            </w:r>
          </w:p>
        </w:tc>
        <w:tc>
          <w:tcPr>
            <w:tcW w:w="1560" w:type="dxa"/>
            <w:tcBorders>
              <w:top w:val="single" w:sz="4" w:space="0" w:color="000000"/>
              <w:left w:val="single" w:sz="4" w:space="0" w:color="000000"/>
              <w:bottom w:val="single" w:sz="4" w:space="0" w:color="000000"/>
              <w:right w:val="single" w:sz="4" w:space="0" w:color="000000"/>
            </w:tcBorders>
          </w:tcPr>
          <w:p w14:paraId="5F91F351"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Pr>
          <w:p w14:paraId="7D3050ED"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0,1</w:t>
            </w:r>
          </w:p>
        </w:tc>
      </w:tr>
      <w:tr w:rsidR="00700930" w:rsidRPr="009C3FF3" w14:paraId="2E33935A" w14:textId="77777777" w:rsidTr="00700930">
        <w:trPr>
          <w:trHeight w:val="360"/>
        </w:trPr>
        <w:tc>
          <w:tcPr>
            <w:tcW w:w="6095" w:type="dxa"/>
            <w:tcBorders>
              <w:top w:val="single" w:sz="4" w:space="0" w:color="000000"/>
              <w:left w:val="single" w:sz="4" w:space="0" w:color="000000"/>
              <w:bottom w:val="single" w:sz="4" w:space="0" w:color="000000"/>
              <w:right w:val="single" w:sz="4" w:space="0" w:color="000000"/>
            </w:tcBorders>
          </w:tcPr>
          <w:p w14:paraId="525841DC"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Итого использовано</w:t>
            </w:r>
          </w:p>
        </w:tc>
        <w:tc>
          <w:tcPr>
            <w:tcW w:w="1560" w:type="dxa"/>
            <w:tcBorders>
              <w:top w:val="single" w:sz="4" w:space="0" w:color="000000"/>
              <w:left w:val="single" w:sz="4" w:space="0" w:color="000000"/>
              <w:bottom w:val="single" w:sz="4" w:space="0" w:color="000000"/>
              <w:right w:val="single" w:sz="4" w:space="0" w:color="000000"/>
            </w:tcBorders>
          </w:tcPr>
          <w:p w14:paraId="1EE38312" w14:textId="77777777" w:rsidR="00700930" w:rsidRPr="009C3FF3" w:rsidRDefault="00700930"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1156,0</w:t>
            </w:r>
          </w:p>
        </w:tc>
        <w:tc>
          <w:tcPr>
            <w:tcW w:w="1701" w:type="dxa"/>
            <w:tcBorders>
              <w:top w:val="single" w:sz="4" w:space="0" w:color="000000"/>
              <w:left w:val="single" w:sz="4" w:space="0" w:color="000000"/>
              <w:bottom w:val="single" w:sz="4" w:space="0" w:color="000000"/>
              <w:right w:val="single" w:sz="4" w:space="0" w:color="000000"/>
            </w:tcBorders>
          </w:tcPr>
          <w:p w14:paraId="1927FD78" w14:textId="77777777" w:rsidR="00700930" w:rsidRPr="009C3FF3" w:rsidRDefault="00700930"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100</w:t>
            </w:r>
          </w:p>
        </w:tc>
      </w:tr>
      <w:tr w:rsidR="00700930" w:rsidRPr="009C3FF3" w14:paraId="344DB326" w14:textId="77777777" w:rsidTr="00700930">
        <w:trPr>
          <w:trHeight w:val="361"/>
        </w:trPr>
        <w:tc>
          <w:tcPr>
            <w:tcW w:w="6095" w:type="dxa"/>
            <w:tcBorders>
              <w:top w:val="single" w:sz="4" w:space="0" w:color="000000"/>
              <w:left w:val="single" w:sz="4" w:space="0" w:color="000000"/>
              <w:bottom w:val="single" w:sz="4" w:space="0" w:color="000000"/>
              <w:right w:val="single" w:sz="4" w:space="0" w:color="000000"/>
            </w:tcBorders>
          </w:tcPr>
          <w:p w14:paraId="0BA8A45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Остаток денежных средств на конец отчётного года</w:t>
            </w:r>
          </w:p>
        </w:tc>
        <w:tc>
          <w:tcPr>
            <w:tcW w:w="1560" w:type="dxa"/>
            <w:tcBorders>
              <w:top w:val="single" w:sz="4" w:space="0" w:color="000000"/>
              <w:left w:val="single" w:sz="4" w:space="0" w:color="000000"/>
              <w:bottom w:val="single" w:sz="4" w:space="0" w:color="000000"/>
              <w:right w:val="single" w:sz="4" w:space="0" w:color="000000"/>
            </w:tcBorders>
          </w:tcPr>
          <w:p w14:paraId="5FB62DE5"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552,0</w:t>
            </w:r>
          </w:p>
        </w:tc>
        <w:tc>
          <w:tcPr>
            <w:tcW w:w="1701" w:type="dxa"/>
            <w:tcBorders>
              <w:top w:val="single" w:sz="4" w:space="0" w:color="000000"/>
              <w:left w:val="single" w:sz="4" w:space="0" w:color="000000"/>
              <w:bottom w:val="single" w:sz="4" w:space="0" w:color="000000"/>
              <w:right w:val="single" w:sz="4" w:space="0" w:color="000000"/>
            </w:tcBorders>
          </w:tcPr>
          <w:p w14:paraId="6B0B872D" w14:textId="77777777" w:rsidR="00700930" w:rsidRPr="009C3FF3" w:rsidRDefault="00700930" w:rsidP="009C3FF3">
            <w:pPr>
              <w:spacing w:after="0" w:line="240" w:lineRule="auto"/>
              <w:jc w:val="center"/>
              <w:rPr>
                <w:rFonts w:ascii="Times New Roman" w:hAnsi="Times New Roman" w:cs="Times New Roman"/>
                <w:sz w:val="24"/>
                <w:szCs w:val="24"/>
              </w:rPr>
            </w:pPr>
          </w:p>
        </w:tc>
      </w:tr>
    </w:tbl>
    <w:p w14:paraId="23DE7E91"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w:t>
      </w:r>
    </w:p>
    <w:p w14:paraId="29AA3846" w14:textId="77777777" w:rsidR="00700930" w:rsidRPr="009C3FF3" w:rsidRDefault="00700930" w:rsidP="009C3FF3">
      <w:pPr>
        <w:spacing w:after="0" w:line="240" w:lineRule="auto"/>
        <w:ind w:left="142"/>
        <w:rPr>
          <w:rFonts w:ascii="Times New Roman" w:hAnsi="Times New Roman" w:cs="Times New Roman"/>
          <w:bCs/>
          <w:sz w:val="24"/>
          <w:szCs w:val="24"/>
        </w:rPr>
      </w:pPr>
      <w:r w:rsidRPr="009C3FF3">
        <w:rPr>
          <w:rFonts w:ascii="Times New Roman" w:hAnsi="Times New Roman" w:cs="Times New Roman"/>
          <w:bCs/>
          <w:sz w:val="24"/>
          <w:szCs w:val="24"/>
        </w:rPr>
        <w:t>Остаток денежных средств на 01.04.2024г.  – 552,0 тыс. руб.</w:t>
      </w:r>
    </w:p>
    <w:p w14:paraId="023DA6BB" w14:textId="77777777" w:rsidR="00700930" w:rsidRPr="009C3FF3" w:rsidRDefault="00700930" w:rsidP="009C3FF3">
      <w:pPr>
        <w:spacing w:after="0" w:line="240" w:lineRule="auto"/>
        <w:rPr>
          <w:rFonts w:ascii="Times New Roman" w:hAnsi="Times New Roman" w:cs="Times New Roman"/>
          <w:bCs/>
          <w:sz w:val="24"/>
          <w:szCs w:val="24"/>
        </w:rPr>
      </w:pPr>
    </w:p>
    <w:p w14:paraId="12320A7C"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Cs/>
          <w:sz w:val="24"/>
          <w:szCs w:val="24"/>
        </w:rPr>
        <w:t xml:space="preserve">  </w:t>
      </w:r>
      <w:r w:rsidRPr="009C3FF3">
        <w:rPr>
          <w:rFonts w:ascii="Times New Roman" w:hAnsi="Times New Roman" w:cs="Times New Roman"/>
          <w:sz w:val="24"/>
          <w:szCs w:val="24"/>
        </w:rPr>
        <w:t xml:space="preserve">                            </w:t>
      </w:r>
      <w:r w:rsidRPr="009C3FF3">
        <w:rPr>
          <w:rFonts w:ascii="Times New Roman" w:hAnsi="Times New Roman" w:cs="Times New Roman"/>
          <w:b/>
          <w:sz w:val="24"/>
          <w:szCs w:val="24"/>
        </w:rPr>
        <w:t>Анализ дебиторской задолженности</w:t>
      </w:r>
    </w:p>
    <w:p w14:paraId="24C8F385" w14:textId="77777777" w:rsidR="00700930" w:rsidRPr="009C3FF3" w:rsidRDefault="00700930" w:rsidP="009C3FF3">
      <w:pPr>
        <w:tabs>
          <w:tab w:val="left" w:pos="2160"/>
          <w:tab w:val="left" w:pos="2520"/>
        </w:tabs>
        <w:spacing w:after="0" w:line="240" w:lineRule="auto"/>
        <w:ind w:firstLine="708"/>
        <w:rPr>
          <w:rFonts w:ascii="Times New Roman" w:hAnsi="Times New Roman" w:cs="Times New Roman"/>
          <w:sz w:val="24"/>
          <w:szCs w:val="24"/>
        </w:rPr>
      </w:pPr>
      <w:r w:rsidRPr="009C3FF3">
        <w:rPr>
          <w:rFonts w:ascii="Times New Roman" w:hAnsi="Times New Roman" w:cs="Times New Roman"/>
          <w:sz w:val="24"/>
          <w:szCs w:val="24"/>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253"/>
      </w:tblGrid>
      <w:tr w:rsidR="00700930" w:rsidRPr="009C3FF3" w14:paraId="63FB14FB" w14:textId="77777777" w:rsidTr="00700930">
        <w:trPr>
          <w:trHeight w:val="390"/>
        </w:trPr>
        <w:tc>
          <w:tcPr>
            <w:tcW w:w="5103" w:type="dxa"/>
            <w:vMerge w:val="restart"/>
            <w:tcBorders>
              <w:top w:val="single" w:sz="4" w:space="0" w:color="000000"/>
              <w:left w:val="single" w:sz="4" w:space="0" w:color="000000"/>
              <w:bottom w:val="single" w:sz="4" w:space="0" w:color="000000"/>
              <w:right w:val="single" w:sz="4" w:space="0" w:color="000000"/>
            </w:tcBorders>
          </w:tcPr>
          <w:p w14:paraId="4C32EFD6"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Показатель</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B943"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За 1 квартал</w:t>
            </w:r>
            <w:r w:rsidRPr="009C3FF3">
              <w:rPr>
                <w:rFonts w:ascii="Times New Roman" w:hAnsi="Times New Roman" w:cs="Times New Roman"/>
                <w:szCs w:val="24"/>
              </w:rPr>
              <w:t xml:space="preserve"> </w:t>
            </w:r>
            <w:r w:rsidRPr="009C3FF3">
              <w:rPr>
                <w:rFonts w:ascii="Times New Roman" w:hAnsi="Times New Roman" w:cs="Times New Roman"/>
                <w:sz w:val="24"/>
                <w:szCs w:val="24"/>
              </w:rPr>
              <w:t>2024 года</w:t>
            </w:r>
          </w:p>
        </w:tc>
      </w:tr>
      <w:tr w:rsidR="00700930" w:rsidRPr="009C3FF3" w14:paraId="25F91E25" w14:textId="77777777" w:rsidTr="00700930">
        <w:trPr>
          <w:trHeight w:val="255"/>
        </w:trPr>
        <w:tc>
          <w:tcPr>
            <w:tcW w:w="5103" w:type="dxa"/>
            <w:vMerge/>
            <w:tcBorders>
              <w:top w:val="single" w:sz="4" w:space="0" w:color="000000"/>
              <w:left w:val="single" w:sz="4" w:space="0" w:color="000000"/>
              <w:bottom w:val="single" w:sz="4" w:space="0" w:color="000000"/>
              <w:right w:val="single" w:sz="4" w:space="0" w:color="000000"/>
            </w:tcBorders>
          </w:tcPr>
          <w:p w14:paraId="3260D2A0" w14:textId="77777777" w:rsidR="00700930" w:rsidRPr="009C3FF3" w:rsidRDefault="00700930" w:rsidP="009C3FF3">
            <w:pPr>
              <w:spacing w:after="0" w:line="240" w:lineRule="auto"/>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14:paraId="477D1E1D"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Сумма, тыс. руб.</w:t>
            </w:r>
          </w:p>
        </w:tc>
      </w:tr>
      <w:tr w:rsidR="00700930" w:rsidRPr="009C3FF3" w14:paraId="4429D517" w14:textId="77777777" w:rsidTr="00700930">
        <w:tc>
          <w:tcPr>
            <w:tcW w:w="5103" w:type="dxa"/>
            <w:tcBorders>
              <w:top w:val="single" w:sz="4" w:space="0" w:color="000000"/>
              <w:left w:val="single" w:sz="4" w:space="0" w:color="000000"/>
              <w:bottom w:val="single" w:sz="4" w:space="0" w:color="000000"/>
              <w:right w:val="single" w:sz="4" w:space="0" w:color="000000"/>
            </w:tcBorders>
          </w:tcPr>
          <w:p w14:paraId="61064296"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Покупатели и заказчики</w:t>
            </w:r>
          </w:p>
        </w:tc>
        <w:tc>
          <w:tcPr>
            <w:tcW w:w="4253" w:type="dxa"/>
            <w:tcBorders>
              <w:top w:val="single" w:sz="4" w:space="0" w:color="000000"/>
              <w:left w:val="single" w:sz="4" w:space="0" w:color="000000"/>
              <w:bottom w:val="single" w:sz="4" w:space="0" w:color="000000"/>
              <w:right w:val="single" w:sz="4" w:space="0" w:color="000000"/>
            </w:tcBorders>
          </w:tcPr>
          <w:p w14:paraId="483569D4"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447,0</w:t>
            </w:r>
          </w:p>
        </w:tc>
      </w:tr>
      <w:tr w:rsidR="00700930" w:rsidRPr="009C3FF3" w14:paraId="74123583" w14:textId="77777777" w:rsidTr="00700930">
        <w:tc>
          <w:tcPr>
            <w:tcW w:w="5103" w:type="dxa"/>
            <w:tcBorders>
              <w:top w:val="single" w:sz="4" w:space="0" w:color="000000"/>
              <w:left w:val="single" w:sz="4" w:space="0" w:color="000000"/>
              <w:bottom w:val="single" w:sz="4" w:space="0" w:color="000000"/>
              <w:right w:val="single" w:sz="4" w:space="0" w:color="000000"/>
            </w:tcBorders>
          </w:tcPr>
          <w:p w14:paraId="13E09C7D"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Прочие дебиторы</w:t>
            </w:r>
          </w:p>
        </w:tc>
        <w:tc>
          <w:tcPr>
            <w:tcW w:w="4253" w:type="dxa"/>
            <w:tcBorders>
              <w:top w:val="single" w:sz="4" w:space="0" w:color="000000"/>
              <w:left w:val="single" w:sz="4" w:space="0" w:color="000000"/>
              <w:bottom w:val="single" w:sz="4" w:space="0" w:color="000000"/>
              <w:right w:val="single" w:sz="4" w:space="0" w:color="000000"/>
            </w:tcBorders>
          </w:tcPr>
          <w:p w14:paraId="2AE025AD"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Cs w:val="24"/>
              </w:rPr>
              <w:t>-</w:t>
            </w:r>
          </w:p>
        </w:tc>
      </w:tr>
      <w:tr w:rsidR="00700930" w:rsidRPr="009C3FF3" w14:paraId="1C779C1B" w14:textId="77777777" w:rsidTr="00700930">
        <w:tc>
          <w:tcPr>
            <w:tcW w:w="5103" w:type="dxa"/>
            <w:tcBorders>
              <w:top w:val="single" w:sz="4" w:space="0" w:color="000000"/>
              <w:left w:val="single" w:sz="4" w:space="0" w:color="000000"/>
              <w:bottom w:val="single" w:sz="4" w:space="0" w:color="000000"/>
              <w:right w:val="single" w:sz="4" w:space="0" w:color="000000"/>
            </w:tcBorders>
          </w:tcPr>
          <w:p w14:paraId="799BD05B" w14:textId="77777777" w:rsidR="00700930" w:rsidRPr="009C3FF3" w:rsidRDefault="00700930" w:rsidP="009C3FF3">
            <w:pPr>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lastRenderedPageBreak/>
              <w:t>Дебиторская задолженность, всего</w:t>
            </w:r>
          </w:p>
        </w:tc>
        <w:tc>
          <w:tcPr>
            <w:tcW w:w="4253" w:type="dxa"/>
            <w:tcBorders>
              <w:top w:val="single" w:sz="4" w:space="0" w:color="000000"/>
              <w:left w:val="single" w:sz="4" w:space="0" w:color="000000"/>
              <w:bottom w:val="single" w:sz="4" w:space="0" w:color="000000"/>
              <w:right w:val="single" w:sz="4" w:space="0" w:color="000000"/>
            </w:tcBorders>
          </w:tcPr>
          <w:p w14:paraId="6995374E" w14:textId="77777777" w:rsidR="00700930" w:rsidRPr="009C3FF3" w:rsidRDefault="00700930" w:rsidP="009C3FF3">
            <w:pPr>
              <w:spacing w:after="0" w:line="240" w:lineRule="auto"/>
              <w:jc w:val="center"/>
              <w:rPr>
                <w:rFonts w:ascii="Times New Roman" w:hAnsi="Times New Roman" w:cs="Times New Roman"/>
                <w:b/>
                <w:sz w:val="24"/>
                <w:szCs w:val="24"/>
              </w:rPr>
            </w:pPr>
            <w:r w:rsidRPr="009C3FF3">
              <w:rPr>
                <w:rFonts w:ascii="Times New Roman" w:hAnsi="Times New Roman" w:cs="Times New Roman"/>
                <w:b/>
                <w:sz w:val="24"/>
                <w:szCs w:val="24"/>
              </w:rPr>
              <w:t>447,0</w:t>
            </w:r>
          </w:p>
        </w:tc>
      </w:tr>
    </w:tbl>
    <w:p w14:paraId="33AC7972" w14:textId="77777777" w:rsidR="00700930" w:rsidRPr="009C3FF3" w:rsidRDefault="00700930" w:rsidP="009C3FF3">
      <w:pPr>
        <w:spacing w:after="0" w:line="240" w:lineRule="auto"/>
        <w:ind w:left="-284" w:hanging="142"/>
        <w:rPr>
          <w:rFonts w:ascii="Times New Roman" w:hAnsi="Times New Roman" w:cs="Times New Roman"/>
          <w:sz w:val="24"/>
          <w:szCs w:val="24"/>
        </w:rPr>
      </w:pPr>
      <w:r w:rsidRPr="009C3FF3">
        <w:rPr>
          <w:rFonts w:ascii="Times New Roman" w:hAnsi="Times New Roman" w:cs="Times New Roman"/>
          <w:sz w:val="24"/>
          <w:szCs w:val="24"/>
        </w:rPr>
        <w:t xml:space="preserve"> </w:t>
      </w:r>
    </w:p>
    <w:p w14:paraId="15DCDB87" w14:textId="6289B876" w:rsidR="00700930" w:rsidRPr="009C3FF3" w:rsidRDefault="00700930" w:rsidP="009C3FF3">
      <w:pPr>
        <w:spacing w:after="0" w:line="240" w:lineRule="auto"/>
        <w:ind w:firstLine="708"/>
        <w:rPr>
          <w:rFonts w:ascii="Times New Roman" w:hAnsi="Times New Roman" w:cs="Times New Roman"/>
          <w:bCs/>
          <w:sz w:val="24"/>
          <w:szCs w:val="24"/>
        </w:rPr>
      </w:pPr>
      <w:r w:rsidRPr="009C3FF3">
        <w:rPr>
          <w:rFonts w:ascii="Times New Roman" w:hAnsi="Times New Roman" w:cs="Times New Roman"/>
          <w:bCs/>
          <w:sz w:val="24"/>
          <w:szCs w:val="24"/>
        </w:rPr>
        <w:t>Дебиторская задолженность на 1 апреля 2024 год составила</w:t>
      </w:r>
      <w:r w:rsidRPr="009C3FF3">
        <w:rPr>
          <w:rFonts w:ascii="Times New Roman" w:hAnsi="Times New Roman" w:cs="Times New Roman"/>
          <w:bCs/>
          <w:szCs w:val="24"/>
        </w:rPr>
        <w:t xml:space="preserve"> </w:t>
      </w:r>
      <w:r w:rsidRPr="009C3FF3">
        <w:rPr>
          <w:rFonts w:ascii="Times New Roman" w:hAnsi="Times New Roman" w:cs="Times New Roman"/>
          <w:bCs/>
          <w:sz w:val="24"/>
          <w:szCs w:val="24"/>
        </w:rPr>
        <w:t>447,0 тыс. руб.</w:t>
      </w:r>
      <w:r w:rsidRPr="009C3FF3">
        <w:rPr>
          <w:rFonts w:ascii="Times New Roman" w:hAnsi="Times New Roman" w:cs="Times New Roman"/>
          <w:bCs/>
          <w:szCs w:val="24"/>
        </w:rPr>
        <w:t xml:space="preserve">, </w:t>
      </w:r>
      <w:r w:rsidRPr="009C3FF3">
        <w:rPr>
          <w:rFonts w:ascii="Times New Roman" w:hAnsi="Times New Roman" w:cs="Times New Roman"/>
          <w:bCs/>
          <w:sz w:val="24"/>
          <w:szCs w:val="24"/>
        </w:rPr>
        <w:t xml:space="preserve">в том числе: </w:t>
      </w:r>
      <w:r w:rsidR="00F6098E" w:rsidRPr="009C3FF3">
        <w:rPr>
          <w:rFonts w:ascii="Times New Roman" w:hAnsi="Times New Roman" w:cs="Times New Roman"/>
          <w:bCs/>
          <w:sz w:val="24"/>
          <w:szCs w:val="24"/>
        </w:rPr>
        <w:t>н</w:t>
      </w:r>
      <w:r w:rsidRPr="009C3FF3">
        <w:rPr>
          <w:rFonts w:ascii="Times New Roman" w:hAnsi="Times New Roman" w:cs="Times New Roman"/>
          <w:bCs/>
          <w:sz w:val="24"/>
          <w:szCs w:val="24"/>
        </w:rPr>
        <w:t>аселени</w:t>
      </w:r>
      <w:r w:rsidRPr="009C3FF3">
        <w:rPr>
          <w:rFonts w:ascii="Times New Roman" w:hAnsi="Times New Roman" w:cs="Times New Roman"/>
          <w:bCs/>
          <w:szCs w:val="24"/>
        </w:rPr>
        <w:t xml:space="preserve">е - </w:t>
      </w:r>
      <w:r w:rsidRPr="009C3FF3">
        <w:rPr>
          <w:rFonts w:ascii="Times New Roman" w:hAnsi="Times New Roman" w:cs="Times New Roman"/>
          <w:bCs/>
          <w:sz w:val="24"/>
          <w:szCs w:val="24"/>
        </w:rPr>
        <w:t xml:space="preserve">447,0 тыс. руб. </w:t>
      </w:r>
    </w:p>
    <w:p w14:paraId="54DE927F" w14:textId="77777777" w:rsidR="00700930" w:rsidRPr="009C3FF3" w:rsidRDefault="00700930" w:rsidP="009C3FF3">
      <w:pPr>
        <w:tabs>
          <w:tab w:val="left" w:pos="8086"/>
        </w:tabs>
        <w:spacing w:after="0" w:line="240" w:lineRule="auto"/>
        <w:rPr>
          <w:rFonts w:ascii="Times New Roman" w:hAnsi="Times New Roman" w:cs="Times New Roman"/>
          <w:bCs/>
          <w:szCs w:val="24"/>
        </w:rPr>
      </w:pPr>
      <w:r w:rsidRPr="009C3FF3">
        <w:rPr>
          <w:rFonts w:ascii="Times New Roman" w:hAnsi="Times New Roman" w:cs="Times New Roman"/>
          <w:bCs/>
          <w:sz w:val="24"/>
          <w:szCs w:val="24"/>
        </w:rPr>
        <w:t xml:space="preserve">                                                           </w:t>
      </w:r>
    </w:p>
    <w:p w14:paraId="79A704C6" w14:textId="77777777" w:rsidR="00700930" w:rsidRPr="009C3FF3" w:rsidRDefault="00700930" w:rsidP="009C3FF3">
      <w:pPr>
        <w:pStyle w:val="4"/>
        <w:tabs>
          <w:tab w:val="left" w:pos="2670"/>
        </w:tabs>
        <w:rPr>
          <w:rFonts w:ascii="Times New Roman" w:hAnsi="Times New Roman" w:cs="Times New Roman"/>
          <w:sz w:val="24"/>
          <w:szCs w:val="24"/>
        </w:rPr>
      </w:pPr>
      <w:r w:rsidRPr="009C3FF3">
        <w:rPr>
          <w:rFonts w:ascii="Times New Roman" w:hAnsi="Times New Roman" w:cs="Times New Roman"/>
          <w:sz w:val="24"/>
          <w:szCs w:val="24"/>
        </w:rPr>
        <w:t xml:space="preserve">                            Анализ кредиторской задолженности  </w:t>
      </w:r>
    </w:p>
    <w:p w14:paraId="176F1CB0" w14:textId="77777777" w:rsidR="00700930" w:rsidRPr="009C3FF3" w:rsidRDefault="00700930" w:rsidP="009C3FF3">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3119"/>
      </w:tblGrid>
      <w:tr w:rsidR="00700930" w:rsidRPr="009C3FF3" w14:paraId="0FA0D5B0" w14:textId="77777777" w:rsidTr="00700930">
        <w:trPr>
          <w:trHeight w:val="210"/>
        </w:trPr>
        <w:tc>
          <w:tcPr>
            <w:tcW w:w="6374" w:type="dxa"/>
            <w:vMerge w:val="restart"/>
            <w:tcBorders>
              <w:top w:val="single" w:sz="4" w:space="0" w:color="000000"/>
              <w:left w:val="single" w:sz="4" w:space="0" w:color="000000"/>
              <w:bottom w:val="single" w:sz="4" w:space="0" w:color="000000"/>
              <w:right w:val="single" w:sz="4" w:space="0" w:color="000000"/>
            </w:tcBorders>
          </w:tcPr>
          <w:p w14:paraId="1CAC500D" w14:textId="77777777" w:rsidR="00700930" w:rsidRPr="009C3FF3" w:rsidRDefault="00700930" w:rsidP="009C3FF3">
            <w:pPr>
              <w:tabs>
                <w:tab w:val="left" w:pos="2670"/>
              </w:tabs>
              <w:spacing w:after="0" w:line="240" w:lineRule="auto"/>
              <w:rPr>
                <w:rFonts w:ascii="Times New Roman" w:hAnsi="Times New Roman" w:cs="Times New Roman"/>
                <w:sz w:val="24"/>
                <w:szCs w:val="24"/>
              </w:rPr>
            </w:pPr>
          </w:p>
          <w:p w14:paraId="1987BA79" w14:textId="77777777" w:rsidR="00700930" w:rsidRPr="009C3FF3" w:rsidRDefault="00700930" w:rsidP="009C3FF3">
            <w:pPr>
              <w:tabs>
                <w:tab w:val="left" w:pos="2670"/>
              </w:tabs>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Показатель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96CD5" w14:textId="77777777" w:rsidR="00700930" w:rsidRPr="009C3FF3" w:rsidRDefault="00700930" w:rsidP="009C3FF3">
            <w:pPr>
              <w:spacing w:after="0" w:line="240" w:lineRule="auto"/>
              <w:rPr>
                <w:rFonts w:ascii="Times New Roman" w:hAnsi="Times New Roman" w:cs="Times New Roman"/>
                <w:sz w:val="24"/>
                <w:szCs w:val="24"/>
              </w:rPr>
            </w:pPr>
            <w:r w:rsidRPr="009C3FF3">
              <w:rPr>
                <w:rFonts w:ascii="Times New Roman" w:hAnsi="Times New Roman" w:cs="Times New Roman"/>
                <w:sz w:val="24"/>
                <w:szCs w:val="24"/>
              </w:rPr>
              <w:t xml:space="preserve">        За 1 квартал</w:t>
            </w:r>
            <w:r w:rsidRPr="009C3FF3">
              <w:rPr>
                <w:rFonts w:ascii="Times New Roman" w:hAnsi="Times New Roman" w:cs="Times New Roman"/>
                <w:szCs w:val="24"/>
              </w:rPr>
              <w:t xml:space="preserve"> </w:t>
            </w:r>
            <w:r w:rsidRPr="009C3FF3">
              <w:rPr>
                <w:rFonts w:ascii="Times New Roman" w:hAnsi="Times New Roman" w:cs="Times New Roman"/>
                <w:sz w:val="24"/>
                <w:szCs w:val="24"/>
              </w:rPr>
              <w:t>2024 года</w:t>
            </w:r>
          </w:p>
        </w:tc>
      </w:tr>
      <w:tr w:rsidR="00700930" w:rsidRPr="009C3FF3" w14:paraId="123BFBE4" w14:textId="77777777" w:rsidTr="00700930">
        <w:trPr>
          <w:trHeight w:val="435"/>
        </w:trPr>
        <w:tc>
          <w:tcPr>
            <w:tcW w:w="6374" w:type="dxa"/>
            <w:vMerge/>
            <w:tcBorders>
              <w:top w:val="single" w:sz="4" w:space="0" w:color="000000"/>
              <w:left w:val="single" w:sz="4" w:space="0" w:color="000000"/>
              <w:bottom w:val="single" w:sz="4" w:space="0" w:color="000000"/>
              <w:right w:val="single" w:sz="4" w:space="0" w:color="000000"/>
            </w:tcBorders>
          </w:tcPr>
          <w:p w14:paraId="28327E28" w14:textId="77777777" w:rsidR="00700930" w:rsidRPr="009C3FF3" w:rsidRDefault="00700930" w:rsidP="009C3FF3">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41E875E" w14:textId="77777777" w:rsidR="00700930" w:rsidRPr="009C3FF3" w:rsidRDefault="00700930" w:rsidP="009C3FF3">
            <w:pPr>
              <w:tabs>
                <w:tab w:val="left" w:pos="2670"/>
              </w:tabs>
              <w:spacing w:after="0" w:line="240" w:lineRule="auto"/>
              <w:rPr>
                <w:rFonts w:ascii="Times New Roman" w:hAnsi="Times New Roman" w:cs="Times New Roman"/>
                <w:sz w:val="24"/>
                <w:szCs w:val="24"/>
              </w:rPr>
            </w:pPr>
            <w:r w:rsidRPr="009C3FF3">
              <w:rPr>
                <w:rFonts w:ascii="Times New Roman" w:hAnsi="Times New Roman" w:cs="Times New Roman"/>
                <w:sz w:val="24"/>
                <w:szCs w:val="24"/>
              </w:rPr>
              <w:t>Сумма, тыс. руб.</w:t>
            </w:r>
          </w:p>
        </w:tc>
      </w:tr>
      <w:tr w:rsidR="00700930" w:rsidRPr="009C3FF3" w14:paraId="6F898CF9" w14:textId="77777777" w:rsidTr="00700930">
        <w:tc>
          <w:tcPr>
            <w:tcW w:w="6374" w:type="dxa"/>
            <w:tcBorders>
              <w:top w:val="single" w:sz="4" w:space="0" w:color="000000"/>
              <w:left w:val="single" w:sz="4" w:space="0" w:color="000000"/>
              <w:bottom w:val="single" w:sz="4" w:space="0" w:color="000000"/>
              <w:right w:val="single" w:sz="4" w:space="0" w:color="000000"/>
            </w:tcBorders>
          </w:tcPr>
          <w:p w14:paraId="223B0C08" w14:textId="77777777" w:rsidR="00700930" w:rsidRPr="009C3FF3" w:rsidRDefault="00700930" w:rsidP="009C3FF3">
            <w:pPr>
              <w:tabs>
                <w:tab w:val="left" w:pos="2670"/>
              </w:tabs>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Поставщики и подрядчики</w:t>
            </w:r>
          </w:p>
        </w:tc>
        <w:tc>
          <w:tcPr>
            <w:tcW w:w="3119" w:type="dxa"/>
            <w:tcBorders>
              <w:top w:val="single" w:sz="4" w:space="0" w:color="000000"/>
              <w:left w:val="single" w:sz="4" w:space="0" w:color="000000"/>
              <w:bottom w:val="single" w:sz="4" w:space="0" w:color="000000"/>
              <w:right w:val="single" w:sz="4" w:space="0" w:color="000000"/>
            </w:tcBorders>
          </w:tcPr>
          <w:p w14:paraId="4E495D35"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54,0</w:t>
            </w:r>
          </w:p>
        </w:tc>
      </w:tr>
      <w:tr w:rsidR="00700930" w:rsidRPr="009C3FF3" w14:paraId="7608FCAC" w14:textId="77777777" w:rsidTr="00700930">
        <w:tc>
          <w:tcPr>
            <w:tcW w:w="6374" w:type="dxa"/>
            <w:tcBorders>
              <w:top w:val="single" w:sz="4" w:space="0" w:color="000000"/>
              <w:left w:val="single" w:sz="4" w:space="0" w:color="000000"/>
              <w:bottom w:val="single" w:sz="4" w:space="0" w:color="000000"/>
              <w:right w:val="single" w:sz="4" w:space="0" w:color="000000"/>
            </w:tcBorders>
          </w:tcPr>
          <w:p w14:paraId="0AF21AAE" w14:textId="77777777" w:rsidR="00700930" w:rsidRPr="009C3FF3" w:rsidRDefault="00700930" w:rsidP="009C3FF3">
            <w:pPr>
              <w:tabs>
                <w:tab w:val="left" w:pos="2670"/>
              </w:tabs>
              <w:spacing w:after="0" w:line="240" w:lineRule="auto"/>
              <w:rPr>
                <w:rFonts w:ascii="Times New Roman" w:hAnsi="Times New Roman" w:cs="Times New Roman"/>
                <w:sz w:val="24"/>
                <w:szCs w:val="24"/>
              </w:rPr>
            </w:pPr>
            <w:r w:rsidRPr="009C3FF3">
              <w:rPr>
                <w:rFonts w:ascii="Times New Roman" w:hAnsi="Times New Roman" w:cs="Times New Roman"/>
                <w:sz w:val="24"/>
                <w:szCs w:val="24"/>
              </w:rPr>
              <w:t>Задолженность по заработной плате</w:t>
            </w:r>
          </w:p>
        </w:tc>
        <w:tc>
          <w:tcPr>
            <w:tcW w:w="3119" w:type="dxa"/>
            <w:tcBorders>
              <w:top w:val="single" w:sz="4" w:space="0" w:color="000000"/>
              <w:left w:val="single" w:sz="4" w:space="0" w:color="000000"/>
              <w:bottom w:val="single" w:sz="4" w:space="0" w:color="000000"/>
              <w:right w:val="single" w:sz="4" w:space="0" w:color="000000"/>
            </w:tcBorders>
          </w:tcPr>
          <w:p w14:paraId="04F6402F" w14:textId="77777777" w:rsidR="00700930" w:rsidRPr="009C3FF3" w:rsidRDefault="00700930" w:rsidP="009C3FF3">
            <w:pPr>
              <w:tabs>
                <w:tab w:val="left" w:pos="2670"/>
              </w:tab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w:t>
            </w:r>
          </w:p>
        </w:tc>
      </w:tr>
      <w:tr w:rsidR="00700930" w:rsidRPr="009C3FF3" w14:paraId="42FE6728" w14:textId="77777777" w:rsidTr="00700930">
        <w:trPr>
          <w:trHeight w:val="375"/>
        </w:trPr>
        <w:tc>
          <w:tcPr>
            <w:tcW w:w="6374" w:type="dxa"/>
            <w:tcBorders>
              <w:top w:val="single" w:sz="4" w:space="0" w:color="000000"/>
              <w:left w:val="single" w:sz="4" w:space="0" w:color="000000"/>
              <w:bottom w:val="single" w:sz="4" w:space="0" w:color="000000"/>
              <w:right w:val="single" w:sz="4" w:space="0" w:color="000000"/>
            </w:tcBorders>
          </w:tcPr>
          <w:p w14:paraId="51D25C20" w14:textId="77777777" w:rsidR="00700930" w:rsidRPr="009C3FF3" w:rsidRDefault="00700930" w:rsidP="009C3FF3">
            <w:pPr>
              <w:tabs>
                <w:tab w:val="left" w:pos="2670"/>
              </w:tabs>
              <w:spacing w:after="0" w:line="240" w:lineRule="auto"/>
              <w:rPr>
                <w:rFonts w:ascii="Times New Roman" w:hAnsi="Times New Roman" w:cs="Times New Roman"/>
                <w:sz w:val="24"/>
                <w:szCs w:val="24"/>
              </w:rPr>
            </w:pPr>
            <w:r w:rsidRPr="009C3FF3">
              <w:rPr>
                <w:rFonts w:ascii="Times New Roman" w:hAnsi="Times New Roman" w:cs="Times New Roman"/>
                <w:sz w:val="24"/>
                <w:szCs w:val="24"/>
              </w:rPr>
              <w:t>Задолженность НДФЛ</w:t>
            </w:r>
          </w:p>
        </w:tc>
        <w:tc>
          <w:tcPr>
            <w:tcW w:w="3119" w:type="dxa"/>
            <w:tcBorders>
              <w:top w:val="single" w:sz="4" w:space="0" w:color="000000"/>
              <w:left w:val="single" w:sz="4" w:space="0" w:color="000000"/>
              <w:bottom w:val="single" w:sz="4" w:space="0" w:color="000000"/>
              <w:right w:val="single" w:sz="4" w:space="0" w:color="000000"/>
            </w:tcBorders>
          </w:tcPr>
          <w:p w14:paraId="0E252B64" w14:textId="77777777" w:rsidR="00700930" w:rsidRPr="009C3FF3" w:rsidRDefault="00700930" w:rsidP="009C3FF3">
            <w:pPr>
              <w:tabs>
                <w:tab w:val="left" w:pos="2670"/>
              </w:tab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w:t>
            </w:r>
          </w:p>
        </w:tc>
      </w:tr>
      <w:tr w:rsidR="00700930" w:rsidRPr="009C3FF3" w14:paraId="1E618786" w14:textId="77777777" w:rsidTr="00700930">
        <w:trPr>
          <w:trHeight w:val="457"/>
        </w:trPr>
        <w:tc>
          <w:tcPr>
            <w:tcW w:w="6374" w:type="dxa"/>
            <w:tcBorders>
              <w:top w:val="single" w:sz="4" w:space="0" w:color="000000"/>
              <w:left w:val="single" w:sz="4" w:space="0" w:color="000000"/>
              <w:bottom w:val="single" w:sz="4" w:space="0" w:color="000000"/>
              <w:right w:val="single" w:sz="4" w:space="0" w:color="000000"/>
            </w:tcBorders>
          </w:tcPr>
          <w:p w14:paraId="34C83C7A" w14:textId="77777777" w:rsidR="00700930" w:rsidRPr="009C3FF3" w:rsidRDefault="00700930" w:rsidP="009C3FF3">
            <w:pPr>
              <w:tabs>
                <w:tab w:val="left" w:pos="2670"/>
              </w:tabs>
              <w:spacing w:after="0" w:line="240" w:lineRule="auto"/>
              <w:rPr>
                <w:rFonts w:ascii="Times New Roman" w:hAnsi="Times New Roman" w:cs="Times New Roman"/>
                <w:sz w:val="24"/>
                <w:szCs w:val="24"/>
              </w:rPr>
            </w:pPr>
            <w:r w:rsidRPr="009C3FF3">
              <w:rPr>
                <w:rFonts w:ascii="Times New Roman" w:hAnsi="Times New Roman" w:cs="Times New Roman"/>
                <w:sz w:val="24"/>
                <w:szCs w:val="24"/>
              </w:rPr>
              <w:t>Задолженность во внебюджетные фонды</w:t>
            </w:r>
          </w:p>
        </w:tc>
        <w:tc>
          <w:tcPr>
            <w:tcW w:w="3119" w:type="dxa"/>
            <w:tcBorders>
              <w:top w:val="single" w:sz="4" w:space="0" w:color="000000"/>
              <w:left w:val="single" w:sz="4" w:space="0" w:color="000000"/>
              <w:bottom w:val="single" w:sz="4" w:space="0" w:color="000000"/>
              <w:right w:val="single" w:sz="4" w:space="0" w:color="000000"/>
            </w:tcBorders>
          </w:tcPr>
          <w:p w14:paraId="00C4F116" w14:textId="77777777" w:rsidR="00700930" w:rsidRPr="009C3FF3" w:rsidRDefault="00700930" w:rsidP="009C3FF3">
            <w:pPr>
              <w:tabs>
                <w:tab w:val="left" w:pos="2670"/>
              </w:tab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w:t>
            </w:r>
          </w:p>
        </w:tc>
      </w:tr>
      <w:tr w:rsidR="00700930" w:rsidRPr="009C3FF3" w14:paraId="32C748B6" w14:textId="77777777" w:rsidTr="00700930">
        <w:trPr>
          <w:trHeight w:val="345"/>
        </w:trPr>
        <w:tc>
          <w:tcPr>
            <w:tcW w:w="6374" w:type="dxa"/>
            <w:tcBorders>
              <w:top w:val="single" w:sz="4" w:space="0" w:color="000000"/>
              <w:left w:val="single" w:sz="4" w:space="0" w:color="000000"/>
              <w:bottom w:val="single" w:sz="4" w:space="0" w:color="000000"/>
              <w:right w:val="single" w:sz="4" w:space="0" w:color="000000"/>
            </w:tcBorders>
          </w:tcPr>
          <w:p w14:paraId="1E98F1CE" w14:textId="77777777" w:rsidR="00700930" w:rsidRPr="009C3FF3" w:rsidRDefault="00700930" w:rsidP="009C3FF3">
            <w:pPr>
              <w:tabs>
                <w:tab w:val="left" w:pos="2670"/>
              </w:tabs>
              <w:spacing w:after="0" w:line="240" w:lineRule="auto"/>
              <w:rPr>
                <w:rFonts w:ascii="Times New Roman" w:hAnsi="Times New Roman" w:cs="Times New Roman"/>
                <w:sz w:val="24"/>
                <w:szCs w:val="24"/>
              </w:rPr>
            </w:pPr>
            <w:r w:rsidRPr="009C3FF3">
              <w:rPr>
                <w:rFonts w:ascii="Times New Roman" w:hAnsi="Times New Roman" w:cs="Times New Roman"/>
                <w:sz w:val="24"/>
                <w:szCs w:val="24"/>
              </w:rPr>
              <w:t>Прочие кредиторы</w:t>
            </w:r>
          </w:p>
        </w:tc>
        <w:tc>
          <w:tcPr>
            <w:tcW w:w="3119" w:type="dxa"/>
            <w:tcBorders>
              <w:top w:val="single" w:sz="4" w:space="0" w:color="000000"/>
              <w:left w:val="single" w:sz="4" w:space="0" w:color="000000"/>
              <w:bottom w:val="single" w:sz="4" w:space="0" w:color="000000"/>
              <w:right w:val="single" w:sz="4" w:space="0" w:color="000000"/>
            </w:tcBorders>
          </w:tcPr>
          <w:p w14:paraId="6C812DCF" w14:textId="77777777" w:rsidR="00700930" w:rsidRPr="009C3FF3" w:rsidRDefault="00700930" w:rsidP="009C3FF3">
            <w:pPr>
              <w:tabs>
                <w:tab w:val="left" w:pos="2670"/>
              </w:tabs>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w:t>
            </w:r>
          </w:p>
        </w:tc>
      </w:tr>
      <w:tr w:rsidR="00700930" w:rsidRPr="009C3FF3" w14:paraId="750E0DDA" w14:textId="77777777" w:rsidTr="00700930">
        <w:trPr>
          <w:trHeight w:val="345"/>
        </w:trPr>
        <w:tc>
          <w:tcPr>
            <w:tcW w:w="6374" w:type="dxa"/>
            <w:tcBorders>
              <w:top w:val="single" w:sz="4" w:space="0" w:color="000000"/>
              <w:left w:val="single" w:sz="4" w:space="0" w:color="000000"/>
              <w:bottom w:val="single" w:sz="4" w:space="0" w:color="000000"/>
              <w:right w:val="single" w:sz="4" w:space="0" w:color="000000"/>
            </w:tcBorders>
          </w:tcPr>
          <w:p w14:paraId="223D3C92" w14:textId="77777777" w:rsidR="00700930" w:rsidRPr="009C3FF3" w:rsidRDefault="00700930" w:rsidP="009C3FF3">
            <w:pPr>
              <w:tabs>
                <w:tab w:val="left" w:pos="2670"/>
              </w:tabs>
              <w:spacing w:after="0" w:line="240" w:lineRule="auto"/>
              <w:rPr>
                <w:rFonts w:ascii="Times New Roman" w:hAnsi="Times New Roman" w:cs="Times New Roman"/>
                <w:b/>
                <w:sz w:val="24"/>
                <w:szCs w:val="24"/>
              </w:rPr>
            </w:pPr>
            <w:r w:rsidRPr="009C3FF3">
              <w:rPr>
                <w:rFonts w:ascii="Times New Roman" w:hAnsi="Times New Roman" w:cs="Times New Roman"/>
                <w:b/>
                <w:sz w:val="24"/>
                <w:szCs w:val="24"/>
              </w:rPr>
              <w:t>Кредиторская задолженность, всего</w:t>
            </w:r>
          </w:p>
        </w:tc>
        <w:tc>
          <w:tcPr>
            <w:tcW w:w="3119" w:type="dxa"/>
            <w:tcBorders>
              <w:top w:val="single" w:sz="4" w:space="0" w:color="000000"/>
              <w:left w:val="single" w:sz="4" w:space="0" w:color="000000"/>
              <w:bottom w:val="single" w:sz="4" w:space="0" w:color="000000"/>
              <w:right w:val="single" w:sz="4" w:space="0" w:color="000000"/>
            </w:tcBorders>
          </w:tcPr>
          <w:p w14:paraId="22496756" w14:textId="77777777" w:rsidR="00700930" w:rsidRPr="009C3FF3" w:rsidRDefault="00700930" w:rsidP="009C3FF3">
            <w:pPr>
              <w:spacing w:after="0" w:line="240" w:lineRule="auto"/>
              <w:jc w:val="center"/>
              <w:rPr>
                <w:rFonts w:ascii="Times New Roman" w:hAnsi="Times New Roman" w:cs="Times New Roman"/>
                <w:sz w:val="24"/>
                <w:szCs w:val="24"/>
              </w:rPr>
            </w:pPr>
            <w:r w:rsidRPr="009C3FF3">
              <w:rPr>
                <w:rFonts w:ascii="Times New Roman" w:hAnsi="Times New Roman" w:cs="Times New Roman"/>
                <w:sz w:val="24"/>
                <w:szCs w:val="24"/>
              </w:rPr>
              <w:t>54,0</w:t>
            </w:r>
          </w:p>
        </w:tc>
      </w:tr>
    </w:tbl>
    <w:p w14:paraId="08529C1C" w14:textId="77777777" w:rsidR="00700930" w:rsidRPr="009C3FF3" w:rsidRDefault="00700930" w:rsidP="009C3FF3">
      <w:pPr>
        <w:pStyle w:val="a3"/>
        <w:jc w:val="center"/>
        <w:rPr>
          <w:sz w:val="24"/>
          <w:szCs w:val="24"/>
        </w:rPr>
      </w:pPr>
    </w:p>
    <w:p w14:paraId="313BBE0C" w14:textId="357B695A" w:rsidR="00FD1CCD" w:rsidRPr="009C3FF3" w:rsidRDefault="00FD1CCD" w:rsidP="009C3FF3">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9C3FF3">
        <w:rPr>
          <w:rFonts w:ascii="Times New Roman" w:eastAsia="Arial Unicode MS" w:hAnsi="Times New Roman" w:cs="Times New Roman"/>
          <w:b/>
          <w:bCs/>
          <w:kern w:val="1"/>
          <w:sz w:val="24"/>
          <w:szCs w:val="24"/>
          <w:lang w:eastAsia="zh-CN"/>
        </w:rPr>
        <w:t>19. СЕ</w:t>
      </w:r>
      <w:r w:rsidR="00F6098E" w:rsidRPr="009C3FF3">
        <w:rPr>
          <w:rFonts w:ascii="Times New Roman" w:eastAsia="Arial Unicode MS" w:hAnsi="Times New Roman" w:cs="Times New Roman"/>
          <w:b/>
          <w:bCs/>
          <w:kern w:val="1"/>
          <w:sz w:val="24"/>
          <w:szCs w:val="24"/>
          <w:lang w:eastAsia="zh-CN"/>
        </w:rPr>
        <w:t>ЛЬС</w:t>
      </w:r>
      <w:r w:rsidRPr="009C3FF3">
        <w:rPr>
          <w:rFonts w:ascii="Times New Roman" w:eastAsia="Arial Unicode MS" w:hAnsi="Times New Roman" w:cs="Times New Roman"/>
          <w:b/>
          <w:bCs/>
          <w:kern w:val="1"/>
          <w:sz w:val="24"/>
          <w:szCs w:val="24"/>
          <w:lang w:eastAsia="zh-CN"/>
        </w:rPr>
        <w:t>КОЕ ХОЗЯЙСТВО</w:t>
      </w:r>
    </w:p>
    <w:p w14:paraId="5A8577F0" w14:textId="4D570EA6" w:rsidR="00F6098E" w:rsidRPr="009C3FF3" w:rsidRDefault="00F6098E" w:rsidP="009C3FF3">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45997135" w14:textId="5BE6680A" w:rsidR="00F6098E" w:rsidRPr="009C3FF3" w:rsidRDefault="00F6098E" w:rsidP="009C3FF3">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9C3FF3">
        <w:rPr>
          <w:rFonts w:ascii="Times New Roman" w:eastAsia="Lucida Sans Unicode" w:hAnsi="Times New Roman" w:cs="Times New Roman"/>
          <w:color w:val="000000"/>
          <w:kern w:val="1"/>
          <w:sz w:val="28"/>
          <w:szCs w:val="28"/>
          <w:lang w:bidi="en-US"/>
        </w:rPr>
        <w:t xml:space="preserve">        </w:t>
      </w:r>
      <w:r w:rsidRPr="009C3FF3">
        <w:rPr>
          <w:rFonts w:ascii="Times New Roman" w:eastAsia="Lucida Sans Unicode" w:hAnsi="Times New Roman" w:cs="Times New Roman"/>
          <w:color w:val="000000"/>
          <w:kern w:val="1"/>
          <w:sz w:val="28"/>
          <w:szCs w:val="28"/>
          <w:lang w:bidi="en-US"/>
        </w:rPr>
        <w:tab/>
      </w:r>
      <w:r w:rsidRPr="009C3FF3">
        <w:rPr>
          <w:rFonts w:ascii="Times New Roman" w:eastAsia="SimSun" w:hAnsi="Times New Roman" w:cs="Times New Roman"/>
          <w:kern w:val="2"/>
          <w:sz w:val="24"/>
          <w:szCs w:val="24"/>
          <w:lang w:eastAsia="zh-CN" w:bidi="hi-IN"/>
        </w:rPr>
        <w:t>Отрасль сельского хозяйства – одна из базовых отраслей экономики района, от состояния которой напрямую зависит качество жизни населения.</w:t>
      </w:r>
    </w:p>
    <w:p w14:paraId="2A98D0D4" w14:textId="77777777" w:rsidR="00F6098E" w:rsidRPr="009C3FF3" w:rsidRDefault="00F6098E" w:rsidP="009C3FF3">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В настоящее время разработан и утверждён рабочий план на проведение весенне-полевых работ в 2024 году в муниципальном образовании «Цильнинский район», сформирован штаб по подготовке к весенне-полевым работам. </w:t>
      </w:r>
    </w:p>
    <w:p w14:paraId="43900EEF" w14:textId="77777777" w:rsidR="00F6098E" w:rsidRPr="009C3FF3" w:rsidRDefault="00F6098E" w:rsidP="009C3FF3">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Рабочий план разработан согласно структуры посевных площадей каждого сельскохозяйственного товаропроизводителя на предмет рационального использования земель сельскохозяйственного назначения, соблюдения научно-обоснованных севооборотов. При формировании структуры посевных площадей под урожай 2024 года, важной задачей является обеспечение баланса предложения на рынке сельхозпродукции и максимальной доходности растениеводства в сложившихся экономических условиях.</w:t>
      </w:r>
    </w:p>
    <w:p w14:paraId="0899D054" w14:textId="77777777" w:rsidR="00F6098E" w:rsidRPr="009C3FF3" w:rsidRDefault="00F6098E" w:rsidP="009C3FF3">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Общая площадь пашни в муниципальном образовании «Цильнинский район» составляет 99346 га (обрабатывается полностью), из них посевная площадь под урожай 2024 года составит 87143 га, в том числе:</w:t>
      </w:r>
    </w:p>
    <w:p w14:paraId="0FD9D067" w14:textId="77777777" w:rsidR="00F6098E" w:rsidRPr="009C3FF3" w:rsidRDefault="00F6098E" w:rsidP="009C3FF3">
      <w:pPr>
        <w:suppressAutoHyphens/>
        <w:spacing w:after="0" w:line="240" w:lineRule="auto"/>
        <w:ind w:left="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-пар 12203 га;</w:t>
      </w:r>
    </w:p>
    <w:p w14:paraId="321CC780" w14:textId="77777777" w:rsidR="00F6098E" w:rsidRPr="009C3FF3" w:rsidRDefault="00F6098E" w:rsidP="009C3FF3">
      <w:pPr>
        <w:suppressAutoHyphens/>
        <w:spacing w:after="0" w:line="240" w:lineRule="auto"/>
        <w:ind w:left="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-зерновые и зернобобовые 62177 га (в т.ч. озимые 20433 га);</w:t>
      </w:r>
    </w:p>
    <w:p w14:paraId="151E494D" w14:textId="77777777" w:rsidR="00F6098E" w:rsidRPr="009C3FF3" w:rsidRDefault="00F6098E" w:rsidP="009C3FF3">
      <w:pPr>
        <w:suppressAutoHyphens/>
        <w:spacing w:after="0" w:line="240" w:lineRule="auto"/>
        <w:ind w:left="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-подсолнечник – 11911 га;                                                            </w:t>
      </w:r>
    </w:p>
    <w:p w14:paraId="45EED39B" w14:textId="77777777" w:rsidR="00F6098E" w:rsidRPr="009C3FF3" w:rsidRDefault="00F6098E" w:rsidP="009C3FF3">
      <w:pPr>
        <w:suppressAutoHyphens/>
        <w:spacing w:after="0" w:line="240" w:lineRule="auto"/>
        <w:ind w:left="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-сахарная свекла – 7995 га;                                                             </w:t>
      </w:r>
    </w:p>
    <w:p w14:paraId="7638C9D5" w14:textId="77777777" w:rsidR="00F6098E" w:rsidRPr="009C3FF3" w:rsidRDefault="00F6098E" w:rsidP="009C3FF3">
      <w:pPr>
        <w:suppressAutoHyphens/>
        <w:spacing w:after="0" w:line="240" w:lineRule="auto"/>
        <w:ind w:left="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-картофель- 173 га;                                                                         </w:t>
      </w:r>
    </w:p>
    <w:p w14:paraId="7BA3D920" w14:textId="77777777" w:rsidR="00F6098E" w:rsidRPr="009C3FF3" w:rsidRDefault="00F6098E" w:rsidP="009C3FF3">
      <w:pPr>
        <w:suppressAutoHyphens/>
        <w:spacing w:after="0" w:line="240" w:lineRule="auto"/>
        <w:ind w:left="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-овощи -74 га;                                                                                 </w:t>
      </w:r>
    </w:p>
    <w:p w14:paraId="57CD9E6E" w14:textId="77777777" w:rsidR="00F6098E" w:rsidRPr="009C3FF3" w:rsidRDefault="00F6098E" w:rsidP="009C3FF3">
      <w:pPr>
        <w:suppressAutoHyphens/>
        <w:spacing w:after="0" w:line="240" w:lineRule="auto"/>
        <w:ind w:left="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-кормовые культуры – 2185 га.                                                    </w:t>
      </w:r>
    </w:p>
    <w:p w14:paraId="6F65FAB2" w14:textId="77777777" w:rsidR="00F6098E" w:rsidRPr="009C3FF3" w:rsidRDefault="00F6098E" w:rsidP="009C3FF3">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9C3FF3">
        <w:rPr>
          <w:rFonts w:ascii="Times New Roman" w:eastAsia="Lucida Sans Unicode" w:hAnsi="Times New Roman" w:cs="Times New Roman"/>
          <w:kern w:val="1"/>
          <w:sz w:val="24"/>
          <w:szCs w:val="24"/>
          <w:lang w:eastAsia="hi-IN" w:bidi="hi-IN"/>
        </w:rPr>
        <w:t xml:space="preserve">Состояние озимых: из 20433 га осенью под зиму хорошее 5030 га, удовлетворительное 13883 га, изреженные всходы 1520 га (местами появились всходы). </w:t>
      </w:r>
    </w:p>
    <w:p w14:paraId="1E9B4C40" w14:textId="77777777" w:rsidR="00F6098E" w:rsidRPr="009C3FF3" w:rsidRDefault="00F6098E" w:rsidP="009C3FF3">
      <w:pPr>
        <w:suppressAutoHyphens/>
        <w:spacing w:after="0" w:line="240" w:lineRule="auto"/>
        <w:ind w:firstLine="680"/>
        <w:jc w:val="both"/>
        <w:rPr>
          <w:rFonts w:ascii="Times New Roman" w:eastAsia="Lucida Sans Unicode" w:hAnsi="Times New Roman" w:cs="Times New Roman"/>
          <w:color w:val="333333"/>
          <w:kern w:val="1"/>
          <w:sz w:val="24"/>
          <w:szCs w:val="24"/>
          <w:lang w:eastAsia="hi-IN" w:bidi="hi-IN"/>
        </w:rPr>
      </w:pPr>
      <w:r w:rsidRPr="009C3FF3">
        <w:rPr>
          <w:rFonts w:ascii="Times New Roman" w:eastAsia="Lucida Sans Unicode" w:hAnsi="Times New Roman" w:cs="Times New Roman"/>
          <w:kern w:val="1"/>
          <w:sz w:val="24"/>
          <w:szCs w:val="24"/>
          <w:lang w:eastAsia="hi-IN" w:bidi="hi-IN"/>
        </w:rPr>
        <w:t>Одним из факторов, влияющим на урожай, являются правильно подобранные сорта сельскохозяйственных культур и их семенные качества.</w:t>
      </w:r>
      <w:r w:rsidRPr="009C3FF3">
        <w:rPr>
          <w:rFonts w:ascii="Times New Roman" w:eastAsia="Source Han Sans CN Regular" w:hAnsi="Times New Roman" w:cs="Times New Roman"/>
          <w:kern w:val="2"/>
          <w:sz w:val="24"/>
          <w:szCs w:val="24"/>
          <w:lang w:eastAsia="ru-RU"/>
        </w:rPr>
        <w:t xml:space="preserve"> </w:t>
      </w:r>
      <w:bookmarkStart w:id="9" w:name="_Hlk159937200"/>
      <w:r w:rsidRPr="009C3FF3">
        <w:rPr>
          <w:rFonts w:ascii="Times New Roman" w:eastAsia="Source Han Sans CN Regular" w:hAnsi="Times New Roman" w:cs="Times New Roman"/>
          <w:kern w:val="2"/>
          <w:sz w:val="24"/>
          <w:szCs w:val="24"/>
          <w:lang w:eastAsia="ru-RU"/>
        </w:rPr>
        <w:t xml:space="preserve">У сельхозтоваропроизводителей </w:t>
      </w:r>
      <w:r w:rsidRPr="009C3FF3">
        <w:rPr>
          <w:rFonts w:ascii="Times New Roman" w:eastAsia="Lucida Sans Unicode" w:hAnsi="Times New Roman" w:cs="Times New Roman"/>
          <w:kern w:val="1"/>
          <w:sz w:val="24"/>
          <w:szCs w:val="24"/>
          <w:lang w:eastAsia="hi-IN" w:bidi="hi-IN"/>
        </w:rPr>
        <w:t>муниципального образования «Цильнинский район»</w:t>
      </w:r>
      <w:r w:rsidRPr="009C3FF3">
        <w:rPr>
          <w:rFonts w:ascii="Times New Roman" w:eastAsia="Source Han Sans CN Regular" w:hAnsi="Times New Roman" w:cs="Times New Roman"/>
          <w:kern w:val="2"/>
          <w:sz w:val="24"/>
          <w:szCs w:val="24"/>
          <w:lang w:eastAsia="ru-RU"/>
        </w:rPr>
        <w:t xml:space="preserve"> имеется </w:t>
      </w:r>
      <w:r w:rsidRPr="009C3FF3">
        <w:rPr>
          <w:rFonts w:ascii="Times New Roman" w:eastAsia="Source Han Sans CN Regular" w:hAnsi="Times New Roman" w:cs="Times New Roman"/>
          <w:kern w:val="2"/>
          <w:sz w:val="24"/>
          <w:szCs w:val="24"/>
          <w:lang w:eastAsia="x-none" w:bidi="x-none"/>
        </w:rPr>
        <w:t>12957</w:t>
      </w:r>
      <w:r w:rsidRPr="009C3FF3">
        <w:rPr>
          <w:rFonts w:ascii="Times New Roman" w:eastAsia="Source Han Sans CN Regular" w:hAnsi="Times New Roman" w:cs="Times New Roman"/>
          <w:kern w:val="2"/>
          <w:sz w:val="24"/>
          <w:szCs w:val="24"/>
          <w:lang w:eastAsia="ru-RU"/>
        </w:rPr>
        <w:t xml:space="preserve"> тонн семян яровых и зернобобовых культур или 130% от потребности (9922 тонн), </w:t>
      </w:r>
      <w:r w:rsidRPr="009C3FF3">
        <w:rPr>
          <w:rFonts w:ascii="Times New Roman" w:eastAsia="Lucida Sans Unicode" w:hAnsi="Times New Roman" w:cs="Times New Roman"/>
          <w:kern w:val="1"/>
          <w:sz w:val="24"/>
          <w:szCs w:val="24"/>
          <w:lang w:eastAsia="hi-IN" w:bidi="hi-IN"/>
        </w:rPr>
        <w:t xml:space="preserve">из которых 11642 тонны проверены в </w:t>
      </w:r>
      <w:r w:rsidRPr="009C3FF3">
        <w:rPr>
          <w:rFonts w:ascii="Times New Roman" w:eastAsia="Lucida Sans Unicode" w:hAnsi="Times New Roman" w:cs="Times New Roman"/>
          <w:color w:val="333333"/>
          <w:kern w:val="1"/>
          <w:sz w:val="24"/>
          <w:szCs w:val="24"/>
          <w:lang w:eastAsia="hi-IN" w:bidi="hi-IN"/>
        </w:rPr>
        <w:t xml:space="preserve">ФГБУ "Россельхозцентр" (117%), из предоставленных семян (96%) составляют кондиционные семена. Сортовые качества семян составляет - 16% элитные семена, 57% репродуктивные семена, 25% рядовые. </w:t>
      </w:r>
    </w:p>
    <w:p w14:paraId="46C8E381" w14:textId="77777777" w:rsidR="00F6098E" w:rsidRPr="009C3FF3" w:rsidRDefault="00F6098E" w:rsidP="009C3FF3">
      <w:pPr>
        <w:suppressAutoHyphens/>
        <w:spacing w:after="0" w:line="240" w:lineRule="auto"/>
        <w:ind w:firstLine="680"/>
        <w:jc w:val="both"/>
        <w:rPr>
          <w:rFonts w:ascii="Times New Roman" w:eastAsia="Lucida Sans Unicode" w:hAnsi="Times New Roman" w:cs="Times New Roman"/>
          <w:color w:val="333333"/>
          <w:kern w:val="1"/>
          <w:sz w:val="24"/>
          <w:szCs w:val="24"/>
          <w:shd w:val="clear" w:color="auto" w:fill="FFFFFF"/>
          <w:lang w:eastAsia="hi-IN" w:bidi="hi-IN"/>
        </w:rPr>
      </w:pPr>
      <w:r w:rsidRPr="009C3FF3">
        <w:rPr>
          <w:rFonts w:ascii="Times New Roman" w:eastAsia="Times New Roman" w:hAnsi="Times New Roman" w:cs="Times New Roman"/>
          <w:kern w:val="1"/>
          <w:sz w:val="24"/>
          <w:szCs w:val="24"/>
          <w:lang w:eastAsia="hi-IN" w:bidi="hi-IN"/>
        </w:rPr>
        <w:t>Сахарная свекла</w:t>
      </w:r>
      <w:bookmarkEnd w:id="9"/>
      <w:r w:rsidRPr="009C3FF3">
        <w:rPr>
          <w:rFonts w:ascii="Times New Roman" w:eastAsia="Times New Roman" w:hAnsi="Times New Roman" w:cs="Times New Roman"/>
          <w:kern w:val="1"/>
          <w:sz w:val="24"/>
          <w:szCs w:val="24"/>
          <w:lang w:eastAsia="hi-IN" w:bidi="hi-IN"/>
        </w:rPr>
        <w:t xml:space="preserve"> важнейшая техническая культура нашего района</w:t>
      </w:r>
      <w:r w:rsidRPr="009C3FF3">
        <w:rPr>
          <w:rFonts w:ascii="Times New Roman" w:eastAsia="Lucida Sans Unicode" w:hAnsi="Times New Roman" w:cs="Times New Roman"/>
          <w:color w:val="333333"/>
          <w:kern w:val="1"/>
          <w:sz w:val="24"/>
          <w:szCs w:val="24"/>
          <w:shd w:val="clear" w:color="auto" w:fill="FFFFFF"/>
          <w:lang w:eastAsia="hi-IN" w:bidi="hi-IN"/>
        </w:rPr>
        <w:t>, д</w:t>
      </w:r>
      <w:r w:rsidRPr="009C3FF3">
        <w:rPr>
          <w:rFonts w:ascii="Times New Roman" w:eastAsia="Lucida Sans Unicode" w:hAnsi="Times New Roman" w:cs="Times New Roman"/>
          <w:kern w:val="1"/>
          <w:sz w:val="24"/>
          <w:szCs w:val="24"/>
          <w:lang w:eastAsia="hi-IN" w:bidi="hi-IN"/>
        </w:rPr>
        <w:t>оля района по производству этой культуры составляет 75-78% областного производства.</w:t>
      </w:r>
      <w:r w:rsidRPr="009C3FF3">
        <w:rPr>
          <w:rFonts w:ascii="Times New Roman" w:eastAsia="Lucida Sans Unicode" w:hAnsi="Times New Roman" w:cs="Times New Roman"/>
          <w:color w:val="333333"/>
          <w:kern w:val="1"/>
          <w:sz w:val="24"/>
          <w:szCs w:val="24"/>
          <w:shd w:val="clear" w:color="auto" w:fill="FFFFFF"/>
          <w:lang w:eastAsia="hi-IN" w:bidi="hi-IN"/>
        </w:rPr>
        <w:t xml:space="preserve"> </w:t>
      </w:r>
      <w:r w:rsidRPr="009C3FF3">
        <w:rPr>
          <w:rFonts w:ascii="Times New Roman" w:eastAsia="Times New Roman" w:hAnsi="Times New Roman" w:cs="Times New Roman"/>
          <w:kern w:val="1"/>
          <w:sz w:val="24"/>
          <w:szCs w:val="24"/>
          <w:lang w:eastAsia="hi-IN" w:bidi="hi-IN"/>
        </w:rPr>
        <w:t xml:space="preserve">Семян сахарной </w:t>
      </w:r>
      <w:r w:rsidRPr="009C3FF3">
        <w:rPr>
          <w:rFonts w:ascii="Times New Roman" w:eastAsia="Times New Roman" w:hAnsi="Times New Roman" w:cs="Times New Roman"/>
          <w:kern w:val="1"/>
          <w:sz w:val="24"/>
          <w:szCs w:val="24"/>
          <w:lang w:eastAsia="hi-IN" w:bidi="hi-IN"/>
        </w:rPr>
        <w:lastRenderedPageBreak/>
        <w:t>свеклы требуется 9594 посевных единиц семян. Закуплено 9546 п.е. (8382 на складе, 1224 оплата) – 99 %, доля отечественного семеноводства 6%.  По остальным (1 %) заключены договора на поставку семян сахарной свеклы.</w:t>
      </w:r>
    </w:p>
    <w:p w14:paraId="23CCA4CE" w14:textId="77777777" w:rsidR="00F6098E" w:rsidRPr="009C3FF3" w:rsidRDefault="00F6098E" w:rsidP="009C3FF3">
      <w:pPr>
        <w:suppressAutoHyphens/>
        <w:spacing w:after="0" w:line="240" w:lineRule="auto"/>
        <w:ind w:firstLine="708"/>
        <w:jc w:val="both"/>
        <w:rPr>
          <w:rFonts w:ascii="Times New Roman" w:eastAsia="Times New Roman" w:hAnsi="Times New Roman" w:cs="Times New Roman"/>
          <w:kern w:val="1"/>
          <w:sz w:val="24"/>
          <w:szCs w:val="24"/>
          <w:lang w:eastAsia="hi-IN" w:bidi="hi-IN"/>
        </w:rPr>
      </w:pPr>
      <w:r w:rsidRPr="009C3FF3">
        <w:rPr>
          <w:rFonts w:ascii="Times New Roman" w:eastAsia="Times New Roman" w:hAnsi="Times New Roman" w:cs="Times New Roman"/>
          <w:kern w:val="1"/>
          <w:sz w:val="24"/>
          <w:szCs w:val="24"/>
          <w:lang w:eastAsia="hi-IN" w:bidi="hi-IN"/>
        </w:rPr>
        <w:t>Также на проведение весенне-полевых работ требуется:</w:t>
      </w:r>
    </w:p>
    <w:p w14:paraId="7CDB3D9C" w14:textId="77777777" w:rsidR="00F6098E" w:rsidRPr="009C3FF3" w:rsidRDefault="00F6098E" w:rsidP="009C3FF3">
      <w:pPr>
        <w:suppressAutoHyphens/>
        <w:spacing w:after="0" w:line="240" w:lineRule="auto"/>
        <w:ind w:firstLine="708"/>
        <w:jc w:val="both"/>
        <w:rPr>
          <w:rFonts w:ascii="Times New Roman" w:eastAsia="Lucida Sans Unicode" w:hAnsi="Times New Roman" w:cs="Times New Roman"/>
          <w:color w:val="333333"/>
          <w:kern w:val="1"/>
          <w:sz w:val="24"/>
          <w:szCs w:val="24"/>
          <w:lang w:eastAsia="hi-IN" w:bidi="hi-IN"/>
        </w:rPr>
      </w:pPr>
      <w:r w:rsidRPr="009C3FF3">
        <w:rPr>
          <w:rFonts w:ascii="Times New Roman" w:eastAsia="Lucida Sans Unicode" w:hAnsi="Times New Roman" w:cs="Times New Roman"/>
          <w:color w:val="333333"/>
          <w:kern w:val="1"/>
          <w:sz w:val="24"/>
          <w:szCs w:val="24"/>
          <w:lang w:eastAsia="hi-IN" w:bidi="hi-IN"/>
        </w:rPr>
        <w:t xml:space="preserve"> - семян подсолнечника требуется 60 тонн, на склад завезено 25 тонн,   договора заключены, завоз остальных семян по графику до середины апреля; </w:t>
      </w:r>
    </w:p>
    <w:p w14:paraId="01D79485" w14:textId="77777777" w:rsidR="00F6098E" w:rsidRPr="009C3FF3" w:rsidRDefault="00F6098E" w:rsidP="009C3FF3">
      <w:pPr>
        <w:suppressAutoHyphens/>
        <w:spacing w:after="0" w:line="240" w:lineRule="auto"/>
        <w:ind w:firstLine="708"/>
        <w:jc w:val="both"/>
        <w:rPr>
          <w:rFonts w:ascii="Times New Roman" w:eastAsia="Lucida Sans Unicode" w:hAnsi="Times New Roman" w:cs="Times New Roman"/>
          <w:color w:val="333333"/>
          <w:kern w:val="1"/>
          <w:sz w:val="24"/>
          <w:szCs w:val="24"/>
          <w:lang w:eastAsia="hi-IN" w:bidi="hi-IN"/>
        </w:rPr>
      </w:pPr>
      <w:r w:rsidRPr="009C3FF3">
        <w:rPr>
          <w:rFonts w:ascii="Times New Roman" w:eastAsia="Lucida Sans Unicode" w:hAnsi="Times New Roman" w:cs="Times New Roman"/>
          <w:color w:val="333333"/>
          <w:kern w:val="1"/>
          <w:sz w:val="24"/>
          <w:szCs w:val="24"/>
          <w:lang w:eastAsia="hi-IN" w:bidi="hi-IN"/>
        </w:rPr>
        <w:t>– потребность в дизельном топливе составляет 1115 тонн, имеется в наличии 927 тонн (527 тонн в наличие в хозяйства, 400 тонн проплачено (83%); потребность в бензине 152 тонн. В основном бензин приобретают на станциях АЗС;</w:t>
      </w:r>
    </w:p>
    <w:p w14:paraId="466955C2" w14:textId="77777777" w:rsidR="00F6098E" w:rsidRPr="009C3FF3" w:rsidRDefault="00F6098E" w:rsidP="009C3FF3">
      <w:pPr>
        <w:suppressAutoHyphens/>
        <w:spacing w:after="0" w:line="240" w:lineRule="auto"/>
        <w:ind w:firstLine="708"/>
        <w:jc w:val="both"/>
        <w:rPr>
          <w:rFonts w:ascii="Times New Roman" w:eastAsia="Lucida Sans Unicode" w:hAnsi="Times New Roman" w:cs="Times New Roman"/>
          <w:color w:val="333333"/>
          <w:kern w:val="1"/>
          <w:sz w:val="24"/>
          <w:szCs w:val="24"/>
          <w:lang w:eastAsia="hi-IN" w:bidi="hi-IN"/>
        </w:rPr>
      </w:pPr>
      <w:r w:rsidRPr="009C3FF3">
        <w:rPr>
          <w:rFonts w:ascii="Times New Roman" w:eastAsia="Lucida Sans Unicode" w:hAnsi="Times New Roman" w:cs="Times New Roman"/>
          <w:color w:val="333333"/>
          <w:kern w:val="1"/>
          <w:sz w:val="24"/>
          <w:szCs w:val="24"/>
          <w:lang w:eastAsia="hi-IN" w:bidi="hi-IN"/>
        </w:rPr>
        <w:t xml:space="preserve">- потребность в удобрениях составляет 10163 тонн, имеются в наличии 12089 тонн, обеспеченность составляет 119%. Приобретено минеральных удобрений из расчета 44 кг действующего вещества на 1 гектар. МСХ рекомендует 40 кг/га д.в.  </w:t>
      </w:r>
    </w:p>
    <w:p w14:paraId="520BCA18" w14:textId="77777777" w:rsidR="00F6098E" w:rsidRPr="009C3FF3" w:rsidRDefault="00F6098E" w:rsidP="009C3FF3">
      <w:pPr>
        <w:suppressAutoHyphens/>
        <w:spacing w:after="0" w:line="240" w:lineRule="auto"/>
        <w:ind w:firstLine="708"/>
        <w:jc w:val="both"/>
        <w:rPr>
          <w:rFonts w:ascii="Times New Roman" w:eastAsia="Times New Roman" w:hAnsi="Times New Roman" w:cs="Times New Roman"/>
          <w:kern w:val="1"/>
          <w:sz w:val="24"/>
          <w:szCs w:val="24"/>
          <w:lang w:eastAsia="hi-IN" w:bidi="hi-IN"/>
        </w:rPr>
      </w:pPr>
      <w:r w:rsidRPr="009C3FF3">
        <w:rPr>
          <w:rFonts w:ascii="Times New Roman" w:eastAsia="Times New Roman" w:hAnsi="Times New Roman" w:cs="Times New Roman"/>
          <w:kern w:val="1"/>
          <w:sz w:val="24"/>
          <w:szCs w:val="24"/>
          <w:lang w:eastAsia="hi-IN" w:bidi="hi-IN"/>
        </w:rPr>
        <w:t>В хозяйствах района подготовка техники и оборудования к весенне-полевым работам завершена на 100%.</w:t>
      </w:r>
    </w:p>
    <w:p w14:paraId="2954EAAA" w14:textId="77777777" w:rsidR="00F6098E" w:rsidRPr="009C3FF3" w:rsidRDefault="00F6098E" w:rsidP="009C3FF3">
      <w:pPr>
        <w:widowControl w:val="0"/>
        <w:spacing w:after="0" w:line="240" w:lineRule="auto"/>
        <w:ind w:firstLine="708"/>
        <w:jc w:val="both"/>
        <w:rPr>
          <w:rFonts w:ascii="Times New Roman" w:eastAsia="Source Han Sans CN Regular" w:hAnsi="Times New Roman" w:cs="Times New Roman"/>
          <w:sz w:val="24"/>
          <w:szCs w:val="24"/>
          <w:lang w:eastAsia="zh-CN"/>
        </w:rPr>
      </w:pPr>
      <w:r w:rsidRPr="009C3FF3">
        <w:rPr>
          <w:rFonts w:ascii="Times New Roman" w:eastAsia="Times New Roman" w:hAnsi="Times New Roman" w:cs="Times New Roman"/>
          <w:sz w:val="24"/>
          <w:szCs w:val="24"/>
          <w:lang w:eastAsia="zh-CN"/>
        </w:rPr>
        <w:t>Ежедневно МКУ «Агентство по комплексному развитию сельских территорий» проводит мониторинг и работу по занесению данных</w:t>
      </w:r>
      <w:r w:rsidRPr="009C3FF3">
        <w:rPr>
          <w:rFonts w:ascii="Times New Roman" w:eastAsia="Tahoma" w:hAnsi="Times New Roman" w:cs="Times New Roman"/>
          <w:color w:val="000000"/>
          <w:sz w:val="24"/>
          <w:szCs w:val="24"/>
          <w:lang w:eastAsia="zh-CN"/>
        </w:rPr>
        <w:t xml:space="preserve"> </w:t>
      </w:r>
      <w:r w:rsidRPr="009C3FF3">
        <w:rPr>
          <w:rFonts w:ascii="Times New Roman" w:eastAsia="Tahoma" w:hAnsi="Times New Roman" w:cs="Times New Roman"/>
          <w:color w:val="000000"/>
          <w:sz w:val="24"/>
          <w:szCs w:val="24"/>
          <w:lang w:eastAsia="zh-CN" w:bidi="hi-IN"/>
        </w:rPr>
        <w:t xml:space="preserve">ЕФИС ЗСН, ФГИС «Зерно» и ФГИС «Сатурн» </w:t>
      </w:r>
    </w:p>
    <w:p w14:paraId="39BB3D78" w14:textId="77777777" w:rsidR="00F6098E" w:rsidRPr="009C3FF3" w:rsidRDefault="00F6098E" w:rsidP="009C3FF3">
      <w:pPr>
        <w:suppressAutoHyphens/>
        <w:spacing w:after="0" w:line="240" w:lineRule="auto"/>
        <w:ind w:firstLine="708"/>
        <w:jc w:val="both"/>
        <w:rPr>
          <w:rFonts w:ascii="Times New Roman" w:eastAsia="Times New Roman" w:hAnsi="Times New Roman" w:cs="Times New Roman"/>
          <w:kern w:val="1"/>
          <w:sz w:val="24"/>
          <w:szCs w:val="24"/>
          <w:lang w:eastAsia="hi-IN" w:bidi="hi-IN"/>
        </w:rPr>
      </w:pPr>
      <w:r w:rsidRPr="009C3FF3">
        <w:rPr>
          <w:rFonts w:ascii="Times New Roman" w:eastAsia="Times New Roman" w:hAnsi="Times New Roman" w:cs="Times New Roman"/>
          <w:kern w:val="1"/>
          <w:sz w:val="24"/>
          <w:szCs w:val="24"/>
          <w:lang w:eastAsia="hi-IN" w:bidi="hi-IN"/>
        </w:rPr>
        <w:t>Еженедельно по средам МКУ «Агентство по комплексному развитию сельских территорий» проводит мониторинг по обеспеченности семян и подготовки техники к весенне-полевым работам в хозяйствах района.</w:t>
      </w:r>
    </w:p>
    <w:p w14:paraId="5F3209E5" w14:textId="77777777" w:rsidR="00F6098E" w:rsidRPr="009C3FF3" w:rsidRDefault="00F6098E" w:rsidP="009C3FF3">
      <w:pPr>
        <w:widowControl w:val="0"/>
        <w:suppressAutoHyphens/>
        <w:spacing w:after="0" w:line="240" w:lineRule="auto"/>
        <w:ind w:firstLine="708"/>
        <w:jc w:val="both"/>
        <w:rPr>
          <w:rFonts w:ascii="Times New Roman" w:eastAsia="Lucida Sans Unicode" w:hAnsi="Times New Roman" w:cs="Times New Roman"/>
          <w:color w:val="333333"/>
          <w:kern w:val="1"/>
          <w:sz w:val="24"/>
          <w:szCs w:val="24"/>
          <w:lang w:eastAsia="hi-IN" w:bidi="hi-IN"/>
        </w:rPr>
      </w:pPr>
      <w:r w:rsidRPr="009C3FF3">
        <w:rPr>
          <w:rFonts w:ascii="Times New Roman" w:eastAsia="Lucida Sans Unicode" w:hAnsi="Times New Roman" w:cs="Times New Roman"/>
          <w:kern w:val="1"/>
          <w:sz w:val="24"/>
          <w:szCs w:val="24"/>
          <w:lang w:bidi="en-US"/>
        </w:rPr>
        <w:t xml:space="preserve"> </w:t>
      </w:r>
      <w:r w:rsidRPr="009C3FF3">
        <w:rPr>
          <w:rFonts w:ascii="Times New Roman" w:eastAsia="Lucida Sans Unicode" w:hAnsi="Times New Roman" w:cs="Times New Roman"/>
          <w:color w:val="333333"/>
          <w:kern w:val="1"/>
          <w:sz w:val="24"/>
          <w:szCs w:val="24"/>
          <w:lang w:eastAsia="hi-IN" w:bidi="hi-IN"/>
        </w:rPr>
        <w:t>На полевые работы требуется механизаторов 363 человек. Имеются 358 человек, недостающее количество механизаторов (5 чел.) будет восполнено за счет привлечения.</w:t>
      </w:r>
    </w:p>
    <w:p w14:paraId="1DB28636" w14:textId="77777777" w:rsidR="00F6098E" w:rsidRPr="009C3FF3" w:rsidRDefault="00F6098E" w:rsidP="009C3FF3">
      <w:pPr>
        <w:suppressAutoHyphens/>
        <w:spacing w:after="0" w:line="240" w:lineRule="auto"/>
        <w:ind w:firstLine="708"/>
        <w:jc w:val="both"/>
        <w:rPr>
          <w:rFonts w:ascii="Times New Roman" w:eastAsia="Times New Roman" w:hAnsi="Times New Roman" w:cs="Times New Roman"/>
          <w:kern w:val="1"/>
          <w:sz w:val="24"/>
          <w:szCs w:val="24"/>
          <w:lang w:eastAsia="hi-IN" w:bidi="hi-IN"/>
        </w:rPr>
      </w:pPr>
      <w:r w:rsidRPr="009C3FF3">
        <w:rPr>
          <w:rFonts w:ascii="Times New Roman" w:eastAsia="Times New Roman" w:hAnsi="Times New Roman" w:cs="Times New Roman"/>
          <w:kern w:val="1"/>
          <w:sz w:val="24"/>
          <w:szCs w:val="24"/>
          <w:lang w:eastAsia="hi-IN" w:bidi="hi-IN"/>
        </w:rPr>
        <w:t>В настоящее время хозяйства закупают недостающие удобрения, ГСМ, оформляют кредиты в банках.</w:t>
      </w:r>
    </w:p>
    <w:p w14:paraId="64D38E4C" w14:textId="77C6A159" w:rsidR="00F6098E" w:rsidRPr="009C3FF3" w:rsidRDefault="00F6098E" w:rsidP="009C3FF3">
      <w:pPr>
        <w:suppressAutoHyphens/>
        <w:spacing w:after="0" w:line="240" w:lineRule="auto"/>
        <w:ind w:firstLine="708"/>
        <w:jc w:val="both"/>
        <w:rPr>
          <w:rFonts w:ascii="Times New Roman" w:eastAsia="Times New Roman" w:hAnsi="Times New Roman" w:cs="Times New Roman"/>
          <w:kern w:val="1"/>
          <w:sz w:val="24"/>
          <w:szCs w:val="24"/>
          <w:lang w:eastAsia="hi-IN" w:bidi="hi-IN"/>
        </w:rPr>
      </w:pPr>
      <w:r w:rsidRPr="009C3FF3">
        <w:rPr>
          <w:rFonts w:ascii="Times New Roman" w:eastAsia="Times New Roman" w:hAnsi="Times New Roman" w:cs="Times New Roman"/>
          <w:kern w:val="1"/>
          <w:sz w:val="24"/>
          <w:szCs w:val="24"/>
          <w:lang w:eastAsia="hi-IN" w:bidi="hi-IN"/>
        </w:rPr>
        <w:t>20.02.202</w:t>
      </w:r>
      <w:r w:rsidR="004A19E3" w:rsidRPr="009C3FF3">
        <w:rPr>
          <w:rFonts w:ascii="Times New Roman" w:eastAsia="Times New Roman" w:hAnsi="Times New Roman" w:cs="Times New Roman"/>
          <w:kern w:val="1"/>
          <w:sz w:val="24"/>
          <w:szCs w:val="24"/>
          <w:lang w:eastAsia="hi-IN" w:bidi="hi-IN"/>
        </w:rPr>
        <w:t>4</w:t>
      </w:r>
      <w:r w:rsidRPr="009C3FF3">
        <w:rPr>
          <w:rFonts w:ascii="Times New Roman" w:eastAsia="Times New Roman" w:hAnsi="Times New Roman" w:cs="Times New Roman"/>
          <w:kern w:val="1"/>
          <w:sz w:val="24"/>
          <w:szCs w:val="24"/>
          <w:lang w:eastAsia="hi-IN" w:bidi="hi-IN"/>
        </w:rPr>
        <w:t xml:space="preserve"> г. провели Штаб по весенне - полевым работам. А так же семинар по возделыванию семян сахарной свеклы фирма МарибоХилесхог.</w:t>
      </w:r>
    </w:p>
    <w:p w14:paraId="2306DACB" w14:textId="77777777" w:rsidR="00F6098E" w:rsidRPr="009C3FF3" w:rsidRDefault="00F6098E" w:rsidP="009C3FF3">
      <w:pPr>
        <w:suppressAutoHyphens/>
        <w:spacing w:after="0" w:line="240" w:lineRule="auto"/>
        <w:rPr>
          <w:rFonts w:ascii="Times New Roman" w:eastAsia="Times New Roman" w:hAnsi="Times New Roman" w:cs="Times New Roman"/>
          <w:kern w:val="1"/>
          <w:sz w:val="24"/>
          <w:szCs w:val="24"/>
          <w:lang w:eastAsia="hi-IN" w:bidi="hi-IN"/>
        </w:rPr>
      </w:pPr>
    </w:p>
    <w:p w14:paraId="590467C6" w14:textId="77777777" w:rsidR="00F6098E" w:rsidRPr="009C3FF3" w:rsidRDefault="00F6098E" w:rsidP="009C3FF3">
      <w:pPr>
        <w:widowControl w:val="0"/>
        <w:suppressAutoHyphens/>
        <w:spacing w:after="0" w:line="240" w:lineRule="auto"/>
        <w:ind w:firstLine="709"/>
        <w:jc w:val="center"/>
        <w:rPr>
          <w:rFonts w:ascii="Times New Roman" w:eastAsia="Times New Roman" w:hAnsi="Times New Roman" w:cs="Times New Roman"/>
          <w:b/>
          <w:bCs/>
          <w:kern w:val="1"/>
          <w:sz w:val="24"/>
          <w:szCs w:val="24"/>
          <w:lang w:eastAsia="ar-SA"/>
        </w:rPr>
      </w:pPr>
      <w:r w:rsidRPr="009C3FF3">
        <w:rPr>
          <w:rFonts w:ascii="Times New Roman" w:eastAsia="Times New Roman" w:hAnsi="Times New Roman" w:cs="Times New Roman"/>
          <w:b/>
          <w:bCs/>
          <w:kern w:val="1"/>
          <w:sz w:val="24"/>
          <w:szCs w:val="24"/>
          <w:lang w:eastAsia="ar-SA"/>
        </w:rPr>
        <w:t>Отрасль животноводства</w:t>
      </w:r>
    </w:p>
    <w:p w14:paraId="190E0274" w14:textId="77777777" w:rsidR="00F6098E" w:rsidRPr="009C3FF3" w:rsidRDefault="00F6098E" w:rsidP="009C3FF3">
      <w:pPr>
        <w:tabs>
          <w:tab w:val="left" w:pos="9923"/>
        </w:tabs>
        <w:suppressAutoHyphens/>
        <w:spacing w:after="0" w:line="240" w:lineRule="auto"/>
        <w:ind w:firstLine="709"/>
        <w:jc w:val="both"/>
        <w:rPr>
          <w:rFonts w:ascii="Times New Roman" w:eastAsia="Lucida Sans Unicode" w:hAnsi="Times New Roman" w:cs="Times New Roman"/>
          <w:bCs/>
          <w:color w:val="2C2D2E"/>
          <w:kern w:val="1"/>
          <w:sz w:val="24"/>
          <w:szCs w:val="24"/>
          <w:shd w:val="clear" w:color="auto" w:fill="FFFFFF"/>
          <w:lang w:bidi="en-US"/>
        </w:rPr>
      </w:pPr>
      <w:r w:rsidRPr="009C3FF3">
        <w:rPr>
          <w:rFonts w:ascii="Times New Roman" w:eastAsia="Lucida Sans Unicode" w:hAnsi="Times New Roman" w:cs="Times New Roman"/>
          <w:bCs/>
          <w:kern w:val="1"/>
          <w:sz w:val="24"/>
          <w:szCs w:val="24"/>
          <w:lang w:bidi="en-US"/>
        </w:rPr>
        <w:t xml:space="preserve">За последнее время в отрасли животноводства снова возникают сложности. Удержать стабильность в данном направлении способствуют действующие целевые государственные программы по поддержке начинающим фермерам  и личным подсобным хозяйствам в рамках программы «Социальный контракт», а так же  гранты на развитие животноводства. </w:t>
      </w:r>
      <w:r w:rsidRPr="009C3FF3">
        <w:rPr>
          <w:rFonts w:ascii="Times New Roman" w:eastAsia="Lucida Sans Unicode" w:hAnsi="Times New Roman" w:cs="Times New Roman"/>
          <w:bCs/>
          <w:color w:val="2C2D2E"/>
          <w:kern w:val="1"/>
          <w:sz w:val="24"/>
          <w:szCs w:val="24"/>
          <w:shd w:val="clear" w:color="auto" w:fill="FFFFFF"/>
          <w:lang w:bidi="en-US"/>
        </w:rPr>
        <w:t>За последние 2019-2023 года 15 начинающих фермеров получили</w:t>
      </w:r>
      <w:r w:rsidRPr="009C3FF3">
        <w:rPr>
          <w:rFonts w:ascii="Times New Roman" w:eastAsia="Lucida Sans Unicode" w:hAnsi="Times New Roman" w:cs="Times New Roman"/>
          <w:bCs/>
          <w:color w:val="2C2D2E"/>
          <w:kern w:val="1"/>
          <w:sz w:val="24"/>
          <w:szCs w:val="24"/>
          <w:shd w:val="clear" w:color="auto" w:fill="FFFFFF"/>
          <w:lang w:val="en-US" w:bidi="en-US"/>
        </w:rPr>
        <w:t> </w:t>
      </w:r>
      <w:r w:rsidRPr="009C3FF3">
        <w:rPr>
          <w:rFonts w:ascii="Times New Roman" w:eastAsia="Lucida Sans Unicode" w:hAnsi="Times New Roman" w:cs="Times New Roman"/>
          <w:bCs/>
          <w:color w:val="2C2D2E"/>
          <w:kern w:val="1"/>
          <w:sz w:val="24"/>
          <w:szCs w:val="24"/>
          <w:shd w:val="clear" w:color="auto" w:fill="FFFFFF"/>
          <w:lang w:bidi="en-US"/>
        </w:rPr>
        <w:t xml:space="preserve"> грант на сумму</w:t>
      </w:r>
      <w:r w:rsidRPr="009C3FF3">
        <w:rPr>
          <w:rFonts w:ascii="Times New Roman" w:eastAsia="Lucida Sans Unicode" w:hAnsi="Times New Roman" w:cs="Times New Roman"/>
          <w:bCs/>
          <w:color w:val="2C2D2E"/>
          <w:kern w:val="1"/>
          <w:sz w:val="24"/>
          <w:szCs w:val="24"/>
          <w:shd w:val="clear" w:color="auto" w:fill="FFFFFF"/>
          <w:lang w:val="en-US" w:bidi="en-US"/>
        </w:rPr>
        <w:t> </w:t>
      </w:r>
      <w:r w:rsidRPr="009C3FF3">
        <w:rPr>
          <w:rFonts w:ascii="Times New Roman" w:eastAsia="Lucida Sans Unicode" w:hAnsi="Times New Roman" w:cs="Times New Roman"/>
          <w:bCs/>
          <w:color w:val="2C2D2E"/>
          <w:kern w:val="1"/>
          <w:sz w:val="24"/>
          <w:szCs w:val="24"/>
          <w:shd w:val="clear" w:color="auto" w:fill="FFFFFF"/>
          <w:lang w:bidi="en-US"/>
        </w:rPr>
        <w:t xml:space="preserve"> 49,3 млн. рублей. Общий объем инвестиций составил 82,5 млн. рублей.</w:t>
      </w:r>
    </w:p>
    <w:p w14:paraId="4980E8B8" w14:textId="77777777" w:rsidR="00F6098E" w:rsidRPr="009C3FF3" w:rsidRDefault="00F6098E" w:rsidP="009C3FF3">
      <w:pPr>
        <w:widowControl w:val="0"/>
        <w:suppressAutoHyphens/>
        <w:spacing w:after="0" w:line="240" w:lineRule="auto"/>
        <w:ind w:firstLine="709"/>
        <w:jc w:val="center"/>
        <w:rPr>
          <w:rFonts w:ascii="Times New Roman" w:eastAsia="Lucida Sans Unicode" w:hAnsi="Times New Roman" w:cs="Times New Roman"/>
          <w:kern w:val="1"/>
          <w:sz w:val="24"/>
          <w:szCs w:val="24"/>
          <w:lang w:val="en-US" w:bidi="en-US"/>
        </w:rPr>
      </w:pPr>
    </w:p>
    <w:tbl>
      <w:tblPr>
        <w:tblW w:w="9280" w:type="dxa"/>
        <w:tblInd w:w="93" w:type="dxa"/>
        <w:tblLook w:val="04A0" w:firstRow="1" w:lastRow="0" w:firstColumn="1" w:lastColumn="0" w:noHBand="0" w:noVBand="1"/>
      </w:tblPr>
      <w:tblGrid>
        <w:gridCol w:w="3351"/>
        <w:gridCol w:w="945"/>
        <w:gridCol w:w="1272"/>
        <w:gridCol w:w="1209"/>
        <w:gridCol w:w="1208"/>
        <w:gridCol w:w="1295"/>
      </w:tblGrid>
      <w:tr w:rsidR="00F6098E" w:rsidRPr="009C3FF3" w14:paraId="7045C74C" w14:textId="77777777" w:rsidTr="004A19E3">
        <w:trPr>
          <w:trHeight w:val="645"/>
        </w:trPr>
        <w:tc>
          <w:tcPr>
            <w:tcW w:w="9280" w:type="dxa"/>
            <w:gridSpan w:val="6"/>
            <w:tcBorders>
              <w:top w:val="nil"/>
              <w:left w:val="nil"/>
              <w:bottom w:val="nil"/>
              <w:right w:val="nil"/>
            </w:tcBorders>
            <w:shd w:val="clear" w:color="auto" w:fill="auto"/>
            <w:hideMark/>
          </w:tcPr>
          <w:p w14:paraId="716CA6BE"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Сводные данные по отрасли животноводства по муниципальному образованию </w:t>
            </w:r>
            <w:r w:rsidRPr="009C3FF3">
              <w:rPr>
                <w:rFonts w:ascii="Times New Roman" w:eastAsia="Times New Roman" w:hAnsi="Times New Roman" w:cs="Times New Roman"/>
                <w:b/>
                <w:bCs/>
                <w:sz w:val="24"/>
                <w:szCs w:val="24"/>
                <w:u w:val="single"/>
                <w:lang w:eastAsia="ru-RU"/>
              </w:rPr>
              <w:t>Цильнинский</w:t>
            </w:r>
            <w:r w:rsidRPr="009C3FF3">
              <w:rPr>
                <w:rFonts w:ascii="Times New Roman" w:eastAsia="Times New Roman" w:hAnsi="Times New Roman" w:cs="Times New Roman"/>
                <w:b/>
                <w:bCs/>
                <w:sz w:val="24"/>
                <w:szCs w:val="24"/>
                <w:lang w:eastAsia="ru-RU"/>
              </w:rPr>
              <w:t xml:space="preserve"> район за </w:t>
            </w:r>
            <w:r w:rsidRPr="009C3FF3">
              <w:rPr>
                <w:rFonts w:ascii="Times New Roman" w:eastAsia="Times New Roman" w:hAnsi="Times New Roman" w:cs="Times New Roman"/>
                <w:b/>
                <w:bCs/>
                <w:sz w:val="24"/>
                <w:szCs w:val="24"/>
                <w:u w:val="single"/>
                <w:lang w:eastAsia="ru-RU"/>
              </w:rPr>
              <w:t xml:space="preserve">январь-март 2024 </w:t>
            </w:r>
            <w:r w:rsidRPr="009C3FF3">
              <w:rPr>
                <w:rFonts w:ascii="Times New Roman" w:eastAsia="Times New Roman" w:hAnsi="Times New Roman" w:cs="Times New Roman"/>
                <w:b/>
                <w:bCs/>
                <w:sz w:val="24"/>
                <w:szCs w:val="24"/>
                <w:lang w:eastAsia="ru-RU"/>
              </w:rPr>
              <w:t>года</w:t>
            </w:r>
          </w:p>
        </w:tc>
      </w:tr>
      <w:tr w:rsidR="00F6098E" w:rsidRPr="009C3FF3" w14:paraId="00E0C4E3" w14:textId="77777777" w:rsidTr="004A19E3">
        <w:trPr>
          <w:trHeight w:val="315"/>
        </w:trPr>
        <w:tc>
          <w:tcPr>
            <w:tcW w:w="3351" w:type="dxa"/>
            <w:tcBorders>
              <w:top w:val="nil"/>
              <w:left w:val="nil"/>
              <w:bottom w:val="nil"/>
              <w:right w:val="nil"/>
            </w:tcBorders>
            <w:shd w:val="clear" w:color="auto" w:fill="auto"/>
            <w:hideMark/>
          </w:tcPr>
          <w:p w14:paraId="3FFBAD9D"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shd w:val="clear" w:color="auto" w:fill="auto"/>
            <w:hideMark/>
          </w:tcPr>
          <w:p w14:paraId="35403561"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1272" w:type="dxa"/>
            <w:tcBorders>
              <w:top w:val="nil"/>
              <w:left w:val="nil"/>
              <w:bottom w:val="nil"/>
              <w:right w:val="nil"/>
            </w:tcBorders>
            <w:shd w:val="clear" w:color="auto" w:fill="auto"/>
            <w:hideMark/>
          </w:tcPr>
          <w:p w14:paraId="7B4C9FCE"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1209" w:type="dxa"/>
            <w:tcBorders>
              <w:top w:val="nil"/>
              <w:left w:val="nil"/>
              <w:bottom w:val="nil"/>
              <w:right w:val="nil"/>
            </w:tcBorders>
            <w:shd w:val="clear" w:color="auto" w:fill="auto"/>
            <w:hideMark/>
          </w:tcPr>
          <w:p w14:paraId="459B8C4F"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1208" w:type="dxa"/>
            <w:tcBorders>
              <w:top w:val="nil"/>
              <w:left w:val="nil"/>
              <w:bottom w:val="nil"/>
              <w:right w:val="nil"/>
            </w:tcBorders>
            <w:shd w:val="clear" w:color="auto" w:fill="auto"/>
            <w:hideMark/>
          </w:tcPr>
          <w:p w14:paraId="7B6290E1"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1295" w:type="dxa"/>
            <w:tcBorders>
              <w:top w:val="nil"/>
              <w:left w:val="nil"/>
              <w:bottom w:val="nil"/>
              <w:right w:val="nil"/>
            </w:tcBorders>
            <w:shd w:val="clear" w:color="auto" w:fill="auto"/>
            <w:hideMark/>
          </w:tcPr>
          <w:p w14:paraId="0F5D144F"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r>
      <w:tr w:rsidR="00F6098E" w:rsidRPr="009C3FF3" w14:paraId="3209EF17" w14:textId="77777777" w:rsidTr="004A19E3">
        <w:trPr>
          <w:trHeight w:val="1260"/>
        </w:trPr>
        <w:tc>
          <w:tcPr>
            <w:tcW w:w="3351" w:type="dxa"/>
            <w:tcBorders>
              <w:top w:val="single" w:sz="8" w:space="0" w:color="232627"/>
              <w:left w:val="single" w:sz="8" w:space="0" w:color="232627"/>
              <w:bottom w:val="single" w:sz="4" w:space="0" w:color="000000"/>
              <w:right w:val="single" w:sz="4" w:space="0" w:color="000000"/>
            </w:tcBorders>
            <w:shd w:val="clear" w:color="auto" w:fill="auto"/>
            <w:hideMark/>
          </w:tcPr>
          <w:p w14:paraId="49EDF60E"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945" w:type="dxa"/>
            <w:tcBorders>
              <w:top w:val="single" w:sz="8" w:space="0" w:color="232627"/>
              <w:left w:val="nil"/>
              <w:bottom w:val="single" w:sz="4" w:space="0" w:color="000000"/>
              <w:right w:val="single" w:sz="4" w:space="0" w:color="000000"/>
            </w:tcBorders>
            <w:shd w:val="clear" w:color="auto" w:fill="auto"/>
            <w:hideMark/>
          </w:tcPr>
          <w:p w14:paraId="49055CC4"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ед. изм.</w:t>
            </w:r>
          </w:p>
        </w:tc>
        <w:tc>
          <w:tcPr>
            <w:tcW w:w="1272" w:type="dxa"/>
            <w:tcBorders>
              <w:top w:val="single" w:sz="8" w:space="0" w:color="232627"/>
              <w:left w:val="nil"/>
              <w:bottom w:val="single" w:sz="4" w:space="0" w:color="000000"/>
              <w:right w:val="single" w:sz="4" w:space="0" w:color="000000"/>
            </w:tcBorders>
            <w:shd w:val="clear" w:color="auto" w:fill="auto"/>
            <w:hideMark/>
          </w:tcPr>
          <w:p w14:paraId="6DC49CCC"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2024 год</w:t>
            </w:r>
          </w:p>
        </w:tc>
        <w:tc>
          <w:tcPr>
            <w:tcW w:w="1209" w:type="dxa"/>
            <w:tcBorders>
              <w:top w:val="single" w:sz="8" w:space="0" w:color="232627"/>
              <w:left w:val="nil"/>
              <w:bottom w:val="single" w:sz="4" w:space="0" w:color="000000"/>
              <w:right w:val="single" w:sz="4" w:space="0" w:color="000000"/>
            </w:tcBorders>
            <w:shd w:val="clear" w:color="auto" w:fill="auto"/>
            <w:hideMark/>
          </w:tcPr>
          <w:p w14:paraId="2AC036E5"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2023 год</w:t>
            </w:r>
          </w:p>
        </w:tc>
        <w:tc>
          <w:tcPr>
            <w:tcW w:w="1208" w:type="dxa"/>
            <w:tcBorders>
              <w:top w:val="single" w:sz="8" w:space="0" w:color="232627"/>
              <w:left w:val="nil"/>
              <w:bottom w:val="single" w:sz="4" w:space="0" w:color="000000"/>
              <w:right w:val="single" w:sz="4" w:space="0" w:color="000000"/>
            </w:tcBorders>
            <w:shd w:val="clear" w:color="auto" w:fill="auto"/>
            <w:hideMark/>
          </w:tcPr>
          <w:p w14:paraId="2B06C18A"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w:t>
            </w:r>
          </w:p>
        </w:tc>
        <w:tc>
          <w:tcPr>
            <w:tcW w:w="1295" w:type="dxa"/>
            <w:tcBorders>
              <w:top w:val="single" w:sz="8" w:space="0" w:color="232627"/>
              <w:left w:val="nil"/>
              <w:bottom w:val="single" w:sz="4" w:space="0" w:color="000000"/>
              <w:right w:val="single" w:sz="8" w:space="0" w:color="232627"/>
            </w:tcBorders>
            <w:shd w:val="clear" w:color="auto" w:fill="auto"/>
            <w:hideMark/>
          </w:tcPr>
          <w:p w14:paraId="3D3B9683"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 +/-               к уровню прошлого года</w:t>
            </w:r>
          </w:p>
        </w:tc>
      </w:tr>
      <w:tr w:rsidR="00F6098E" w:rsidRPr="009C3FF3" w14:paraId="49EC8554" w14:textId="77777777" w:rsidTr="004A19E3">
        <w:trPr>
          <w:trHeight w:val="315"/>
        </w:trPr>
        <w:tc>
          <w:tcPr>
            <w:tcW w:w="9280" w:type="dxa"/>
            <w:gridSpan w:val="6"/>
            <w:tcBorders>
              <w:top w:val="single" w:sz="4" w:space="0" w:color="000000"/>
              <w:left w:val="single" w:sz="8" w:space="0" w:color="232627"/>
              <w:bottom w:val="single" w:sz="4" w:space="0" w:color="000000"/>
              <w:right w:val="single" w:sz="8" w:space="0" w:color="232627"/>
            </w:tcBorders>
            <w:shd w:val="clear" w:color="auto" w:fill="auto"/>
            <w:hideMark/>
          </w:tcPr>
          <w:p w14:paraId="4226147B"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Все категории хозяйств (без ЛПХ)</w:t>
            </w:r>
          </w:p>
        </w:tc>
      </w:tr>
      <w:tr w:rsidR="00F6098E" w:rsidRPr="009C3FF3" w14:paraId="6B1A9FAB" w14:textId="77777777" w:rsidTr="004A19E3">
        <w:trPr>
          <w:trHeight w:val="330"/>
        </w:trPr>
        <w:tc>
          <w:tcPr>
            <w:tcW w:w="3351" w:type="dxa"/>
            <w:tcBorders>
              <w:top w:val="nil"/>
              <w:left w:val="single" w:sz="8" w:space="0" w:color="232627"/>
              <w:bottom w:val="single" w:sz="4" w:space="0" w:color="000000"/>
              <w:right w:val="nil"/>
            </w:tcBorders>
            <w:shd w:val="clear" w:color="auto" w:fill="auto"/>
            <w:hideMark/>
          </w:tcPr>
          <w:p w14:paraId="11C3CEC5"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945" w:type="dxa"/>
            <w:tcBorders>
              <w:top w:val="nil"/>
              <w:left w:val="nil"/>
              <w:bottom w:val="single" w:sz="4" w:space="0" w:color="000000"/>
              <w:right w:val="nil"/>
            </w:tcBorders>
            <w:shd w:val="clear" w:color="auto" w:fill="auto"/>
            <w:hideMark/>
          </w:tcPr>
          <w:p w14:paraId="1FE01A95"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72" w:type="dxa"/>
            <w:tcBorders>
              <w:top w:val="nil"/>
              <w:left w:val="nil"/>
              <w:bottom w:val="single" w:sz="4" w:space="0" w:color="000000"/>
              <w:right w:val="nil"/>
            </w:tcBorders>
            <w:shd w:val="clear" w:color="auto" w:fill="auto"/>
            <w:hideMark/>
          </w:tcPr>
          <w:p w14:paraId="736896C0"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9" w:type="dxa"/>
            <w:tcBorders>
              <w:top w:val="nil"/>
              <w:left w:val="nil"/>
              <w:bottom w:val="single" w:sz="4" w:space="0" w:color="000000"/>
              <w:right w:val="nil"/>
            </w:tcBorders>
            <w:shd w:val="clear" w:color="auto" w:fill="auto"/>
            <w:hideMark/>
          </w:tcPr>
          <w:p w14:paraId="0E6C2EAD"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8" w:type="dxa"/>
            <w:tcBorders>
              <w:top w:val="nil"/>
              <w:left w:val="nil"/>
              <w:bottom w:val="single" w:sz="4" w:space="0" w:color="000000"/>
              <w:right w:val="nil"/>
            </w:tcBorders>
            <w:shd w:val="clear" w:color="auto" w:fill="auto"/>
            <w:hideMark/>
          </w:tcPr>
          <w:p w14:paraId="67475E1D"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95" w:type="dxa"/>
            <w:tcBorders>
              <w:top w:val="nil"/>
              <w:left w:val="nil"/>
              <w:bottom w:val="single" w:sz="4" w:space="0" w:color="000000"/>
              <w:right w:val="single" w:sz="8" w:space="0" w:color="232627"/>
            </w:tcBorders>
            <w:shd w:val="clear" w:color="auto" w:fill="auto"/>
            <w:hideMark/>
          </w:tcPr>
          <w:p w14:paraId="37F27260"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r>
      <w:tr w:rsidR="00F6098E" w:rsidRPr="009C3FF3" w14:paraId="7DF1AC03" w14:textId="77777777" w:rsidTr="004A19E3">
        <w:trPr>
          <w:trHeight w:val="330"/>
        </w:trPr>
        <w:tc>
          <w:tcPr>
            <w:tcW w:w="3351" w:type="dxa"/>
            <w:tcBorders>
              <w:top w:val="nil"/>
              <w:left w:val="single" w:sz="8" w:space="0" w:color="232627"/>
              <w:bottom w:val="single" w:sz="4" w:space="0" w:color="000000"/>
              <w:right w:val="single" w:sz="4" w:space="0" w:color="000000"/>
            </w:tcBorders>
            <w:shd w:val="clear" w:color="auto" w:fill="auto"/>
            <w:hideMark/>
          </w:tcPr>
          <w:p w14:paraId="776C584E"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КРС</w:t>
            </w:r>
          </w:p>
        </w:tc>
        <w:tc>
          <w:tcPr>
            <w:tcW w:w="945" w:type="dxa"/>
            <w:tcBorders>
              <w:top w:val="nil"/>
              <w:left w:val="nil"/>
              <w:bottom w:val="single" w:sz="4" w:space="0" w:color="000000"/>
              <w:right w:val="single" w:sz="4" w:space="0" w:color="000000"/>
            </w:tcBorders>
            <w:shd w:val="clear" w:color="auto" w:fill="auto"/>
            <w:hideMark/>
          </w:tcPr>
          <w:p w14:paraId="1284ABD7"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single" w:sz="8" w:space="0" w:color="232627"/>
              <w:left w:val="single" w:sz="4" w:space="0" w:color="232627"/>
              <w:bottom w:val="single" w:sz="8" w:space="0" w:color="232627"/>
              <w:right w:val="single" w:sz="4" w:space="0" w:color="232627"/>
            </w:tcBorders>
            <w:shd w:val="clear" w:color="auto" w:fill="auto"/>
            <w:hideMark/>
          </w:tcPr>
          <w:p w14:paraId="06C1023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1821</w:t>
            </w:r>
          </w:p>
        </w:tc>
        <w:tc>
          <w:tcPr>
            <w:tcW w:w="1209" w:type="dxa"/>
            <w:tcBorders>
              <w:top w:val="single" w:sz="8" w:space="0" w:color="232627"/>
              <w:left w:val="nil"/>
              <w:bottom w:val="single" w:sz="8" w:space="0" w:color="232627"/>
              <w:right w:val="single" w:sz="4" w:space="0" w:color="232627"/>
            </w:tcBorders>
            <w:shd w:val="clear" w:color="auto" w:fill="auto"/>
            <w:hideMark/>
          </w:tcPr>
          <w:p w14:paraId="357DD64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2057</w:t>
            </w:r>
          </w:p>
        </w:tc>
        <w:tc>
          <w:tcPr>
            <w:tcW w:w="1208" w:type="dxa"/>
            <w:tcBorders>
              <w:top w:val="nil"/>
              <w:left w:val="single" w:sz="4" w:space="0" w:color="000000"/>
              <w:bottom w:val="single" w:sz="4" w:space="0" w:color="000000"/>
              <w:right w:val="single" w:sz="4" w:space="0" w:color="000000"/>
            </w:tcBorders>
            <w:shd w:val="clear" w:color="auto" w:fill="auto"/>
            <w:hideMark/>
          </w:tcPr>
          <w:p w14:paraId="3792891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89</w:t>
            </w:r>
          </w:p>
        </w:tc>
        <w:tc>
          <w:tcPr>
            <w:tcW w:w="1295" w:type="dxa"/>
            <w:tcBorders>
              <w:top w:val="nil"/>
              <w:left w:val="nil"/>
              <w:bottom w:val="single" w:sz="4" w:space="0" w:color="000000"/>
              <w:right w:val="single" w:sz="8" w:space="0" w:color="232627"/>
            </w:tcBorders>
            <w:shd w:val="clear" w:color="auto" w:fill="auto"/>
            <w:hideMark/>
          </w:tcPr>
          <w:p w14:paraId="0BA2C1C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-236</w:t>
            </w:r>
          </w:p>
        </w:tc>
      </w:tr>
      <w:tr w:rsidR="00F6098E" w:rsidRPr="009C3FF3" w14:paraId="65F80C2A"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3B60E76D"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в том числе коровы </w:t>
            </w:r>
          </w:p>
        </w:tc>
        <w:tc>
          <w:tcPr>
            <w:tcW w:w="945" w:type="dxa"/>
            <w:tcBorders>
              <w:top w:val="nil"/>
              <w:left w:val="nil"/>
              <w:bottom w:val="single" w:sz="4" w:space="0" w:color="000000"/>
              <w:right w:val="single" w:sz="4" w:space="0" w:color="000000"/>
            </w:tcBorders>
            <w:shd w:val="clear" w:color="auto" w:fill="auto"/>
            <w:hideMark/>
          </w:tcPr>
          <w:p w14:paraId="0F9B0FA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single" w:sz="4" w:space="0" w:color="000000"/>
              <w:left w:val="nil"/>
              <w:bottom w:val="single" w:sz="4" w:space="0" w:color="000000"/>
              <w:right w:val="single" w:sz="4" w:space="0" w:color="000000"/>
            </w:tcBorders>
            <w:shd w:val="clear" w:color="auto" w:fill="auto"/>
            <w:hideMark/>
          </w:tcPr>
          <w:p w14:paraId="4AB41EF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651</w:t>
            </w:r>
          </w:p>
        </w:tc>
        <w:tc>
          <w:tcPr>
            <w:tcW w:w="1209" w:type="dxa"/>
            <w:tcBorders>
              <w:top w:val="single" w:sz="4" w:space="0" w:color="000000"/>
              <w:left w:val="nil"/>
              <w:bottom w:val="single" w:sz="4" w:space="0" w:color="000000"/>
              <w:right w:val="single" w:sz="4" w:space="0" w:color="000000"/>
            </w:tcBorders>
            <w:shd w:val="clear" w:color="auto" w:fill="auto"/>
            <w:hideMark/>
          </w:tcPr>
          <w:p w14:paraId="7B156E8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881</w:t>
            </w:r>
          </w:p>
        </w:tc>
        <w:tc>
          <w:tcPr>
            <w:tcW w:w="1208" w:type="dxa"/>
            <w:tcBorders>
              <w:top w:val="nil"/>
              <w:left w:val="nil"/>
              <w:bottom w:val="single" w:sz="4" w:space="0" w:color="000000"/>
              <w:right w:val="single" w:sz="4" w:space="0" w:color="000000"/>
            </w:tcBorders>
            <w:shd w:val="clear" w:color="auto" w:fill="auto"/>
            <w:hideMark/>
          </w:tcPr>
          <w:p w14:paraId="003F229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74</w:t>
            </w:r>
          </w:p>
        </w:tc>
        <w:tc>
          <w:tcPr>
            <w:tcW w:w="1295" w:type="dxa"/>
            <w:tcBorders>
              <w:top w:val="nil"/>
              <w:left w:val="nil"/>
              <w:bottom w:val="single" w:sz="4" w:space="0" w:color="000000"/>
              <w:right w:val="single" w:sz="8" w:space="0" w:color="232627"/>
            </w:tcBorders>
            <w:shd w:val="clear" w:color="auto" w:fill="auto"/>
            <w:hideMark/>
          </w:tcPr>
          <w:p w14:paraId="111ECF0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-230</w:t>
            </w:r>
          </w:p>
        </w:tc>
      </w:tr>
      <w:tr w:rsidR="00F6098E" w:rsidRPr="009C3FF3" w14:paraId="070425BB"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77F7954E"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овцы и козы</w:t>
            </w:r>
          </w:p>
        </w:tc>
        <w:tc>
          <w:tcPr>
            <w:tcW w:w="945" w:type="dxa"/>
            <w:tcBorders>
              <w:top w:val="nil"/>
              <w:left w:val="nil"/>
              <w:bottom w:val="single" w:sz="4" w:space="0" w:color="000000"/>
              <w:right w:val="single" w:sz="4" w:space="0" w:color="000000"/>
            </w:tcBorders>
            <w:shd w:val="clear" w:color="auto" w:fill="auto"/>
            <w:hideMark/>
          </w:tcPr>
          <w:p w14:paraId="7027D2E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4" w:space="0" w:color="000000"/>
              <w:right w:val="single" w:sz="4" w:space="0" w:color="000000"/>
            </w:tcBorders>
            <w:shd w:val="clear" w:color="auto" w:fill="auto"/>
            <w:hideMark/>
          </w:tcPr>
          <w:p w14:paraId="42D22A8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1301</w:t>
            </w:r>
          </w:p>
        </w:tc>
        <w:tc>
          <w:tcPr>
            <w:tcW w:w="1209" w:type="dxa"/>
            <w:tcBorders>
              <w:top w:val="nil"/>
              <w:left w:val="nil"/>
              <w:bottom w:val="single" w:sz="4" w:space="0" w:color="000000"/>
              <w:right w:val="single" w:sz="4" w:space="0" w:color="000000"/>
            </w:tcBorders>
            <w:shd w:val="clear" w:color="auto" w:fill="auto"/>
            <w:hideMark/>
          </w:tcPr>
          <w:p w14:paraId="13B7463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1010</w:t>
            </w:r>
          </w:p>
        </w:tc>
        <w:tc>
          <w:tcPr>
            <w:tcW w:w="1208" w:type="dxa"/>
            <w:tcBorders>
              <w:top w:val="nil"/>
              <w:left w:val="nil"/>
              <w:bottom w:val="single" w:sz="4" w:space="0" w:color="000000"/>
              <w:right w:val="single" w:sz="4" w:space="0" w:color="000000"/>
            </w:tcBorders>
            <w:shd w:val="clear" w:color="auto" w:fill="auto"/>
            <w:hideMark/>
          </w:tcPr>
          <w:p w14:paraId="790D10B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129</w:t>
            </w:r>
          </w:p>
        </w:tc>
        <w:tc>
          <w:tcPr>
            <w:tcW w:w="1295" w:type="dxa"/>
            <w:tcBorders>
              <w:top w:val="nil"/>
              <w:left w:val="nil"/>
              <w:bottom w:val="single" w:sz="4" w:space="0" w:color="000000"/>
              <w:right w:val="single" w:sz="8" w:space="0" w:color="232627"/>
            </w:tcBorders>
            <w:shd w:val="clear" w:color="auto" w:fill="auto"/>
            <w:hideMark/>
          </w:tcPr>
          <w:p w14:paraId="0546C51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291</w:t>
            </w:r>
          </w:p>
        </w:tc>
      </w:tr>
      <w:tr w:rsidR="00F6098E" w:rsidRPr="009C3FF3" w14:paraId="0CC99E26" w14:textId="77777777" w:rsidTr="004A19E3">
        <w:trPr>
          <w:trHeight w:val="315"/>
        </w:trPr>
        <w:tc>
          <w:tcPr>
            <w:tcW w:w="3351" w:type="dxa"/>
            <w:tcBorders>
              <w:top w:val="nil"/>
              <w:left w:val="single" w:sz="8" w:space="0" w:color="232627"/>
              <w:bottom w:val="single" w:sz="8" w:space="0" w:color="232627"/>
              <w:right w:val="single" w:sz="4" w:space="0" w:color="000000"/>
            </w:tcBorders>
            <w:shd w:val="clear" w:color="auto" w:fill="auto"/>
            <w:hideMark/>
          </w:tcPr>
          <w:p w14:paraId="45281BA6"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птица</w:t>
            </w:r>
          </w:p>
        </w:tc>
        <w:tc>
          <w:tcPr>
            <w:tcW w:w="945" w:type="dxa"/>
            <w:tcBorders>
              <w:top w:val="nil"/>
              <w:left w:val="nil"/>
              <w:bottom w:val="single" w:sz="8" w:space="0" w:color="232627"/>
              <w:right w:val="single" w:sz="4" w:space="0" w:color="000000"/>
            </w:tcBorders>
            <w:shd w:val="clear" w:color="auto" w:fill="auto"/>
            <w:hideMark/>
          </w:tcPr>
          <w:p w14:paraId="2EB9894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8" w:space="0" w:color="232627"/>
              <w:right w:val="single" w:sz="4" w:space="0" w:color="000000"/>
            </w:tcBorders>
            <w:shd w:val="clear" w:color="auto" w:fill="auto"/>
            <w:hideMark/>
          </w:tcPr>
          <w:p w14:paraId="1ED4E1D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2890</w:t>
            </w:r>
          </w:p>
        </w:tc>
        <w:tc>
          <w:tcPr>
            <w:tcW w:w="1209" w:type="dxa"/>
            <w:tcBorders>
              <w:top w:val="nil"/>
              <w:left w:val="nil"/>
              <w:bottom w:val="single" w:sz="8" w:space="0" w:color="232627"/>
              <w:right w:val="single" w:sz="4" w:space="0" w:color="000000"/>
            </w:tcBorders>
            <w:shd w:val="clear" w:color="auto" w:fill="auto"/>
            <w:hideMark/>
          </w:tcPr>
          <w:p w14:paraId="67E95FB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2960</w:t>
            </w:r>
          </w:p>
        </w:tc>
        <w:tc>
          <w:tcPr>
            <w:tcW w:w="1208" w:type="dxa"/>
            <w:tcBorders>
              <w:top w:val="nil"/>
              <w:left w:val="nil"/>
              <w:bottom w:val="single" w:sz="4" w:space="0" w:color="000000"/>
              <w:right w:val="single" w:sz="4" w:space="0" w:color="000000"/>
            </w:tcBorders>
            <w:shd w:val="clear" w:color="auto" w:fill="auto"/>
            <w:hideMark/>
          </w:tcPr>
          <w:p w14:paraId="7F0971B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98</w:t>
            </w:r>
          </w:p>
        </w:tc>
        <w:tc>
          <w:tcPr>
            <w:tcW w:w="1295" w:type="dxa"/>
            <w:tcBorders>
              <w:top w:val="nil"/>
              <w:left w:val="nil"/>
              <w:bottom w:val="single" w:sz="8" w:space="0" w:color="232627"/>
              <w:right w:val="single" w:sz="8" w:space="0" w:color="232627"/>
            </w:tcBorders>
            <w:shd w:val="clear" w:color="auto" w:fill="auto"/>
            <w:hideMark/>
          </w:tcPr>
          <w:p w14:paraId="285CD7A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-70</w:t>
            </w:r>
          </w:p>
        </w:tc>
      </w:tr>
      <w:tr w:rsidR="00F6098E" w:rsidRPr="009C3FF3" w14:paraId="7E71A707" w14:textId="77777777" w:rsidTr="004A19E3">
        <w:trPr>
          <w:trHeight w:val="315"/>
        </w:trPr>
        <w:tc>
          <w:tcPr>
            <w:tcW w:w="3351" w:type="dxa"/>
            <w:tcBorders>
              <w:top w:val="single" w:sz="4" w:space="0" w:color="000000"/>
              <w:left w:val="single" w:sz="8" w:space="0" w:color="232627"/>
              <w:bottom w:val="nil"/>
              <w:right w:val="single" w:sz="4" w:space="0" w:color="000000"/>
            </w:tcBorders>
            <w:shd w:val="clear" w:color="auto" w:fill="auto"/>
            <w:hideMark/>
          </w:tcPr>
          <w:p w14:paraId="2DC4DD0A"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945" w:type="dxa"/>
            <w:tcBorders>
              <w:top w:val="single" w:sz="4" w:space="0" w:color="000000"/>
              <w:left w:val="nil"/>
              <w:bottom w:val="nil"/>
              <w:right w:val="single" w:sz="4" w:space="0" w:color="000000"/>
            </w:tcBorders>
            <w:shd w:val="clear" w:color="auto" w:fill="auto"/>
            <w:hideMark/>
          </w:tcPr>
          <w:p w14:paraId="74609C2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72" w:type="dxa"/>
            <w:tcBorders>
              <w:top w:val="single" w:sz="4" w:space="0" w:color="000000"/>
              <w:left w:val="nil"/>
              <w:bottom w:val="nil"/>
              <w:right w:val="single" w:sz="4" w:space="0" w:color="000000"/>
            </w:tcBorders>
            <w:shd w:val="clear" w:color="auto" w:fill="auto"/>
            <w:hideMark/>
          </w:tcPr>
          <w:p w14:paraId="3954587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09" w:type="dxa"/>
            <w:tcBorders>
              <w:top w:val="single" w:sz="4" w:space="0" w:color="000000"/>
              <w:left w:val="nil"/>
              <w:bottom w:val="nil"/>
              <w:right w:val="single" w:sz="4" w:space="0" w:color="000000"/>
            </w:tcBorders>
            <w:shd w:val="clear" w:color="auto" w:fill="auto"/>
            <w:hideMark/>
          </w:tcPr>
          <w:p w14:paraId="73D3B43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08" w:type="dxa"/>
            <w:tcBorders>
              <w:top w:val="nil"/>
              <w:left w:val="nil"/>
              <w:bottom w:val="nil"/>
              <w:right w:val="single" w:sz="4" w:space="0" w:color="000000"/>
            </w:tcBorders>
            <w:shd w:val="clear" w:color="auto" w:fill="auto"/>
            <w:hideMark/>
          </w:tcPr>
          <w:p w14:paraId="1BB55EA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95" w:type="dxa"/>
            <w:tcBorders>
              <w:top w:val="single" w:sz="4" w:space="0" w:color="000000"/>
              <w:left w:val="nil"/>
              <w:bottom w:val="nil"/>
              <w:right w:val="single" w:sz="8" w:space="0" w:color="232627"/>
            </w:tcBorders>
            <w:shd w:val="clear" w:color="auto" w:fill="auto"/>
            <w:hideMark/>
          </w:tcPr>
          <w:p w14:paraId="17FDCB6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F6098E" w:rsidRPr="009C3FF3" w14:paraId="64EE9386" w14:textId="77777777" w:rsidTr="004A19E3">
        <w:trPr>
          <w:trHeight w:val="315"/>
        </w:trPr>
        <w:tc>
          <w:tcPr>
            <w:tcW w:w="3351" w:type="dxa"/>
            <w:tcBorders>
              <w:top w:val="single" w:sz="4" w:space="0" w:color="000000"/>
              <w:left w:val="single" w:sz="8" w:space="0" w:color="232627"/>
              <w:bottom w:val="nil"/>
              <w:right w:val="single" w:sz="4" w:space="0" w:color="000000"/>
            </w:tcBorders>
            <w:shd w:val="clear" w:color="auto" w:fill="auto"/>
            <w:hideMark/>
          </w:tcPr>
          <w:p w14:paraId="6921AB9B"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СЕЛЬХОЗПРЕДПРИЯТИЯ</w:t>
            </w:r>
          </w:p>
        </w:tc>
        <w:tc>
          <w:tcPr>
            <w:tcW w:w="945" w:type="dxa"/>
            <w:tcBorders>
              <w:top w:val="single" w:sz="4" w:space="0" w:color="000000"/>
              <w:left w:val="nil"/>
              <w:bottom w:val="nil"/>
              <w:right w:val="single" w:sz="4" w:space="0" w:color="000000"/>
            </w:tcBorders>
            <w:shd w:val="clear" w:color="auto" w:fill="auto"/>
            <w:hideMark/>
          </w:tcPr>
          <w:p w14:paraId="4BC1411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72" w:type="dxa"/>
            <w:tcBorders>
              <w:top w:val="single" w:sz="4" w:space="0" w:color="000000"/>
              <w:left w:val="nil"/>
              <w:bottom w:val="nil"/>
              <w:right w:val="single" w:sz="4" w:space="0" w:color="000000"/>
            </w:tcBorders>
            <w:shd w:val="clear" w:color="auto" w:fill="auto"/>
            <w:hideMark/>
          </w:tcPr>
          <w:p w14:paraId="4FEAB26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09" w:type="dxa"/>
            <w:tcBorders>
              <w:top w:val="single" w:sz="4" w:space="0" w:color="000000"/>
              <w:left w:val="nil"/>
              <w:bottom w:val="nil"/>
              <w:right w:val="single" w:sz="4" w:space="0" w:color="000000"/>
            </w:tcBorders>
            <w:shd w:val="clear" w:color="auto" w:fill="auto"/>
            <w:hideMark/>
          </w:tcPr>
          <w:p w14:paraId="79CBB35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08" w:type="dxa"/>
            <w:tcBorders>
              <w:top w:val="single" w:sz="4" w:space="0" w:color="000000"/>
              <w:left w:val="nil"/>
              <w:bottom w:val="nil"/>
              <w:right w:val="single" w:sz="4" w:space="0" w:color="000000"/>
            </w:tcBorders>
            <w:shd w:val="clear" w:color="auto" w:fill="auto"/>
            <w:hideMark/>
          </w:tcPr>
          <w:p w14:paraId="16AD310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c>
          <w:tcPr>
            <w:tcW w:w="1295" w:type="dxa"/>
            <w:tcBorders>
              <w:top w:val="single" w:sz="4" w:space="0" w:color="000000"/>
              <w:left w:val="nil"/>
              <w:bottom w:val="nil"/>
              <w:right w:val="single" w:sz="8" w:space="0" w:color="232627"/>
            </w:tcBorders>
            <w:shd w:val="clear" w:color="auto" w:fill="auto"/>
            <w:hideMark/>
          </w:tcPr>
          <w:p w14:paraId="0D3FD58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F6098E" w:rsidRPr="009C3FF3" w14:paraId="61F9F63F" w14:textId="77777777" w:rsidTr="004A19E3">
        <w:trPr>
          <w:trHeight w:val="315"/>
        </w:trPr>
        <w:tc>
          <w:tcPr>
            <w:tcW w:w="3351" w:type="dxa"/>
            <w:tcBorders>
              <w:top w:val="single" w:sz="4" w:space="0" w:color="000000"/>
              <w:left w:val="single" w:sz="8" w:space="0" w:color="232627"/>
              <w:bottom w:val="single" w:sz="4" w:space="0" w:color="000000"/>
              <w:right w:val="single" w:sz="4" w:space="0" w:color="000000"/>
            </w:tcBorders>
            <w:shd w:val="clear" w:color="auto" w:fill="auto"/>
            <w:hideMark/>
          </w:tcPr>
          <w:p w14:paraId="2F9E5778"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lastRenderedPageBreak/>
              <w:t>КРС</w:t>
            </w:r>
          </w:p>
        </w:tc>
        <w:tc>
          <w:tcPr>
            <w:tcW w:w="945" w:type="dxa"/>
            <w:tcBorders>
              <w:top w:val="single" w:sz="4" w:space="0" w:color="000000"/>
              <w:left w:val="nil"/>
              <w:bottom w:val="single" w:sz="4" w:space="0" w:color="000000"/>
              <w:right w:val="single" w:sz="4" w:space="0" w:color="000000"/>
            </w:tcBorders>
            <w:shd w:val="clear" w:color="auto" w:fill="auto"/>
            <w:hideMark/>
          </w:tcPr>
          <w:p w14:paraId="688E5DA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single" w:sz="4" w:space="0" w:color="000000"/>
              <w:left w:val="nil"/>
              <w:bottom w:val="single" w:sz="4" w:space="0" w:color="000000"/>
              <w:right w:val="single" w:sz="4" w:space="0" w:color="000000"/>
            </w:tcBorders>
            <w:shd w:val="clear" w:color="auto" w:fill="auto"/>
            <w:hideMark/>
          </w:tcPr>
          <w:p w14:paraId="38AAA47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977</w:t>
            </w:r>
          </w:p>
        </w:tc>
        <w:tc>
          <w:tcPr>
            <w:tcW w:w="1209" w:type="dxa"/>
            <w:tcBorders>
              <w:top w:val="single" w:sz="4" w:space="0" w:color="000000"/>
              <w:left w:val="nil"/>
              <w:bottom w:val="single" w:sz="4" w:space="0" w:color="000000"/>
              <w:right w:val="single" w:sz="4" w:space="0" w:color="000000"/>
            </w:tcBorders>
            <w:shd w:val="clear" w:color="auto" w:fill="auto"/>
            <w:hideMark/>
          </w:tcPr>
          <w:p w14:paraId="0573F47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1243</w:t>
            </w:r>
          </w:p>
        </w:tc>
        <w:tc>
          <w:tcPr>
            <w:tcW w:w="1208" w:type="dxa"/>
            <w:tcBorders>
              <w:top w:val="single" w:sz="4" w:space="0" w:color="000000"/>
              <w:left w:val="nil"/>
              <w:bottom w:val="single" w:sz="4" w:space="0" w:color="000000"/>
              <w:right w:val="single" w:sz="4" w:space="0" w:color="000000"/>
            </w:tcBorders>
            <w:shd w:val="clear" w:color="auto" w:fill="auto"/>
            <w:hideMark/>
          </w:tcPr>
          <w:p w14:paraId="4C7682E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79</w:t>
            </w:r>
          </w:p>
        </w:tc>
        <w:tc>
          <w:tcPr>
            <w:tcW w:w="1295" w:type="dxa"/>
            <w:tcBorders>
              <w:top w:val="single" w:sz="4" w:space="0" w:color="000000"/>
              <w:left w:val="nil"/>
              <w:bottom w:val="single" w:sz="4" w:space="0" w:color="000000"/>
              <w:right w:val="single" w:sz="8" w:space="0" w:color="232627"/>
            </w:tcBorders>
            <w:shd w:val="clear" w:color="auto" w:fill="auto"/>
            <w:hideMark/>
          </w:tcPr>
          <w:p w14:paraId="798798B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-266</w:t>
            </w:r>
          </w:p>
        </w:tc>
      </w:tr>
      <w:tr w:rsidR="00F6098E" w:rsidRPr="009C3FF3" w14:paraId="7F59EBED"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4D68CC64"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в том числе коровы </w:t>
            </w:r>
          </w:p>
        </w:tc>
        <w:tc>
          <w:tcPr>
            <w:tcW w:w="945" w:type="dxa"/>
            <w:tcBorders>
              <w:top w:val="nil"/>
              <w:left w:val="nil"/>
              <w:bottom w:val="single" w:sz="4" w:space="0" w:color="000000"/>
              <w:right w:val="single" w:sz="4" w:space="0" w:color="000000"/>
            </w:tcBorders>
            <w:shd w:val="clear" w:color="auto" w:fill="auto"/>
            <w:hideMark/>
          </w:tcPr>
          <w:p w14:paraId="4875FBA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4" w:space="0" w:color="000000"/>
              <w:right w:val="single" w:sz="4" w:space="0" w:color="000000"/>
            </w:tcBorders>
            <w:shd w:val="clear" w:color="auto" w:fill="auto"/>
            <w:hideMark/>
          </w:tcPr>
          <w:p w14:paraId="71453CD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207</w:t>
            </w:r>
          </w:p>
        </w:tc>
        <w:tc>
          <w:tcPr>
            <w:tcW w:w="1209" w:type="dxa"/>
            <w:tcBorders>
              <w:top w:val="nil"/>
              <w:left w:val="nil"/>
              <w:bottom w:val="single" w:sz="4" w:space="0" w:color="000000"/>
              <w:right w:val="single" w:sz="4" w:space="0" w:color="000000"/>
            </w:tcBorders>
            <w:shd w:val="clear" w:color="auto" w:fill="auto"/>
            <w:hideMark/>
          </w:tcPr>
          <w:p w14:paraId="083CF7C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393</w:t>
            </w:r>
          </w:p>
        </w:tc>
        <w:tc>
          <w:tcPr>
            <w:tcW w:w="1208" w:type="dxa"/>
            <w:tcBorders>
              <w:top w:val="nil"/>
              <w:left w:val="nil"/>
              <w:bottom w:val="single" w:sz="4" w:space="0" w:color="000000"/>
              <w:right w:val="single" w:sz="4" w:space="0" w:color="000000"/>
            </w:tcBorders>
            <w:shd w:val="clear" w:color="auto" w:fill="auto"/>
            <w:hideMark/>
          </w:tcPr>
          <w:p w14:paraId="25F9583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53</w:t>
            </w:r>
          </w:p>
        </w:tc>
        <w:tc>
          <w:tcPr>
            <w:tcW w:w="1295" w:type="dxa"/>
            <w:tcBorders>
              <w:top w:val="nil"/>
              <w:left w:val="nil"/>
              <w:bottom w:val="single" w:sz="4" w:space="0" w:color="000000"/>
              <w:right w:val="single" w:sz="8" w:space="0" w:color="232627"/>
            </w:tcBorders>
            <w:shd w:val="clear" w:color="auto" w:fill="auto"/>
            <w:hideMark/>
          </w:tcPr>
          <w:p w14:paraId="69B928A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-186</w:t>
            </w:r>
          </w:p>
        </w:tc>
      </w:tr>
      <w:tr w:rsidR="00F6098E" w:rsidRPr="009C3FF3" w14:paraId="41A75548"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37BCF210"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овцы и козы</w:t>
            </w:r>
          </w:p>
        </w:tc>
        <w:tc>
          <w:tcPr>
            <w:tcW w:w="945" w:type="dxa"/>
            <w:tcBorders>
              <w:top w:val="nil"/>
              <w:left w:val="nil"/>
              <w:bottom w:val="single" w:sz="4" w:space="0" w:color="000000"/>
              <w:right w:val="single" w:sz="4" w:space="0" w:color="000000"/>
            </w:tcBorders>
            <w:shd w:val="clear" w:color="auto" w:fill="auto"/>
            <w:hideMark/>
          </w:tcPr>
          <w:p w14:paraId="669F192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4" w:space="0" w:color="000000"/>
              <w:right w:val="single" w:sz="4" w:space="0" w:color="000000"/>
            </w:tcBorders>
            <w:shd w:val="clear" w:color="auto" w:fill="auto"/>
            <w:hideMark/>
          </w:tcPr>
          <w:p w14:paraId="009559C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830</w:t>
            </w:r>
          </w:p>
        </w:tc>
        <w:tc>
          <w:tcPr>
            <w:tcW w:w="1209" w:type="dxa"/>
            <w:tcBorders>
              <w:top w:val="nil"/>
              <w:left w:val="nil"/>
              <w:bottom w:val="single" w:sz="4" w:space="0" w:color="000000"/>
              <w:right w:val="single" w:sz="4" w:space="0" w:color="000000"/>
            </w:tcBorders>
            <w:shd w:val="clear" w:color="auto" w:fill="auto"/>
            <w:hideMark/>
          </w:tcPr>
          <w:p w14:paraId="7CA28C0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564</w:t>
            </w:r>
          </w:p>
        </w:tc>
        <w:tc>
          <w:tcPr>
            <w:tcW w:w="1208" w:type="dxa"/>
            <w:tcBorders>
              <w:top w:val="nil"/>
              <w:left w:val="nil"/>
              <w:bottom w:val="single" w:sz="4" w:space="0" w:color="000000"/>
              <w:right w:val="single" w:sz="4" w:space="0" w:color="000000"/>
            </w:tcBorders>
            <w:shd w:val="clear" w:color="auto" w:fill="auto"/>
            <w:hideMark/>
          </w:tcPr>
          <w:p w14:paraId="02E3974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147</w:t>
            </w:r>
          </w:p>
        </w:tc>
        <w:tc>
          <w:tcPr>
            <w:tcW w:w="1295" w:type="dxa"/>
            <w:tcBorders>
              <w:top w:val="nil"/>
              <w:left w:val="nil"/>
              <w:bottom w:val="single" w:sz="4" w:space="0" w:color="000000"/>
              <w:right w:val="single" w:sz="8" w:space="0" w:color="232627"/>
            </w:tcBorders>
            <w:shd w:val="clear" w:color="auto" w:fill="auto"/>
            <w:hideMark/>
          </w:tcPr>
          <w:p w14:paraId="702E776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266</w:t>
            </w:r>
          </w:p>
        </w:tc>
      </w:tr>
      <w:tr w:rsidR="00F6098E" w:rsidRPr="009C3FF3" w14:paraId="625D5DE2" w14:textId="77777777" w:rsidTr="004A19E3">
        <w:trPr>
          <w:trHeight w:val="315"/>
        </w:trPr>
        <w:tc>
          <w:tcPr>
            <w:tcW w:w="3351" w:type="dxa"/>
            <w:tcBorders>
              <w:top w:val="nil"/>
              <w:left w:val="single" w:sz="8" w:space="0" w:color="232627"/>
              <w:bottom w:val="single" w:sz="8" w:space="0" w:color="232627"/>
              <w:right w:val="single" w:sz="4" w:space="0" w:color="000000"/>
            </w:tcBorders>
            <w:shd w:val="clear" w:color="auto" w:fill="auto"/>
            <w:hideMark/>
          </w:tcPr>
          <w:p w14:paraId="4B7F71D0"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птица</w:t>
            </w:r>
          </w:p>
        </w:tc>
        <w:tc>
          <w:tcPr>
            <w:tcW w:w="945" w:type="dxa"/>
            <w:tcBorders>
              <w:top w:val="nil"/>
              <w:left w:val="nil"/>
              <w:bottom w:val="single" w:sz="8" w:space="0" w:color="232627"/>
              <w:right w:val="single" w:sz="4" w:space="0" w:color="000000"/>
            </w:tcBorders>
            <w:shd w:val="clear" w:color="auto" w:fill="auto"/>
            <w:hideMark/>
          </w:tcPr>
          <w:p w14:paraId="733E1D6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8" w:space="0" w:color="232627"/>
              <w:right w:val="single" w:sz="4" w:space="0" w:color="000000"/>
            </w:tcBorders>
            <w:shd w:val="clear" w:color="auto" w:fill="auto"/>
            <w:hideMark/>
          </w:tcPr>
          <w:p w14:paraId="30FB581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209" w:type="dxa"/>
            <w:tcBorders>
              <w:top w:val="nil"/>
              <w:left w:val="nil"/>
              <w:bottom w:val="single" w:sz="8" w:space="0" w:color="232627"/>
              <w:right w:val="single" w:sz="4" w:space="0" w:color="000000"/>
            </w:tcBorders>
            <w:shd w:val="clear" w:color="auto" w:fill="auto"/>
            <w:hideMark/>
          </w:tcPr>
          <w:p w14:paraId="356ED8C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208" w:type="dxa"/>
            <w:tcBorders>
              <w:top w:val="nil"/>
              <w:left w:val="nil"/>
              <w:bottom w:val="single" w:sz="8" w:space="0" w:color="232627"/>
              <w:right w:val="single" w:sz="4" w:space="0" w:color="000000"/>
            </w:tcBorders>
            <w:shd w:val="clear" w:color="auto" w:fill="auto"/>
            <w:hideMark/>
          </w:tcPr>
          <w:p w14:paraId="787DFD4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295" w:type="dxa"/>
            <w:tcBorders>
              <w:top w:val="nil"/>
              <w:left w:val="nil"/>
              <w:bottom w:val="single" w:sz="8" w:space="0" w:color="232627"/>
              <w:right w:val="single" w:sz="8" w:space="0" w:color="232627"/>
            </w:tcBorders>
            <w:shd w:val="clear" w:color="auto" w:fill="auto"/>
            <w:hideMark/>
          </w:tcPr>
          <w:p w14:paraId="146ADAE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F6098E" w:rsidRPr="009C3FF3" w14:paraId="5620D389" w14:textId="77777777" w:rsidTr="004A19E3">
        <w:trPr>
          <w:trHeight w:val="315"/>
        </w:trPr>
        <w:tc>
          <w:tcPr>
            <w:tcW w:w="3351" w:type="dxa"/>
            <w:tcBorders>
              <w:top w:val="nil"/>
              <w:left w:val="single" w:sz="8" w:space="0" w:color="232627"/>
              <w:bottom w:val="nil"/>
              <w:right w:val="nil"/>
            </w:tcBorders>
            <w:shd w:val="clear" w:color="auto" w:fill="auto"/>
            <w:hideMark/>
          </w:tcPr>
          <w:p w14:paraId="32E79240"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945" w:type="dxa"/>
            <w:tcBorders>
              <w:top w:val="nil"/>
              <w:left w:val="nil"/>
              <w:bottom w:val="nil"/>
              <w:right w:val="nil"/>
            </w:tcBorders>
            <w:shd w:val="clear" w:color="auto" w:fill="auto"/>
            <w:hideMark/>
          </w:tcPr>
          <w:p w14:paraId="78E2715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tc>
        <w:tc>
          <w:tcPr>
            <w:tcW w:w="1272" w:type="dxa"/>
            <w:tcBorders>
              <w:top w:val="nil"/>
              <w:left w:val="nil"/>
              <w:bottom w:val="nil"/>
              <w:right w:val="nil"/>
            </w:tcBorders>
            <w:shd w:val="clear" w:color="auto" w:fill="auto"/>
            <w:hideMark/>
          </w:tcPr>
          <w:p w14:paraId="222343D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tc>
        <w:tc>
          <w:tcPr>
            <w:tcW w:w="1209" w:type="dxa"/>
            <w:tcBorders>
              <w:top w:val="nil"/>
              <w:left w:val="nil"/>
              <w:bottom w:val="nil"/>
              <w:right w:val="nil"/>
            </w:tcBorders>
            <w:shd w:val="clear" w:color="auto" w:fill="auto"/>
            <w:hideMark/>
          </w:tcPr>
          <w:p w14:paraId="3DEE672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tc>
        <w:tc>
          <w:tcPr>
            <w:tcW w:w="1208" w:type="dxa"/>
            <w:tcBorders>
              <w:top w:val="nil"/>
              <w:left w:val="nil"/>
              <w:bottom w:val="nil"/>
              <w:right w:val="nil"/>
            </w:tcBorders>
            <w:shd w:val="clear" w:color="auto" w:fill="auto"/>
            <w:hideMark/>
          </w:tcPr>
          <w:p w14:paraId="7DF7E0B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tc>
        <w:tc>
          <w:tcPr>
            <w:tcW w:w="1295" w:type="dxa"/>
            <w:tcBorders>
              <w:top w:val="nil"/>
              <w:left w:val="nil"/>
              <w:bottom w:val="nil"/>
              <w:right w:val="single" w:sz="8" w:space="0" w:color="232627"/>
            </w:tcBorders>
            <w:shd w:val="clear" w:color="auto" w:fill="auto"/>
            <w:hideMark/>
          </w:tcPr>
          <w:p w14:paraId="2973AF8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 </w:t>
            </w:r>
          </w:p>
        </w:tc>
      </w:tr>
      <w:tr w:rsidR="00F6098E" w:rsidRPr="009C3FF3" w14:paraId="3350F92E" w14:textId="77777777" w:rsidTr="004A19E3">
        <w:trPr>
          <w:trHeight w:val="315"/>
        </w:trPr>
        <w:tc>
          <w:tcPr>
            <w:tcW w:w="9280"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44600948"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ФЕРМЕРЫ</w:t>
            </w:r>
          </w:p>
        </w:tc>
      </w:tr>
      <w:tr w:rsidR="00F6098E" w:rsidRPr="009C3FF3" w14:paraId="3333E2CA"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44743460"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КРС</w:t>
            </w:r>
          </w:p>
        </w:tc>
        <w:tc>
          <w:tcPr>
            <w:tcW w:w="945" w:type="dxa"/>
            <w:tcBorders>
              <w:top w:val="nil"/>
              <w:left w:val="nil"/>
              <w:bottom w:val="single" w:sz="4" w:space="0" w:color="000000"/>
              <w:right w:val="single" w:sz="4" w:space="0" w:color="000000"/>
            </w:tcBorders>
            <w:shd w:val="clear" w:color="auto" w:fill="auto"/>
            <w:hideMark/>
          </w:tcPr>
          <w:p w14:paraId="390A187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4" w:space="0" w:color="000000"/>
              <w:right w:val="single" w:sz="4" w:space="0" w:color="000000"/>
            </w:tcBorders>
            <w:shd w:val="clear" w:color="auto" w:fill="auto"/>
            <w:hideMark/>
          </w:tcPr>
          <w:p w14:paraId="5359AC6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844</w:t>
            </w:r>
          </w:p>
        </w:tc>
        <w:tc>
          <w:tcPr>
            <w:tcW w:w="1209" w:type="dxa"/>
            <w:tcBorders>
              <w:top w:val="nil"/>
              <w:left w:val="nil"/>
              <w:bottom w:val="single" w:sz="4" w:space="0" w:color="000000"/>
              <w:right w:val="single" w:sz="4" w:space="0" w:color="000000"/>
            </w:tcBorders>
            <w:shd w:val="clear" w:color="auto" w:fill="auto"/>
            <w:hideMark/>
          </w:tcPr>
          <w:p w14:paraId="3236D79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814</w:t>
            </w:r>
          </w:p>
        </w:tc>
        <w:tc>
          <w:tcPr>
            <w:tcW w:w="1208" w:type="dxa"/>
            <w:tcBorders>
              <w:top w:val="nil"/>
              <w:left w:val="nil"/>
              <w:bottom w:val="single" w:sz="4" w:space="0" w:color="000000"/>
              <w:right w:val="single" w:sz="4" w:space="0" w:color="000000"/>
            </w:tcBorders>
            <w:shd w:val="clear" w:color="auto" w:fill="auto"/>
            <w:hideMark/>
          </w:tcPr>
          <w:p w14:paraId="7CF960D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104</w:t>
            </w:r>
          </w:p>
        </w:tc>
        <w:tc>
          <w:tcPr>
            <w:tcW w:w="1295" w:type="dxa"/>
            <w:tcBorders>
              <w:top w:val="nil"/>
              <w:left w:val="nil"/>
              <w:bottom w:val="single" w:sz="4" w:space="0" w:color="000000"/>
              <w:right w:val="single" w:sz="8" w:space="0" w:color="232627"/>
            </w:tcBorders>
            <w:shd w:val="clear" w:color="auto" w:fill="auto"/>
            <w:hideMark/>
          </w:tcPr>
          <w:p w14:paraId="06061A8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30</w:t>
            </w:r>
          </w:p>
        </w:tc>
      </w:tr>
      <w:tr w:rsidR="00F6098E" w:rsidRPr="009C3FF3" w14:paraId="3AA4B8A5"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689038FF"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в том числе коровы </w:t>
            </w:r>
          </w:p>
        </w:tc>
        <w:tc>
          <w:tcPr>
            <w:tcW w:w="945" w:type="dxa"/>
            <w:tcBorders>
              <w:top w:val="nil"/>
              <w:left w:val="nil"/>
              <w:bottom w:val="single" w:sz="4" w:space="0" w:color="000000"/>
              <w:right w:val="single" w:sz="4" w:space="0" w:color="000000"/>
            </w:tcBorders>
            <w:shd w:val="clear" w:color="auto" w:fill="auto"/>
            <w:hideMark/>
          </w:tcPr>
          <w:p w14:paraId="7FE771C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4" w:space="0" w:color="000000"/>
              <w:right w:val="single" w:sz="4" w:space="0" w:color="000000"/>
            </w:tcBorders>
            <w:shd w:val="clear" w:color="auto" w:fill="auto"/>
            <w:hideMark/>
          </w:tcPr>
          <w:p w14:paraId="6D0451F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444</w:t>
            </w:r>
          </w:p>
        </w:tc>
        <w:tc>
          <w:tcPr>
            <w:tcW w:w="1209" w:type="dxa"/>
            <w:tcBorders>
              <w:top w:val="nil"/>
              <w:left w:val="nil"/>
              <w:bottom w:val="single" w:sz="4" w:space="0" w:color="000000"/>
              <w:right w:val="single" w:sz="4" w:space="0" w:color="000000"/>
            </w:tcBorders>
            <w:shd w:val="clear" w:color="auto" w:fill="auto"/>
            <w:hideMark/>
          </w:tcPr>
          <w:p w14:paraId="59C8F14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488</w:t>
            </w:r>
          </w:p>
        </w:tc>
        <w:tc>
          <w:tcPr>
            <w:tcW w:w="1208" w:type="dxa"/>
            <w:tcBorders>
              <w:top w:val="nil"/>
              <w:left w:val="nil"/>
              <w:bottom w:val="single" w:sz="4" w:space="0" w:color="000000"/>
              <w:right w:val="single" w:sz="4" w:space="0" w:color="000000"/>
            </w:tcBorders>
            <w:shd w:val="clear" w:color="auto" w:fill="auto"/>
            <w:hideMark/>
          </w:tcPr>
          <w:p w14:paraId="0CDC2EF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91</w:t>
            </w:r>
          </w:p>
        </w:tc>
        <w:tc>
          <w:tcPr>
            <w:tcW w:w="1295" w:type="dxa"/>
            <w:tcBorders>
              <w:top w:val="nil"/>
              <w:left w:val="nil"/>
              <w:bottom w:val="single" w:sz="4" w:space="0" w:color="000000"/>
              <w:right w:val="single" w:sz="8" w:space="0" w:color="232627"/>
            </w:tcBorders>
            <w:shd w:val="clear" w:color="auto" w:fill="auto"/>
            <w:hideMark/>
          </w:tcPr>
          <w:p w14:paraId="7601B5B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-44</w:t>
            </w:r>
          </w:p>
        </w:tc>
      </w:tr>
      <w:tr w:rsidR="00F6098E" w:rsidRPr="009C3FF3" w14:paraId="01D7A3FA"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5C4C6E54"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свиньи</w:t>
            </w:r>
          </w:p>
        </w:tc>
        <w:tc>
          <w:tcPr>
            <w:tcW w:w="945" w:type="dxa"/>
            <w:tcBorders>
              <w:top w:val="nil"/>
              <w:left w:val="nil"/>
              <w:bottom w:val="single" w:sz="4" w:space="0" w:color="000000"/>
              <w:right w:val="single" w:sz="4" w:space="0" w:color="000000"/>
            </w:tcBorders>
            <w:shd w:val="clear" w:color="auto" w:fill="auto"/>
            <w:hideMark/>
          </w:tcPr>
          <w:p w14:paraId="7B3164E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4" w:space="0" w:color="000000"/>
              <w:right w:val="single" w:sz="4" w:space="0" w:color="000000"/>
            </w:tcBorders>
            <w:shd w:val="clear" w:color="auto" w:fill="auto"/>
            <w:hideMark/>
          </w:tcPr>
          <w:p w14:paraId="30F9E53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209" w:type="dxa"/>
            <w:tcBorders>
              <w:top w:val="nil"/>
              <w:left w:val="nil"/>
              <w:bottom w:val="single" w:sz="4" w:space="0" w:color="000000"/>
              <w:right w:val="single" w:sz="4" w:space="0" w:color="000000"/>
            </w:tcBorders>
            <w:shd w:val="clear" w:color="auto" w:fill="auto"/>
            <w:hideMark/>
          </w:tcPr>
          <w:p w14:paraId="7DDA3D7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208" w:type="dxa"/>
            <w:tcBorders>
              <w:top w:val="nil"/>
              <w:left w:val="nil"/>
              <w:bottom w:val="single" w:sz="4" w:space="0" w:color="000000"/>
              <w:right w:val="single" w:sz="4" w:space="0" w:color="000000"/>
            </w:tcBorders>
            <w:shd w:val="clear" w:color="auto" w:fill="auto"/>
            <w:hideMark/>
          </w:tcPr>
          <w:p w14:paraId="38753F6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c>
          <w:tcPr>
            <w:tcW w:w="1295" w:type="dxa"/>
            <w:tcBorders>
              <w:top w:val="nil"/>
              <w:left w:val="nil"/>
              <w:bottom w:val="single" w:sz="4" w:space="0" w:color="000000"/>
              <w:right w:val="single" w:sz="8" w:space="0" w:color="232627"/>
            </w:tcBorders>
            <w:shd w:val="clear" w:color="auto" w:fill="auto"/>
            <w:hideMark/>
          </w:tcPr>
          <w:p w14:paraId="050DEA0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0</w:t>
            </w:r>
          </w:p>
        </w:tc>
      </w:tr>
      <w:tr w:rsidR="00F6098E" w:rsidRPr="009C3FF3" w14:paraId="44570B02" w14:textId="77777777" w:rsidTr="004A19E3">
        <w:trPr>
          <w:trHeight w:val="315"/>
        </w:trPr>
        <w:tc>
          <w:tcPr>
            <w:tcW w:w="3351" w:type="dxa"/>
            <w:tcBorders>
              <w:top w:val="nil"/>
              <w:left w:val="single" w:sz="8" w:space="0" w:color="232627"/>
              <w:bottom w:val="single" w:sz="4" w:space="0" w:color="000000"/>
              <w:right w:val="single" w:sz="4" w:space="0" w:color="000000"/>
            </w:tcBorders>
            <w:shd w:val="clear" w:color="auto" w:fill="auto"/>
            <w:hideMark/>
          </w:tcPr>
          <w:p w14:paraId="48BA5F59"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овцы и козы</w:t>
            </w:r>
          </w:p>
        </w:tc>
        <w:tc>
          <w:tcPr>
            <w:tcW w:w="945" w:type="dxa"/>
            <w:tcBorders>
              <w:top w:val="nil"/>
              <w:left w:val="nil"/>
              <w:bottom w:val="single" w:sz="4" w:space="0" w:color="000000"/>
              <w:right w:val="single" w:sz="4" w:space="0" w:color="000000"/>
            </w:tcBorders>
            <w:shd w:val="clear" w:color="auto" w:fill="auto"/>
            <w:hideMark/>
          </w:tcPr>
          <w:p w14:paraId="30E8B5A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4" w:space="0" w:color="000000"/>
              <w:right w:val="single" w:sz="4" w:space="0" w:color="000000"/>
            </w:tcBorders>
            <w:shd w:val="clear" w:color="auto" w:fill="auto"/>
            <w:hideMark/>
          </w:tcPr>
          <w:p w14:paraId="6A8D636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471</w:t>
            </w:r>
          </w:p>
        </w:tc>
        <w:tc>
          <w:tcPr>
            <w:tcW w:w="1209" w:type="dxa"/>
            <w:tcBorders>
              <w:top w:val="nil"/>
              <w:left w:val="nil"/>
              <w:bottom w:val="single" w:sz="4" w:space="0" w:color="000000"/>
              <w:right w:val="single" w:sz="4" w:space="0" w:color="000000"/>
            </w:tcBorders>
            <w:shd w:val="clear" w:color="auto" w:fill="auto"/>
            <w:hideMark/>
          </w:tcPr>
          <w:p w14:paraId="4D2AD51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446</w:t>
            </w:r>
          </w:p>
        </w:tc>
        <w:tc>
          <w:tcPr>
            <w:tcW w:w="1208" w:type="dxa"/>
            <w:tcBorders>
              <w:top w:val="nil"/>
              <w:left w:val="nil"/>
              <w:bottom w:val="single" w:sz="4" w:space="0" w:color="000000"/>
              <w:right w:val="single" w:sz="4" w:space="0" w:color="000000"/>
            </w:tcBorders>
            <w:shd w:val="clear" w:color="auto" w:fill="auto"/>
            <w:hideMark/>
          </w:tcPr>
          <w:p w14:paraId="7F3E6E9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106</w:t>
            </w:r>
          </w:p>
        </w:tc>
        <w:tc>
          <w:tcPr>
            <w:tcW w:w="1295" w:type="dxa"/>
            <w:tcBorders>
              <w:top w:val="nil"/>
              <w:left w:val="nil"/>
              <w:bottom w:val="single" w:sz="4" w:space="0" w:color="000000"/>
              <w:right w:val="single" w:sz="8" w:space="0" w:color="232627"/>
            </w:tcBorders>
            <w:shd w:val="clear" w:color="auto" w:fill="auto"/>
            <w:hideMark/>
          </w:tcPr>
          <w:p w14:paraId="19253B0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25</w:t>
            </w:r>
          </w:p>
        </w:tc>
      </w:tr>
      <w:tr w:rsidR="00F6098E" w:rsidRPr="009C3FF3" w14:paraId="38D189DD" w14:textId="77777777" w:rsidTr="004A19E3">
        <w:trPr>
          <w:trHeight w:val="315"/>
        </w:trPr>
        <w:tc>
          <w:tcPr>
            <w:tcW w:w="3351" w:type="dxa"/>
            <w:tcBorders>
              <w:top w:val="nil"/>
              <w:left w:val="single" w:sz="8" w:space="0" w:color="232627"/>
              <w:bottom w:val="single" w:sz="8" w:space="0" w:color="232627"/>
              <w:right w:val="single" w:sz="4" w:space="0" w:color="000000"/>
            </w:tcBorders>
            <w:shd w:val="clear" w:color="auto" w:fill="auto"/>
            <w:hideMark/>
          </w:tcPr>
          <w:p w14:paraId="5A4E28C9"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птица</w:t>
            </w:r>
          </w:p>
        </w:tc>
        <w:tc>
          <w:tcPr>
            <w:tcW w:w="945" w:type="dxa"/>
            <w:tcBorders>
              <w:top w:val="nil"/>
              <w:left w:val="nil"/>
              <w:bottom w:val="single" w:sz="8" w:space="0" w:color="232627"/>
              <w:right w:val="single" w:sz="4" w:space="0" w:color="000000"/>
            </w:tcBorders>
            <w:shd w:val="clear" w:color="auto" w:fill="auto"/>
            <w:hideMark/>
          </w:tcPr>
          <w:p w14:paraId="037F97C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голов</w:t>
            </w:r>
          </w:p>
        </w:tc>
        <w:tc>
          <w:tcPr>
            <w:tcW w:w="1272" w:type="dxa"/>
            <w:tcBorders>
              <w:top w:val="nil"/>
              <w:left w:val="nil"/>
              <w:bottom w:val="single" w:sz="8" w:space="0" w:color="232627"/>
              <w:right w:val="single" w:sz="4" w:space="0" w:color="000000"/>
            </w:tcBorders>
            <w:shd w:val="clear" w:color="auto" w:fill="auto"/>
            <w:hideMark/>
          </w:tcPr>
          <w:p w14:paraId="50EEE20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2890</w:t>
            </w:r>
          </w:p>
        </w:tc>
        <w:tc>
          <w:tcPr>
            <w:tcW w:w="1209" w:type="dxa"/>
            <w:tcBorders>
              <w:top w:val="nil"/>
              <w:left w:val="nil"/>
              <w:bottom w:val="single" w:sz="8" w:space="0" w:color="232627"/>
              <w:right w:val="single" w:sz="4" w:space="0" w:color="000000"/>
            </w:tcBorders>
            <w:shd w:val="clear" w:color="auto" w:fill="auto"/>
            <w:hideMark/>
          </w:tcPr>
          <w:p w14:paraId="7761B82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2960</w:t>
            </w:r>
          </w:p>
        </w:tc>
        <w:tc>
          <w:tcPr>
            <w:tcW w:w="1208" w:type="dxa"/>
            <w:tcBorders>
              <w:top w:val="nil"/>
              <w:left w:val="nil"/>
              <w:bottom w:val="single" w:sz="4" w:space="0" w:color="000000"/>
              <w:right w:val="single" w:sz="4" w:space="0" w:color="000000"/>
            </w:tcBorders>
            <w:shd w:val="clear" w:color="auto" w:fill="auto"/>
            <w:hideMark/>
          </w:tcPr>
          <w:p w14:paraId="7AE27DF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98</w:t>
            </w:r>
          </w:p>
        </w:tc>
        <w:tc>
          <w:tcPr>
            <w:tcW w:w="1295" w:type="dxa"/>
            <w:tcBorders>
              <w:top w:val="nil"/>
              <w:left w:val="nil"/>
              <w:bottom w:val="single" w:sz="8" w:space="0" w:color="232627"/>
              <w:right w:val="single" w:sz="8" w:space="0" w:color="232627"/>
            </w:tcBorders>
            <w:shd w:val="clear" w:color="auto" w:fill="auto"/>
            <w:hideMark/>
          </w:tcPr>
          <w:p w14:paraId="5E06755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-70</w:t>
            </w:r>
          </w:p>
        </w:tc>
      </w:tr>
      <w:tr w:rsidR="00F6098E" w:rsidRPr="009C3FF3" w14:paraId="53C56038" w14:textId="77777777" w:rsidTr="004A19E3">
        <w:trPr>
          <w:trHeight w:val="315"/>
        </w:trPr>
        <w:tc>
          <w:tcPr>
            <w:tcW w:w="9280"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59A2C0A5"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Всего по району (сельхозпредприятия и фермерские хозяйства)</w:t>
            </w:r>
          </w:p>
        </w:tc>
      </w:tr>
      <w:tr w:rsidR="00F6098E" w:rsidRPr="009C3FF3" w14:paraId="3624E60D" w14:textId="77777777" w:rsidTr="004A19E3">
        <w:trPr>
          <w:trHeight w:val="222"/>
        </w:trPr>
        <w:tc>
          <w:tcPr>
            <w:tcW w:w="3351" w:type="dxa"/>
            <w:tcBorders>
              <w:top w:val="nil"/>
              <w:left w:val="single" w:sz="8" w:space="0" w:color="232627"/>
              <w:bottom w:val="single" w:sz="4" w:space="0" w:color="000000"/>
              <w:right w:val="nil"/>
            </w:tcBorders>
            <w:shd w:val="clear" w:color="auto" w:fill="auto"/>
            <w:hideMark/>
          </w:tcPr>
          <w:p w14:paraId="56091BDC"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945" w:type="dxa"/>
            <w:tcBorders>
              <w:top w:val="nil"/>
              <w:left w:val="nil"/>
              <w:bottom w:val="single" w:sz="4" w:space="0" w:color="000000"/>
              <w:right w:val="nil"/>
            </w:tcBorders>
            <w:shd w:val="clear" w:color="auto" w:fill="auto"/>
            <w:hideMark/>
          </w:tcPr>
          <w:p w14:paraId="367EA6C2"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72" w:type="dxa"/>
            <w:tcBorders>
              <w:top w:val="nil"/>
              <w:left w:val="nil"/>
              <w:bottom w:val="single" w:sz="4" w:space="0" w:color="000000"/>
              <w:right w:val="nil"/>
            </w:tcBorders>
            <w:shd w:val="clear" w:color="auto" w:fill="auto"/>
            <w:hideMark/>
          </w:tcPr>
          <w:p w14:paraId="33D0202B"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9" w:type="dxa"/>
            <w:tcBorders>
              <w:top w:val="nil"/>
              <w:left w:val="nil"/>
              <w:bottom w:val="single" w:sz="4" w:space="0" w:color="000000"/>
              <w:right w:val="nil"/>
            </w:tcBorders>
            <w:shd w:val="clear" w:color="auto" w:fill="auto"/>
            <w:hideMark/>
          </w:tcPr>
          <w:p w14:paraId="526ED43B"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8" w:type="dxa"/>
            <w:tcBorders>
              <w:top w:val="nil"/>
              <w:left w:val="nil"/>
              <w:bottom w:val="single" w:sz="4" w:space="0" w:color="000000"/>
              <w:right w:val="nil"/>
            </w:tcBorders>
            <w:shd w:val="clear" w:color="auto" w:fill="auto"/>
            <w:hideMark/>
          </w:tcPr>
          <w:p w14:paraId="00D0C7A2"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95" w:type="dxa"/>
            <w:tcBorders>
              <w:top w:val="nil"/>
              <w:left w:val="nil"/>
              <w:bottom w:val="single" w:sz="4" w:space="0" w:color="000000"/>
              <w:right w:val="single" w:sz="8" w:space="0" w:color="232627"/>
            </w:tcBorders>
            <w:shd w:val="clear" w:color="auto" w:fill="auto"/>
            <w:hideMark/>
          </w:tcPr>
          <w:p w14:paraId="6487506A"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r>
      <w:tr w:rsidR="00F6098E" w:rsidRPr="009C3FF3" w14:paraId="34EBF00A" w14:textId="77777777" w:rsidTr="004A19E3">
        <w:trPr>
          <w:trHeight w:val="630"/>
        </w:trPr>
        <w:tc>
          <w:tcPr>
            <w:tcW w:w="3351" w:type="dxa"/>
            <w:tcBorders>
              <w:top w:val="nil"/>
              <w:left w:val="single" w:sz="8" w:space="0" w:color="232627"/>
              <w:bottom w:val="single" w:sz="4" w:space="0" w:color="000000"/>
              <w:right w:val="single" w:sz="4" w:space="0" w:color="000000"/>
            </w:tcBorders>
            <w:shd w:val="clear" w:color="auto" w:fill="auto"/>
            <w:hideMark/>
          </w:tcPr>
          <w:p w14:paraId="409A431C"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Валовое производство молока</w:t>
            </w:r>
          </w:p>
        </w:tc>
        <w:tc>
          <w:tcPr>
            <w:tcW w:w="945" w:type="dxa"/>
            <w:tcBorders>
              <w:top w:val="nil"/>
              <w:left w:val="nil"/>
              <w:bottom w:val="single" w:sz="4" w:space="0" w:color="000000"/>
              <w:right w:val="single" w:sz="4" w:space="0" w:color="000000"/>
            </w:tcBorders>
            <w:shd w:val="clear" w:color="auto" w:fill="auto"/>
            <w:hideMark/>
          </w:tcPr>
          <w:p w14:paraId="790D607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тонн</w:t>
            </w:r>
          </w:p>
        </w:tc>
        <w:tc>
          <w:tcPr>
            <w:tcW w:w="1272" w:type="dxa"/>
            <w:tcBorders>
              <w:top w:val="nil"/>
              <w:left w:val="nil"/>
              <w:bottom w:val="single" w:sz="4" w:space="0" w:color="000000"/>
              <w:right w:val="single" w:sz="4" w:space="0" w:color="000000"/>
            </w:tcBorders>
            <w:shd w:val="clear" w:color="auto" w:fill="auto"/>
            <w:hideMark/>
          </w:tcPr>
          <w:p w14:paraId="113A802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576,5</w:t>
            </w:r>
          </w:p>
        </w:tc>
        <w:tc>
          <w:tcPr>
            <w:tcW w:w="1209" w:type="dxa"/>
            <w:tcBorders>
              <w:top w:val="nil"/>
              <w:left w:val="nil"/>
              <w:bottom w:val="single" w:sz="4" w:space="0" w:color="000000"/>
              <w:right w:val="single" w:sz="4" w:space="0" w:color="000000"/>
            </w:tcBorders>
            <w:shd w:val="clear" w:color="auto" w:fill="auto"/>
            <w:hideMark/>
          </w:tcPr>
          <w:p w14:paraId="0C5370F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489,69</w:t>
            </w:r>
          </w:p>
        </w:tc>
        <w:tc>
          <w:tcPr>
            <w:tcW w:w="1208" w:type="dxa"/>
            <w:tcBorders>
              <w:top w:val="nil"/>
              <w:left w:val="nil"/>
              <w:bottom w:val="single" w:sz="4" w:space="0" w:color="000000"/>
              <w:right w:val="single" w:sz="4" w:space="0" w:color="000000"/>
            </w:tcBorders>
            <w:shd w:val="clear" w:color="auto" w:fill="auto"/>
            <w:hideMark/>
          </w:tcPr>
          <w:p w14:paraId="7820DBC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118</w:t>
            </w:r>
          </w:p>
        </w:tc>
        <w:tc>
          <w:tcPr>
            <w:tcW w:w="1295" w:type="dxa"/>
            <w:tcBorders>
              <w:top w:val="nil"/>
              <w:left w:val="nil"/>
              <w:bottom w:val="single" w:sz="4" w:space="0" w:color="000000"/>
              <w:right w:val="single" w:sz="8" w:space="0" w:color="232627"/>
            </w:tcBorders>
            <w:shd w:val="clear" w:color="auto" w:fill="auto"/>
            <w:hideMark/>
          </w:tcPr>
          <w:p w14:paraId="1F9BBE9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86,81</w:t>
            </w:r>
          </w:p>
        </w:tc>
      </w:tr>
      <w:tr w:rsidR="00F6098E" w:rsidRPr="009C3FF3" w14:paraId="5C48AC28" w14:textId="77777777" w:rsidTr="004A19E3">
        <w:trPr>
          <w:trHeight w:val="255"/>
        </w:trPr>
        <w:tc>
          <w:tcPr>
            <w:tcW w:w="9280"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5A647E28"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xml:space="preserve">Из них сельскохозяйственные предприятия </w:t>
            </w:r>
          </w:p>
        </w:tc>
      </w:tr>
      <w:tr w:rsidR="00F6098E" w:rsidRPr="009C3FF3" w14:paraId="35299D6B" w14:textId="77777777" w:rsidTr="004A19E3">
        <w:trPr>
          <w:trHeight w:val="315"/>
        </w:trPr>
        <w:tc>
          <w:tcPr>
            <w:tcW w:w="3351" w:type="dxa"/>
            <w:tcBorders>
              <w:top w:val="nil"/>
              <w:left w:val="single" w:sz="8" w:space="0" w:color="232627"/>
              <w:bottom w:val="single" w:sz="4" w:space="0" w:color="000000"/>
              <w:right w:val="nil"/>
            </w:tcBorders>
            <w:shd w:val="clear" w:color="auto" w:fill="auto"/>
            <w:hideMark/>
          </w:tcPr>
          <w:p w14:paraId="6B015C63"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945" w:type="dxa"/>
            <w:tcBorders>
              <w:top w:val="nil"/>
              <w:left w:val="nil"/>
              <w:bottom w:val="single" w:sz="4" w:space="0" w:color="000000"/>
              <w:right w:val="nil"/>
            </w:tcBorders>
            <w:shd w:val="clear" w:color="auto" w:fill="auto"/>
            <w:hideMark/>
          </w:tcPr>
          <w:p w14:paraId="2E422459"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72" w:type="dxa"/>
            <w:tcBorders>
              <w:top w:val="nil"/>
              <w:left w:val="nil"/>
              <w:bottom w:val="single" w:sz="4" w:space="0" w:color="000000"/>
              <w:right w:val="nil"/>
            </w:tcBorders>
            <w:shd w:val="clear" w:color="auto" w:fill="auto"/>
            <w:hideMark/>
          </w:tcPr>
          <w:p w14:paraId="3A7930D7"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9" w:type="dxa"/>
            <w:tcBorders>
              <w:top w:val="nil"/>
              <w:left w:val="nil"/>
              <w:bottom w:val="single" w:sz="4" w:space="0" w:color="000000"/>
              <w:right w:val="nil"/>
            </w:tcBorders>
            <w:shd w:val="clear" w:color="auto" w:fill="auto"/>
            <w:hideMark/>
          </w:tcPr>
          <w:p w14:paraId="56537F05"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8" w:type="dxa"/>
            <w:tcBorders>
              <w:top w:val="nil"/>
              <w:left w:val="nil"/>
              <w:bottom w:val="single" w:sz="4" w:space="0" w:color="000000"/>
              <w:right w:val="nil"/>
            </w:tcBorders>
            <w:shd w:val="clear" w:color="auto" w:fill="auto"/>
            <w:hideMark/>
          </w:tcPr>
          <w:p w14:paraId="5C3CD7A1"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95" w:type="dxa"/>
            <w:tcBorders>
              <w:top w:val="nil"/>
              <w:left w:val="nil"/>
              <w:bottom w:val="single" w:sz="4" w:space="0" w:color="000000"/>
              <w:right w:val="single" w:sz="8" w:space="0" w:color="232627"/>
            </w:tcBorders>
            <w:shd w:val="clear" w:color="auto" w:fill="auto"/>
            <w:hideMark/>
          </w:tcPr>
          <w:p w14:paraId="25291C26"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r>
      <w:tr w:rsidR="00F6098E" w:rsidRPr="009C3FF3" w14:paraId="3619BDEE" w14:textId="77777777" w:rsidTr="004A19E3">
        <w:trPr>
          <w:trHeight w:val="645"/>
        </w:trPr>
        <w:tc>
          <w:tcPr>
            <w:tcW w:w="3351" w:type="dxa"/>
            <w:tcBorders>
              <w:top w:val="nil"/>
              <w:left w:val="single" w:sz="8" w:space="0" w:color="232627"/>
              <w:bottom w:val="single" w:sz="4" w:space="0" w:color="000000"/>
              <w:right w:val="single" w:sz="4" w:space="0" w:color="000000"/>
            </w:tcBorders>
            <w:shd w:val="clear" w:color="auto" w:fill="auto"/>
            <w:hideMark/>
          </w:tcPr>
          <w:p w14:paraId="1888F3E1"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Валовое производство молока</w:t>
            </w:r>
          </w:p>
        </w:tc>
        <w:tc>
          <w:tcPr>
            <w:tcW w:w="945" w:type="dxa"/>
            <w:tcBorders>
              <w:top w:val="nil"/>
              <w:left w:val="nil"/>
              <w:bottom w:val="single" w:sz="4" w:space="0" w:color="000000"/>
              <w:right w:val="single" w:sz="4" w:space="0" w:color="000000"/>
            </w:tcBorders>
            <w:shd w:val="clear" w:color="auto" w:fill="auto"/>
            <w:hideMark/>
          </w:tcPr>
          <w:p w14:paraId="5900C8B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тонн</w:t>
            </w:r>
          </w:p>
        </w:tc>
        <w:tc>
          <w:tcPr>
            <w:tcW w:w="1272" w:type="dxa"/>
            <w:tcBorders>
              <w:top w:val="single" w:sz="4" w:space="0" w:color="232627"/>
              <w:left w:val="single" w:sz="4" w:space="0" w:color="232627"/>
              <w:bottom w:val="single" w:sz="8" w:space="0" w:color="232627"/>
              <w:right w:val="single" w:sz="4" w:space="0" w:color="232627"/>
            </w:tcBorders>
            <w:shd w:val="clear" w:color="FFFFCC" w:fill="FFFFFF"/>
            <w:hideMark/>
          </w:tcPr>
          <w:p w14:paraId="0E2012D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160,7</w:t>
            </w:r>
          </w:p>
        </w:tc>
        <w:tc>
          <w:tcPr>
            <w:tcW w:w="1209" w:type="dxa"/>
            <w:tcBorders>
              <w:top w:val="single" w:sz="4" w:space="0" w:color="232627"/>
              <w:left w:val="nil"/>
              <w:bottom w:val="single" w:sz="8" w:space="0" w:color="232627"/>
              <w:right w:val="single" w:sz="4" w:space="0" w:color="232627"/>
            </w:tcBorders>
            <w:shd w:val="clear" w:color="FFFFCC" w:fill="FFFFFF"/>
            <w:hideMark/>
          </w:tcPr>
          <w:p w14:paraId="7F802C4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156,5</w:t>
            </w:r>
          </w:p>
        </w:tc>
        <w:tc>
          <w:tcPr>
            <w:tcW w:w="1208" w:type="dxa"/>
            <w:tcBorders>
              <w:top w:val="nil"/>
              <w:left w:val="single" w:sz="4" w:space="0" w:color="000000"/>
              <w:bottom w:val="single" w:sz="4" w:space="0" w:color="000000"/>
              <w:right w:val="single" w:sz="4" w:space="0" w:color="000000"/>
            </w:tcBorders>
            <w:shd w:val="clear" w:color="auto" w:fill="auto"/>
            <w:hideMark/>
          </w:tcPr>
          <w:p w14:paraId="732EAB8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103</w:t>
            </w:r>
          </w:p>
        </w:tc>
        <w:tc>
          <w:tcPr>
            <w:tcW w:w="1295" w:type="dxa"/>
            <w:tcBorders>
              <w:top w:val="nil"/>
              <w:left w:val="nil"/>
              <w:bottom w:val="single" w:sz="4" w:space="0" w:color="000000"/>
              <w:right w:val="single" w:sz="8" w:space="0" w:color="232627"/>
            </w:tcBorders>
            <w:shd w:val="clear" w:color="auto" w:fill="auto"/>
            <w:hideMark/>
          </w:tcPr>
          <w:p w14:paraId="6076514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4,2</w:t>
            </w:r>
          </w:p>
        </w:tc>
      </w:tr>
      <w:tr w:rsidR="00F6098E" w:rsidRPr="009C3FF3" w14:paraId="2D22D3BE" w14:textId="77777777" w:rsidTr="004A19E3">
        <w:trPr>
          <w:trHeight w:val="255"/>
        </w:trPr>
        <w:tc>
          <w:tcPr>
            <w:tcW w:w="9280"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14982DD4"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Крестьянские (фермерские) хозяйства</w:t>
            </w:r>
          </w:p>
        </w:tc>
      </w:tr>
      <w:tr w:rsidR="00F6098E" w:rsidRPr="009C3FF3" w14:paraId="05478DF1" w14:textId="77777777" w:rsidTr="004A19E3">
        <w:trPr>
          <w:trHeight w:val="315"/>
        </w:trPr>
        <w:tc>
          <w:tcPr>
            <w:tcW w:w="3351" w:type="dxa"/>
            <w:tcBorders>
              <w:top w:val="nil"/>
              <w:left w:val="single" w:sz="8" w:space="0" w:color="232627"/>
              <w:bottom w:val="single" w:sz="4" w:space="0" w:color="000000"/>
              <w:right w:val="nil"/>
            </w:tcBorders>
            <w:shd w:val="clear" w:color="auto" w:fill="auto"/>
            <w:hideMark/>
          </w:tcPr>
          <w:p w14:paraId="2C21DC91"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945" w:type="dxa"/>
            <w:tcBorders>
              <w:top w:val="nil"/>
              <w:left w:val="nil"/>
              <w:bottom w:val="single" w:sz="4" w:space="0" w:color="000000"/>
              <w:right w:val="nil"/>
            </w:tcBorders>
            <w:shd w:val="clear" w:color="auto" w:fill="auto"/>
            <w:hideMark/>
          </w:tcPr>
          <w:p w14:paraId="2A177786"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72" w:type="dxa"/>
            <w:tcBorders>
              <w:top w:val="nil"/>
              <w:left w:val="nil"/>
              <w:bottom w:val="single" w:sz="4" w:space="0" w:color="000000"/>
              <w:right w:val="nil"/>
            </w:tcBorders>
            <w:shd w:val="clear" w:color="auto" w:fill="auto"/>
            <w:hideMark/>
          </w:tcPr>
          <w:p w14:paraId="61512924"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9" w:type="dxa"/>
            <w:tcBorders>
              <w:top w:val="nil"/>
              <w:left w:val="nil"/>
              <w:bottom w:val="single" w:sz="4" w:space="0" w:color="000000"/>
              <w:right w:val="nil"/>
            </w:tcBorders>
            <w:shd w:val="clear" w:color="auto" w:fill="auto"/>
            <w:hideMark/>
          </w:tcPr>
          <w:p w14:paraId="01A445A4"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08" w:type="dxa"/>
            <w:tcBorders>
              <w:top w:val="nil"/>
              <w:left w:val="nil"/>
              <w:bottom w:val="single" w:sz="4" w:space="0" w:color="000000"/>
              <w:right w:val="nil"/>
            </w:tcBorders>
            <w:shd w:val="clear" w:color="auto" w:fill="auto"/>
            <w:hideMark/>
          </w:tcPr>
          <w:p w14:paraId="161045D9"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c>
          <w:tcPr>
            <w:tcW w:w="1295" w:type="dxa"/>
            <w:tcBorders>
              <w:top w:val="nil"/>
              <w:left w:val="nil"/>
              <w:bottom w:val="single" w:sz="4" w:space="0" w:color="000000"/>
              <w:right w:val="single" w:sz="8" w:space="0" w:color="232627"/>
            </w:tcBorders>
            <w:shd w:val="clear" w:color="auto" w:fill="auto"/>
            <w:hideMark/>
          </w:tcPr>
          <w:p w14:paraId="09546230"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 </w:t>
            </w:r>
          </w:p>
        </w:tc>
      </w:tr>
      <w:tr w:rsidR="00F6098E" w:rsidRPr="009C3FF3" w14:paraId="1364E3CA" w14:textId="77777777" w:rsidTr="004A19E3">
        <w:trPr>
          <w:trHeight w:val="630"/>
        </w:trPr>
        <w:tc>
          <w:tcPr>
            <w:tcW w:w="3351" w:type="dxa"/>
            <w:tcBorders>
              <w:top w:val="nil"/>
              <w:left w:val="single" w:sz="8" w:space="0" w:color="232627"/>
              <w:bottom w:val="single" w:sz="4" w:space="0" w:color="000000"/>
              <w:right w:val="single" w:sz="4" w:space="0" w:color="000000"/>
            </w:tcBorders>
            <w:shd w:val="clear" w:color="auto" w:fill="auto"/>
            <w:hideMark/>
          </w:tcPr>
          <w:p w14:paraId="251CFEC0"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Валовое производство молока</w:t>
            </w:r>
          </w:p>
        </w:tc>
        <w:tc>
          <w:tcPr>
            <w:tcW w:w="945" w:type="dxa"/>
            <w:tcBorders>
              <w:top w:val="nil"/>
              <w:left w:val="nil"/>
              <w:bottom w:val="single" w:sz="4" w:space="0" w:color="000000"/>
              <w:right w:val="single" w:sz="4" w:space="0" w:color="000000"/>
            </w:tcBorders>
            <w:shd w:val="clear" w:color="auto" w:fill="auto"/>
            <w:hideMark/>
          </w:tcPr>
          <w:p w14:paraId="6465E3A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тонн</w:t>
            </w:r>
          </w:p>
        </w:tc>
        <w:tc>
          <w:tcPr>
            <w:tcW w:w="1272" w:type="dxa"/>
            <w:tcBorders>
              <w:top w:val="nil"/>
              <w:left w:val="nil"/>
              <w:bottom w:val="single" w:sz="4" w:space="0" w:color="000000"/>
              <w:right w:val="single" w:sz="4" w:space="0" w:color="000000"/>
            </w:tcBorders>
            <w:shd w:val="clear" w:color="auto" w:fill="auto"/>
            <w:hideMark/>
          </w:tcPr>
          <w:p w14:paraId="33DC56D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415,8</w:t>
            </w:r>
          </w:p>
        </w:tc>
        <w:tc>
          <w:tcPr>
            <w:tcW w:w="1209" w:type="dxa"/>
            <w:tcBorders>
              <w:top w:val="nil"/>
              <w:left w:val="nil"/>
              <w:bottom w:val="single" w:sz="4" w:space="0" w:color="000000"/>
              <w:right w:val="single" w:sz="4" w:space="0" w:color="000000"/>
            </w:tcBorders>
            <w:shd w:val="clear" w:color="auto" w:fill="auto"/>
            <w:hideMark/>
          </w:tcPr>
          <w:p w14:paraId="26FBBF4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333,19</w:t>
            </w:r>
          </w:p>
        </w:tc>
        <w:tc>
          <w:tcPr>
            <w:tcW w:w="1208" w:type="dxa"/>
            <w:tcBorders>
              <w:top w:val="nil"/>
              <w:left w:val="nil"/>
              <w:bottom w:val="single" w:sz="4" w:space="0" w:color="000000"/>
              <w:right w:val="single" w:sz="4" w:space="0" w:color="000000"/>
            </w:tcBorders>
            <w:shd w:val="clear" w:color="auto" w:fill="auto"/>
            <w:hideMark/>
          </w:tcPr>
          <w:p w14:paraId="22E52251"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125</w:t>
            </w:r>
          </w:p>
        </w:tc>
        <w:tc>
          <w:tcPr>
            <w:tcW w:w="1295" w:type="dxa"/>
            <w:tcBorders>
              <w:top w:val="nil"/>
              <w:left w:val="nil"/>
              <w:bottom w:val="single" w:sz="4" w:space="0" w:color="000000"/>
              <w:right w:val="single" w:sz="8" w:space="0" w:color="232627"/>
            </w:tcBorders>
            <w:shd w:val="clear" w:color="auto" w:fill="auto"/>
            <w:hideMark/>
          </w:tcPr>
          <w:p w14:paraId="4B62410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sz w:val="24"/>
                <w:szCs w:val="24"/>
                <w:lang w:eastAsia="ru-RU"/>
              </w:rPr>
              <w:t>82,61</w:t>
            </w:r>
          </w:p>
        </w:tc>
      </w:tr>
    </w:tbl>
    <w:p w14:paraId="20836BBD" w14:textId="77777777" w:rsidR="00F6098E" w:rsidRPr="009C3FF3" w:rsidRDefault="00F6098E" w:rsidP="009C3FF3">
      <w:pPr>
        <w:widowControl w:val="0"/>
        <w:suppressAutoHyphens/>
        <w:spacing w:after="0" w:line="240" w:lineRule="auto"/>
        <w:ind w:firstLine="709"/>
        <w:jc w:val="both"/>
        <w:rPr>
          <w:rFonts w:ascii="Times New Roman" w:eastAsia="Lucida Sans Unicode" w:hAnsi="Times New Roman" w:cs="Times New Roman"/>
          <w:color w:val="C00000"/>
          <w:kern w:val="1"/>
          <w:sz w:val="24"/>
          <w:szCs w:val="24"/>
          <w:lang w:bidi="en-US"/>
        </w:rPr>
      </w:pPr>
    </w:p>
    <w:tbl>
      <w:tblPr>
        <w:tblW w:w="9229" w:type="dxa"/>
        <w:tblInd w:w="93" w:type="dxa"/>
        <w:tblLook w:val="04A0" w:firstRow="1" w:lastRow="0" w:firstColumn="1" w:lastColumn="0" w:noHBand="0" w:noVBand="1"/>
      </w:tblPr>
      <w:tblGrid>
        <w:gridCol w:w="2567"/>
        <w:gridCol w:w="1056"/>
        <w:gridCol w:w="1056"/>
        <w:gridCol w:w="1290"/>
        <w:gridCol w:w="1056"/>
        <w:gridCol w:w="1056"/>
        <w:gridCol w:w="1148"/>
      </w:tblGrid>
      <w:tr w:rsidR="00F6098E" w:rsidRPr="009C3FF3" w14:paraId="2A9B9FD5" w14:textId="77777777" w:rsidTr="00F6098E">
        <w:trPr>
          <w:trHeight w:val="634"/>
        </w:trPr>
        <w:tc>
          <w:tcPr>
            <w:tcW w:w="2567" w:type="dxa"/>
            <w:vMerge w:val="restart"/>
            <w:tcBorders>
              <w:top w:val="single" w:sz="8" w:space="0" w:color="232627"/>
              <w:left w:val="single" w:sz="8" w:space="0" w:color="232627"/>
              <w:bottom w:val="nil"/>
              <w:right w:val="single" w:sz="4" w:space="0" w:color="232627"/>
            </w:tcBorders>
            <w:shd w:val="clear" w:color="000000" w:fill="FFFFFF"/>
            <w:vAlign w:val="center"/>
            <w:hideMark/>
          </w:tcPr>
          <w:p w14:paraId="6CC903B4" w14:textId="77777777" w:rsidR="00F6098E" w:rsidRPr="009C3FF3" w:rsidRDefault="00F6098E" w:rsidP="009C3FF3">
            <w:pPr>
              <w:spacing w:after="0" w:line="240" w:lineRule="auto"/>
              <w:jc w:val="center"/>
              <w:rPr>
                <w:rFonts w:ascii="Times New Roman" w:eastAsia="Times New Roman" w:hAnsi="Times New Roman" w:cs="Times New Roman"/>
                <w:b/>
                <w:bCs/>
                <w:color w:val="000000"/>
                <w:sz w:val="24"/>
                <w:szCs w:val="24"/>
                <w:lang w:eastAsia="ru-RU"/>
              </w:rPr>
            </w:pPr>
            <w:r w:rsidRPr="009C3FF3">
              <w:rPr>
                <w:rFonts w:ascii="Times New Roman" w:eastAsia="Times New Roman" w:hAnsi="Times New Roman" w:cs="Times New Roman"/>
                <w:b/>
                <w:bCs/>
                <w:color w:val="000000"/>
                <w:sz w:val="24"/>
                <w:szCs w:val="24"/>
                <w:lang w:eastAsia="ru-RU"/>
              </w:rPr>
              <w:t>Наименование</w:t>
            </w:r>
          </w:p>
        </w:tc>
        <w:tc>
          <w:tcPr>
            <w:tcW w:w="3402" w:type="dxa"/>
            <w:gridSpan w:val="3"/>
            <w:tcBorders>
              <w:top w:val="single" w:sz="8" w:space="0" w:color="232627"/>
              <w:left w:val="nil"/>
              <w:bottom w:val="single" w:sz="4" w:space="0" w:color="232627"/>
              <w:right w:val="single" w:sz="4" w:space="0" w:color="232627"/>
            </w:tcBorders>
            <w:shd w:val="clear" w:color="000000" w:fill="FFFFFF"/>
            <w:vAlign w:val="center"/>
            <w:hideMark/>
          </w:tcPr>
          <w:p w14:paraId="76A00C9E"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Валовый надой молока, тонн</w:t>
            </w:r>
          </w:p>
        </w:tc>
        <w:tc>
          <w:tcPr>
            <w:tcW w:w="3260" w:type="dxa"/>
            <w:gridSpan w:val="3"/>
            <w:tcBorders>
              <w:top w:val="single" w:sz="8" w:space="0" w:color="232627"/>
              <w:left w:val="nil"/>
              <w:bottom w:val="single" w:sz="4" w:space="0" w:color="232627"/>
              <w:right w:val="single" w:sz="4" w:space="0" w:color="232627"/>
            </w:tcBorders>
            <w:shd w:val="clear" w:color="000000" w:fill="FFFFFF"/>
            <w:vAlign w:val="center"/>
            <w:hideMark/>
          </w:tcPr>
          <w:p w14:paraId="75110FE4"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Реализовано молока</w:t>
            </w:r>
          </w:p>
        </w:tc>
      </w:tr>
      <w:tr w:rsidR="00F6098E" w:rsidRPr="009C3FF3" w14:paraId="03CD1F88" w14:textId="77777777" w:rsidTr="00F6098E">
        <w:trPr>
          <w:trHeight w:val="645"/>
        </w:trPr>
        <w:tc>
          <w:tcPr>
            <w:tcW w:w="2567" w:type="dxa"/>
            <w:vMerge/>
            <w:tcBorders>
              <w:top w:val="single" w:sz="8" w:space="0" w:color="232627"/>
              <w:left w:val="single" w:sz="8" w:space="0" w:color="232627"/>
              <w:bottom w:val="nil"/>
              <w:right w:val="single" w:sz="4" w:space="0" w:color="232627"/>
            </w:tcBorders>
            <w:vAlign w:val="center"/>
            <w:hideMark/>
          </w:tcPr>
          <w:p w14:paraId="2F4F678D" w14:textId="77777777" w:rsidR="00F6098E" w:rsidRPr="009C3FF3" w:rsidRDefault="00F6098E" w:rsidP="009C3FF3">
            <w:pPr>
              <w:spacing w:after="0" w:line="240" w:lineRule="auto"/>
              <w:rPr>
                <w:rFonts w:ascii="Times New Roman" w:eastAsia="Times New Roman" w:hAnsi="Times New Roman" w:cs="Times New Roman"/>
                <w:b/>
                <w:bCs/>
                <w:color w:val="000000"/>
                <w:sz w:val="24"/>
                <w:szCs w:val="24"/>
                <w:lang w:eastAsia="ru-RU"/>
              </w:rPr>
            </w:pPr>
          </w:p>
        </w:tc>
        <w:tc>
          <w:tcPr>
            <w:tcW w:w="1056" w:type="dxa"/>
            <w:tcBorders>
              <w:top w:val="nil"/>
              <w:left w:val="nil"/>
              <w:bottom w:val="single" w:sz="8" w:space="0" w:color="232627"/>
              <w:right w:val="single" w:sz="4" w:space="0" w:color="232627"/>
            </w:tcBorders>
            <w:shd w:val="clear" w:color="000000" w:fill="FFFFFF"/>
            <w:vAlign w:val="center"/>
            <w:hideMark/>
          </w:tcPr>
          <w:p w14:paraId="14445668"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На 01.04.24</w:t>
            </w:r>
          </w:p>
        </w:tc>
        <w:tc>
          <w:tcPr>
            <w:tcW w:w="1056" w:type="dxa"/>
            <w:tcBorders>
              <w:top w:val="nil"/>
              <w:left w:val="nil"/>
              <w:bottom w:val="single" w:sz="8" w:space="0" w:color="232627"/>
              <w:right w:val="single" w:sz="4" w:space="0" w:color="232627"/>
            </w:tcBorders>
            <w:shd w:val="clear" w:color="000000" w:fill="FFFFFF"/>
            <w:vAlign w:val="center"/>
            <w:hideMark/>
          </w:tcPr>
          <w:p w14:paraId="1CB38084"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На 01.04.23</w:t>
            </w:r>
          </w:p>
        </w:tc>
        <w:tc>
          <w:tcPr>
            <w:tcW w:w="1290" w:type="dxa"/>
            <w:tcBorders>
              <w:top w:val="nil"/>
              <w:left w:val="nil"/>
              <w:bottom w:val="nil"/>
              <w:right w:val="single" w:sz="4" w:space="0" w:color="232627"/>
            </w:tcBorders>
            <w:shd w:val="clear" w:color="000000" w:fill="FFFFFF"/>
            <w:vAlign w:val="center"/>
            <w:hideMark/>
          </w:tcPr>
          <w:p w14:paraId="2D560C4A"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w:t>
            </w:r>
          </w:p>
        </w:tc>
        <w:tc>
          <w:tcPr>
            <w:tcW w:w="1056" w:type="dxa"/>
            <w:tcBorders>
              <w:top w:val="nil"/>
              <w:left w:val="nil"/>
              <w:bottom w:val="single" w:sz="8" w:space="0" w:color="232627"/>
              <w:right w:val="single" w:sz="4" w:space="0" w:color="232627"/>
            </w:tcBorders>
            <w:shd w:val="clear" w:color="000000" w:fill="FFFFFF"/>
            <w:vAlign w:val="center"/>
            <w:hideMark/>
          </w:tcPr>
          <w:p w14:paraId="59223F89"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На 01.04.24</w:t>
            </w:r>
          </w:p>
        </w:tc>
        <w:tc>
          <w:tcPr>
            <w:tcW w:w="1056" w:type="dxa"/>
            <w:tcBorders>
              <w:top w:val="nil"/>
              <w:left w:val="nil"/>
              <w:bottom w:val="single" w:sz="8" w:space="0" w:color="232627"/>
              <w:right w:val="single" w:sz="4" w:space="0" w:color="232627"/>
            </w:tcBorders>
            <w:shd w:val="clear" w:color="000000" w:fill="FFFFFF"/>
            <w:vAlign w:val="center"/>
            <w:hideMark/>
          </w:tcPr>
          <w:p w14:paraId="11EC3DA5"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На 01.04.23</w:t>
            </w:r>
          </w:p>
        </w:tc>
        <w:tc>
          <w:tcPr>
            <w:tcW w:w="1148" w:type="dxa"/>
            <w:tcBorders>
              <w:top w:val="nil"/>
              <w:left w:val="nil"/>
              <w:bottom w:val="nil"/>
              <w:right w:val="single" w:sz="4" w:space="0" w:color="232627"/>
            </w:tcBorders>
            <w:shd w:val="clear" w:color="000000" w:fill="FFFFFF"/>
            <w:vAlign w:val="center"/>
            <w:hideMark/>
          </w:tcPr>
          <w:p w14:paraId="2F05925F"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w:t>
            </w:r>
          </w:p>
        </w:tc>
      </w:tr>
      <w:tr w:rsidR="00F6098E" w:rsidRPr="009C3FF3" w14:paraId="16118A6F" w14:textId="77777777" w:rsidTr="00F6098E">
        <w:trPr>
          <w:trHeight w:val="349"/>
        </w:trPr>
        <w:tc>
          <w:tcPr>
            <w:tcW w:w="2567" w:type="dxa"/>
            <w:tcBorders>
              <w:top w:val="nil"/>
              <w:left w:val="single" w:sz="8" w:space="0" w:color="232627"/>
              <w:bottom w:val="single" w:sz="8" w:space="0" w:color="232627"/>
              <w:right w:val="single" w:sz="4" w:space="0" w:color="232627"/>
            </w:tcBorders>
            <w:shd w:val="clear" w:color="000000" w:fill="FFFFFF"/>
            <w:vAlign w:val="center"/>
            <w:hideMark/>
          </w:tcPr>
          <w:p w14:paraId="6F3F4FCA"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ИТОГО ПО СХО:</w:t>
            </w:r>
          </w:p>
        </w:tc>
        <w:tc>
          <w:tcPr>
            <w:tcW w:w="1056" w:type="dxa"/>
            <w:tcBorders>
              <w:top w:val="nil"/>
              <w:left w:val="nil"/>
              <w:bottom w:val="single" w:sz="8" w:space="0" w:color="232627"/>
              <w:right w:val="single" w:sz="4" w:space="0" w:color="232627"/>
            </w:tcBorders>
            <w:shd w:val="clear" w:color="000000" w:fill="FFFFFF"/>
            <w:vAlign w:val="center"/>
            <w:hideMark/>
          </w:tcPr>
          <w:p w14:paraId="6AE4D8BD"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160,7</w:t>
            </w:r>
          </w:p>
        </w:tc>
        <w:tc>
          <w:tcPr>
            <w:tcW w:w="1056" w:type="dxa"/>
            <w:tcBorders>
              <w:top w:val="nil"/>
              <w:left w:val="nil"/>
              <w:bottom w:val="single" w:sz="8" w:space="0" w:color="232627"/>
              <w:right w:val="single" w:sz="4" w:space="0" w:color="232627"/>
            </w:tcBorders>
            <w:shd w:val="clear" w:color="000000" w:fill="FFFFFF"/>
            <w:vAlign w:val="center"/>
            <w:hideMark/>
          </w:tcPr>
          <w:p w14:paraId="685BBB46"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156,5</w:t>
            </w:r>
          </w:p>
        </w:tc>
        <w:tc>
          <w:tcPr>
            <w:tcW w:w="1290" w:type="dxa"/>
            <w:tcBorders>
              <w:top w:val="nil"/>
              <w:left w:val="nil"/>
              <w:bottom w:val="single" w:sz="8" w:space="0" w:color="232627"/>
              <w:right w:val="single" w:sz="4" w:space="0" w:color="232627"/>
            </w:tcBorders>
            <w:shd w:val="clear" w:color="000000" w:fill="FFFFFF"/>
            <w:vAlign w:val="center"/>
            <w:hideMark/>
          </w:tcPr>
          <w:p w14:paraId="222C6CEF"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103</w:t>
            </w:r>
          </w:p>
        </w:tc>
        <w:tc>
          <w:tcPr>
            <w:tcW w:w="1056" w:type="dxa"/>
            <w:tcBorders>
              <w:top w:val="nil"/>
              <w:left w:val="nil"/>
              <w:bottom w:val="single" w:sz="8" w:space="0" w:color="232627"/>
              <w:right w:val="single" w:sz="4" w:space="0" w:color="232627"/>
            </w:tcBorders>
            <w:shd w:val="clear" w:color="000000" w:fill="FFFFFF"/>
            <w:vAlign w:val="center"/>
            <w:hideMark/>
          </w:tcPr>
          <w:p w14:paraId="1D5BD402"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140,1</w:t>
            </w:r>
          </w:p>
        </w:tc>
        <w:tc>
          <w:tcPr>
            <w:tcW w:w="1056" w:type="dxa"/>
            <w:tcBorders>
              <w:top w:val="nil"/>
              <w:left w:val="nil"/>
              <w:bottom w:val="single" w:sz="8" w:space="0" w:color="232627"/>
              <w:right w:val="single" w:sz="4" w:space="0" w:color="232627"/>
            </w:tcBorders>
            <w:shd w:val="clear" w:color="000000" w:fill="FFFFFF"/>
            <w:vAlign w:val="center"/>
            <w:hideMark/>
          </w:tcPr>
          <w:p w14:paraId="66E119A1"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142,3</w:t>
            </w:r>
          </w:p>
        </w:tc>
        <w:tc>
          <w:tcPr>
            <w:tcW w:w="1148" w:type="dxa"/>
            <w:tcBorders>
              <w:top w:val="nil"/>
              <w:left w:val="nil"/>
              <w:bottom w:val="single" w:sz="8" w:space="0" w:color="232627"/>
              <w:right w:val="single" w:sz="4" w:space="0" w:color="232627"/>
            </w:tcBorders>
            <w:shd w:val="clear" w:color="000000" w:fill="FFFFFF"/>
            <w:vAlign w:val="center"/>
            <w:hideMark/>
          </w:tcPr>
          <w:p w14:paraId="64A12B93"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98,5</w:t>
            </w:r>
          </w:p>
        </w:tc>
      </w:tr>
      <w:tr w:rsidR="00F6098E" w:rsidRPr="009C3FF3" w14:paraId="1C28CFEC" w14:textId="77777777" w:rsidTr="00F6098E">
        <w:trPr>
          <w:trHeight w:val="330"/>
        </w:trPr>
        <w:tc>
          <w:tcPr>
            <w:tcW w:w="2567" w:type="dxa"/>
            <w:tcBorders>
              <w:top w:val="nil"/>
              <w:left w:val="single" w:sz="8" w:space="0" w:color="232627"/>
              <w:bottom w:val="nil"/>
              <w:right w:val="single" w:sz="4" w:space="0" w:color="232627"/>
            </w:tcBorders>
            <w:shd w:val="clear" w:color="000000" w:fill="FFFFFF"/>
            <w:vAlign w:val="center"/>
            <w:hideMark/>
          </w:tcPr>
          <w:p w14:paraId="39F88A9C"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ИТОГО ПО К(Ф)Х:</w:t>
            </w:r>
          </w:p>
        </w:tc>
        <w:tc>
          <w:tcPr>
            <w:tcW w:w="1056" w:type="dxa"/>
            <w:tcBorders>
              <w:top w:val="nil"/>
              <w:left w:val="nil"/>
              <w:bottom w:val="nil"/>
              <w:right w:val="single" w:sz="4" w:space="0" w:color="232627"/>
            </w:tcBorders>
            <w:shd w:val="clear" w:color="000000" w:fill="FFFFFF"/>
            <w:vAlign w:val="center"/>
            <w:hideMark/>
          </w:tcPr>
          <w:p w14:paraId="0EEA44B0"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415,8</w:t>
            </w:r>
          </w:p>
        </w:tc>
        <w:tc>
          <w:tcPr>
            <w:tcW w:w="1056" w:type="dxa"/>
            <w:tcBorders>
              <w:top w:val="nil"/>
              <w:left w:val="nil"/>
              <w:bottom w:val="nil"/>
              <w:right w:val="single" w:sz="4" w:space="0" w:color="232627"/>
            </w:tcBorders>
            <w:shd w:val="clear" w:color="000000" w:fill="FFFFFF"/>
            <w:vAlign w:val="center"/>
            <w:hideMark/>
          </w:tcPr>
          <w:p w14:paraId="4C59C863"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333,19</w:t>
            </w:r>
          </w:p>
        </w:tc>
        <w:tc>
          <w:tcPr>
            <w:tcW w:w="1290" w:type="dxa"/>
            <w:tcBorders>
              <w:top w:val="nil"/>
              <w:left w:val="nil"/>
              <w:bottom w:val="nil"/>
              <w:right w:val="single" w:sz="4" w:space="0" w:color="232627"/>
            </w:tcBorders>
            <w:shd w:val="clear" w:color="000000" w:fill="FFFFFF"/>
            <w:vAlign w:val="center"/>
            <w:hideMark/>
          </w:tcPr>
          <w:p w14:paraId="2B695D80"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125</w:t>
            </w:r>
          </w:p>
        </w:tc>
        <w:tc>
          <w:tcPr>
            <w:tcW w:w="1056" w:type="dxa"/>
            <w:tcBorders>
              <w:top w:val="nil"/>
              <w:left w:val="nil"/>
              <w:bottom w:val="nil"/>
              <w:right w:val="single" w:sz="4" w:space="0" w:color="232627"/>
            </w:tcBorders>
            <w:shd w:val="clear" w:color="000000" w:fill="FFFFFF"/>
            <w:vAlign w:val="center"/>
            <w:hideMark/>
          </w:tcPr>
          <w:p w14:paraId="0434C1AF"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413,7</w:t>
            </w:r>
          </w:p>
        </w:tc>
        <w:tc>
          <w:tcPr>
            <w:tcW w:w="1056" w:type="dxa"/>
            <w:tcBorders>
              <w:top w:val="nil"/>
              <w:left w:val="nil"/>
              <w:bottom w:val="nil"/>
              <w:right w:val="single" w:sz="4" w:space="0" w:color="232627"/>
            </w:tcBorders>
            <w:shd w:val="clear" w:color="000000" w:fill="FFFFFF"/>
            <w:vAlign w:val="center"/>
            <w:hideMark/>
          </w:tcPr>
          <w:p w14:paraId="76F7034E"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318,77</w:t>
            </w:r>
          </w:p>
        </w:tc>
        <w:tc>
          <w:tcPr>
            <w:tcW w:w="1148" w:type="dxa"/>
            <w:tcBorders>
              <w:top w:val="nil"/>
              <w:left w:val="nil"/>
              <w:bottom w:val="nil"/>
              <w:right w:val="single" w:sz="4" w:space="0" w:color="232627"/>
            </w:tcBorders>
            <w:shd w:val="clear" w:color="000000" w:fill="FFFFFF"/>
            <w:vAlign w:val="center"/>
            <w:hideMark/>
          </w:tcPr>
          <w:p w14:paraId="7D46B208"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130</w:t>
            </w:r>
          </w:p>
        </w:tc>
      </w:tr>
      <w:tr w:rsidR="00F6098E" w:rsidRPr="009C3FF3" w14:paraId="6C3B239D" w14:textId="77777777" w:rsidTr="00F6098E">
        <w:trPr>
          <w:trHeight w:val="315"/>
        </w:trPr>
        <w:tc>
          <w:tcPr>
            <w:tcW w:w="2567" w:type="dxa"/>
            <w:tcBorders>
              <w:top w:val="single" w:sz="8" w:space="0" w:color="232627"/>
              <w:left w:val="single" w:sz="8" w:space="0" w:color="232627"/>
              <w:bottom w:val="single" w:sz="8" w:space="0" w:color="232627"/>
              <w:right w:val="single" w:sz="4" w:space="0" w:color="232627"/>
            </w:tcBorders>
            <w:shd w:val="clear" w:color="000000" w:fill="FFFFFF"/>
            <w:vAlign w:val="center"/>
            <w:hideMark/>
          </w:tcPr>
          <w:p w14:paraId="64BD63AE" w14:textId="77777777" w:rsidR="00F6098E" w:rsidRPr="009C3FF3" w:rsidRDefault="00F6098E" w:rsidP="009C3FF3">
            <w:pPr>
              <w:spacing w:after="0" w:line="240" w:lineRule="auto"/>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ВСЕГО СХО И К(Ф)Х:</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50A5E6F9"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576,5</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079AB35B"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489,69</w:t>
            </w:r>
          </w:p>
        </w:tc>
        <w:tc>
          <w:tcPr>
            <w:tcW w:w="1290" w:type="dxa"/>
            <w:tcBorders>
              <w:top w:val="single" w:sz="8" w:space="0" w:color="232627"/>
              <w:left w:val="nil"/>
              <w:bottom w:val="single" w:sz="8" w:space="0" w:color="232627"/>
              <w:right w:val="single" w:sz="4" w:space="0" w:color="232627"/>
            </w:tcBorders>
            <w:shd w:val="clear" w:color="000000" w:fill="FFFFFF"/>
            <w:vAlign w:val="center"/>
            <w:hideMark/>
          </w:tcPr>
          <w:p w14:paraId="54DF55D1"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118</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16EC0FC4"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553,8</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792587B3"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461,07</w:t>
            </w:r>
          </w:p>
        </w:tc>
        <w:tc>
          <w:tcPr>
            <w:tcW w:w="1148" w:type="dxa"/>
            <w:tcBorders>
              <w:top w:val="single" w:sz="8" w:space="0" w:color="232627"/>
              <w:left w:val="nil"/>
              <w:bottom w:val="single" w:sz="8" w:space="0" w:color="232627"/>
              <w:right w:val="single" w:sz="4" w:space="0" w:color="232627"/>
            </w:tcBorders>
            <w:shd w:val="clear" w:color="000000" w:fill="FFFFFF"/>
            <w:vAlign w:val="center"/>
            <w:hideMark/>
          </w:tcPr>
          <w:p w14:paraId="2FD3D264" w14:textId="77777777" w:rsidR="00F6098E" w:rsidRPr="009C3FF3" w:rsidRDefault="00F6098E" w:rsidP="009C3FF3">
            <w:pPr>
              <w:spacing w:after="0" w:line="240" w:lineRule="auto"/>
              <w:jc w:val="center"/>
              <w:rPr>
                <w:rFonts w:ascii="Times New Roman" w:eastAsia="Times New Roman" w:hAnsi="Times New Roman" w:cs="Times New Roman"/>
                <w:b/>
                <w:bCs/>
                <w:sz w:val="24"/>
                <w:szCs w:val="24"/>
                <w:lang w:eastAsia="ru-RU"/>
              </w:rPr>
            </w:pPr>
            <w:r w:rsidRPr="009C3FF3">
              <w:rPr>
                <w:rFonts w:ascii="Times New Roman" w:eastAsia="Times New Roman" w:hAnsi="Times New Roman" w:cs="Times New Roman"/>
                <w:b/>
                <w:bCs/>
                <w:sz w:val="24"/>
                <w:szCs w:val="24"/>
                <w:lang w:eastAsia="ru-RU"/>
              </w:rPr>
              <w:t>120</w:t>
            </w:r>
          </w:p>
        </w:tc>
      </w:tr>
    </w:tbl>
    <w:p w14:paraId="33D21D58" w14:textId="77777777" w:rsidR="00F6098E" w:rsidRPr="009C3FF3" w:rsidRDefault="00F6098E" w:rsidP="009C3FF3">
      <w:pPr>
        <w:tabs>
          <w:tab w:val="left" w:pos="9923"/>
        </w:tabs>
        <w:suppressAutoHyphens/>
        <w:spacing w:after="0" w:line="240" w:lineRule="auto"/>
        <w:ind w:firstLine="709"/>
        <w:jc w:val="both"/>
        <w:rPr>
          <w:rFonts w:ascii="Times New Roman" w:eastAsia="Lucida Sans Unicode" w:hAnsi="Times New Roman" w:cs="Times New Roman"/>
          <w:kern w:val="1"/>
          <w:sz w:val="24"/>
          <w:szCs w:val="24"/>
          <w:lang w:bidi="en-US"/>
        </w:rPr>
      </w:pPr>
      <w:r w:rsidRPr="009C3FF3">
        <w:rPr>
          <w:rFonts w:ascii="Times New Roman" w:eastAsia="Lucida Sans Unicode" w:hAnsi="Times New Roman" w:cs="Times New Roman"/>
          <w:kern w:val="1"/>
          <w:sz w:val="24"/>
          <w:szCs w:val="24"/>
          <w:lang w:bidi="en-US"/>
        </w:rPr>
        <w:t xml:space="preserve">  </w:t>
      </w:r>
    </w:p>
    <w:p w14:paraId="439DDDC4" w14:textId="77777777" w:rsidR="00F6098E" w:rsidRPr="009C3FF3" w:rsidRDefault="00F6098E" w:rsidP="009C3FF3">
      <w:pPr>
        <w:tabs>
          <w:tab w:val="left" w:pos="9923"/>
        </w:tabs>
        <w:suppressAutoHyphens/>
        <w:spacing w:after="0" w:line="240" w:lineRule="auto"/>
        <w:ind w:firstLine="709"/>
        <w:jc w:val="both"/>
        <w:rPr>
          <w:rFonts w:ascii="Times New Roman" w:eastAsia="Lucida Sans Unicode" w:hAnsi="Times New Roman" w:cs="Times New Roman"/>
          <w:kern w:val="1"/>
          <w:sz w:val="24"/>
          <w:szCs w:val="24"/>
          <w:lang w:bidi="en-US"/>
        </w:rPr>
      </w:pPr>
      <w:r w:rsidRPr="009C3FF3">
        <w:rPr>
          <w:rFonts w:ascii="Times New Roman" w:eastAsia="Lucida Sans Unicode" w:hAnsi="Times New Roman" w:cs="Times New Roman"/>
          <w:kern w:val="1"/>
          <w:sz w:val="24"/>
          <w:szCs w:val="24"/>
          <w:lang w:bidi="en-US"/>
        </w:rPr>
        <w:t xml:space="preserve">Количество КРС в сельхозпредприятиях и фермерских хозяйствах составляет 1821 головы, в том числе коровы 651 голова, что по отношению к аналогичному периоду прошлого года составляет снижение на 11%. Это связано с ликвидацией коров с СП ООО «Колос».  Однако валовый надой увеличился на 18% и составил 576,5 тонн. Количество коз и овец увеличилось на 29%. Что на 291 голову больше чем в аналогичном периоде прошлого года. </w:t>
      </w:r>
    </w:p>
    <w:p w14:paraId="46525682"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Планы на участие в программах государственной поддержки на 2024 год: </w:t>
      </w:r>
    </w:p>
    <w:p w14:paraId="5FCDA38C"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FF0000"/>
          <w:kern w:val="1"/>
          <w:sz w:val="24"/>
          <w:szCs w:val="24"/>
          <w:lang w:eastAsia="ar-SA"/>
        </w:rPr>
        <w:t xml:space="preserve">        </w:t>
      </w:r>
      <w:r w:rsidRPr="009C3FF3">
        <w:rPr>
          <w:rFonts w:ascii="Times New Roman" w:eastAsia="Times New Roman" w:hAnsi="Times New Roman" w:cs="Times New Roman"/>
          <w:color w:val="000000"/>
          <w:kern w:val="1"/>
          <w:sz w:val="24"/>
          <w:szCs w:val="24"/>
          <w:lang w:eastAsia="ar-SA"/>
        </w:rPr>
        <w:t>Ведется постоянная работа по поиску претендентов на получение ежегодных грантов «Агростартап», «Семейная ферма». На 2024 год предварительно заявились 6 человек на участие в конкурсе на получение гранта «Агростартап».</w:t>
      </w:r>
    </w:p>
    <w:p w14:paraId="6F082865" w14:textId="77777777" w:rsidR="00F6098E" w:rsidRPr="009C3FF3" w:rsidRDefault="00F6098E" w:rsidP="009C3FF3">
      <w:pPr>
        <w:spacing w:after="0" w:line="240" w:lineRule="auto"/>
        <w:jc w:val="both"/>
        <w:rPr>
          <w:rFonts w:ascii="Times New Roman" w:eastAsia="Times New Roman" w:hAnsi="Times New Roman" w:cs="Times New Roman"/>
          <w:b/>
          <w:bCs/>
          <w:color w:val="FF0000"/>
          <w:kern w:val="1"/>
          <w:sz w:val="24"/>
          <w:szCs w:val="24"/>
          <w:lang w:eastAsia="ar-SA"/>
        </w:rPr>
      </w:pPr>
      <w:r w:rsidRPr="009C3FF3">
        <w:rPr>
          <w:rFonts w:ascii="Times New Roman" w:eastAsia="Lucida Sans Unicode" w:hAnsi="Times New Roman" w:cs="Times New Roman"/>
          <w:kern w:val="1"/>
          <w:sz w:val="24"/>
          <w:szCs w:val="24"/>
          <w:lang w:bidi="en-US"/>
        </w:rPr>
        <w:t xml:space="preserve">За последние годы  в районе активно развивается отрасль потребительской кооперации, главной  целью которой является создание новых рабочих мест, и сбыт продукции, произведенной всеми формами хозяйствования на селе. На сегодня в районе функционирует 7 кооперативов. Три кооператива по сбору и переработке молока, два  кооператива по производству и заготовке овощей, и один вновь созданный- саженцами и кустарниками.  Лидерами среди кооперативов района и области являются производственно- сбытовой </w:t>
      </w:r>
      <w:r w:rsidRPr="009C3FF3">
        <w:rPr>
          <w:rFonts w:ascii="Times New Roman" w:eastAsia="Lucida Sans Unicode" w:hAnsi="Times New Roman" w:cs="Times New Roman"/>
          <w:kern w:val="1"/>
          <w:sz w:val="24"/>
          <w:szCs w:val="24"/>
          <w:lang w:bidi="en-US"/>
        </w:rPr>
        <w:lastRenderedPageBreak/>
        <w:t>кооператив «Содействие» и «Серп и молот» по сбору и переработке молока под руководством Петрова Сергея Петровича.  Они являются активными получателями грантов и субсидий на молоко.</w:t>
      </w:r>
      <w:r w:rsidRPr="009C3FF3">
        <w:rPr>
          <w:rFonts w:ascii="Times New Roman" w:eastAsia="Lucida Sans Unicode" w:hAnsi="Times New Roman" w:cs="Times New Roman"/>
          <w:color w:val="FF0000"/>
          <w:kern w:val="1"/>
          <w:sz w:val="24"/>
          <w:szCs w:val="24"/>
          <w:lang w:bidi="en-US"/>
        </w:rPr>
        <w:t xml:space="preserve"> </w:t>
      </w:r>
    </w:p>
    <w:tbl>
      <w:tblPr>
        <w:tblW w:w="10583" w:type="dxa"/>
        <w:tblInd w:w="-15" w:type="dxa"/>
        <w:tblLayout w:type="fixed"/>
        <w:tblCellMar>
          <w:top w:w="15" w:type="dxa"/>
          <w:left w:w="15" w:type="dxa"/>
          <w:right w:w="15" w:type="dxa"/>
        </w:tblCellMar>
        <w:tblLook w:val="0000" w:firstRow="0" w:lastRow="0" w:firstColumn="0" w:lastColumn="0" w:noHBand="0" w:noVBand="0"/>
      </w:tblPr>
      <w:tblGrid>
        <w:gridCol w:w="2248"/>
        <w:gridCol w:w="572"/>
        <w:gridCol w:w="612"/>
        <w:gridCol w:w="552"/>
        <w:gridCol w:w="536"/>
        <w:gridCol w:w="741"/>
        <w:gridCol w:w="1193"/>
        <w:gridCol w:w="791"/>
        <w:gridCol w:w="850"/>
        <w:gridCol w:w="992"/>
        <w:gridCol w:w="1496"/>
      </w:tblGrid>
      <w:tr w:rsidR="00F6098E" w:rsidRPr="009C3FF3" w14:paraId="28AE4F9E" w14:textId="77777777" w:rsidTr="00F6098E">
        <w:trPr>
          <w:trHeight w:val="915"/>
        </w:trPr>
        <w:tc>
          <w:tcPr>
            <w:tcW w:w="10583" w:type="dxa"/>
            <w:gridSpan w:val="11"/>
            <w:tcBorders>
              <w:bottom w:val="single" w:sz="4" w:space="0" w:color="000000"/>
            </w:tcBorders>
            <w:shd w:val="clear" w:color="auto" w:fill="FFFFFF"/>
            <w:vAlign w:val="center"/>
          </w:tcPr>
          <w:p w14:paraId="2702922B" w14:textId="77777777" w:rsidR="00F6098E" w:rsidRPr="009C3FF3" w:rsidRDefault="00F6098E" w:rsidP="009C3FF3">
            <w:pPr>
              <w:spacing w:after="0" w:line="240" w:lineRule="auto"/>
              <w:jc w:val="center"/>
              <w:rPr>
                <w:rFonts w:ascii="Times New Roman" w:eastAsia="Lucida Sans Unicode" w:hAnsi="Times New Roman" w:cs="Times New Roman"/>
                <w:color w:val="000000"/>
                <w:kern w:val="1"/>
                <w:sz w:val="24"/>
                <w:szCs w:val="24"/>
                <w:lang w:bidi="en-US"/>
              </w:rPr>
            </w:pPr>
            <w:r w:rsidRPr="009C3FF3">
              <w:rPr>
                <w:rFonts w:ascii="Times New Roman" w:eastAsia="Times New Roman" w:hAnsi="Times New Roman" w:cs="Times New Roman"/>
                <w:b/>
                <w:bCs/>
                <w:color w:val="000000"/>
                <w:kern w:val="1"/>
                <w:sz w:val="24"/>
                <w:szCs w:val="24"/>
                <w:lang w:eastAsia="ar-SA"/>
              </w:rPr>
              <w:t>Мониторинг развития потребительских кооперативов в МО «Цильнинский район» Ульяновской области по состоянию на 01 апреля 2024 года (нарастающим итогом с начала года)</w:t>
            </w:r>
          </w:p>
        </w:tc>
      </w:tr>
      <w:tr w:rsidR="00F6098E" w:rsidRPr="009C3FF3" w14:paraId="45744A3B" w14:textId="77777777" w:rsidTr="004A19E3">
        <w:tblPrEx>
          <w:tblCellSpacing w:w="0" w:type="dxa"/>
          <w:tblCellMar>
            <w:bottom w:w="15" w:type="dxa"/>
          </w:tblCellMar>
          <w:tblLook w:val="04A0" w:firstRow="1" w:lastRow="0" w:firstColumn="1" w:lastColumn="0" w:noHBand="0" w:noVBand="1"/>
        </w:tblPrEx>
        <w:trPr>
          <w:gridAfter w:val="1"/>
          <w:wAfter w:w="1496" w:type="dxa"/>
          <w:tblCellSpacing w:w="0" w:type="dxa"/>
        </w:trPr>
        <w:tc>
          <w:tcPr>
            <w:tcW w:w="224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2312BA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Наименование сельскохозяйственных потребительских кооперативов</w:t>
            </w:r>
          </w:p>
        </w:tc>
        <w:tc>
          <w:tcPr>
            <w:tcW w:w="301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363810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Численность членов кооператива, чел.</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B5AA717"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Обеспечена занятость населения, чел</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FC8EF6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Численность постоянных работников, чел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A95184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Создано новых рабочих мест,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4D188A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Выручка от реализации, тыс. руб.</w:t>
            </w:r>
          </w:p>
        </w:tc>
      </w:tr>
      <w:tr w:rsidR="00F6098E" w:rsidRPr="009C3FF3" w14:paraId="746EE26F" w14:textId="77777777" w:rsidTr="004A19E3">
        <w:tblPrEx>
          <w:tblCellSpacing w:w="0" w:type="dxa"/>
          <w:tblCellMar>
            <w:bottom w:w="15" w:type="dxa"/>
          </w:tblCellMar>
          <w:tblLook w:val="04A0" w:firstRow="1" w:lastRow="0" w:firstColumn="1" w:lastColumn="0" w:noHBand="0" w:noVBand="1"/>
        </w:tblPrEx>
        <w:trPr>
          <w:gridAfter w:val="1"/>
          <w:wAfter w:w="1496" w:type="dxa"/>
          <w:tblCellSpacing w:w="0" w:type="dxa"/>
        </w:trPr>
        <w:tc>
          <w:tcPr>
            <w:tcW w:w="2248" w:type="dxa"/>
            <w:vMerge/>
            <w:tcBorders>
              <w:top w:val="single" w:sz="4" w:space="0" w:color="auto"/>
              <w:left w:val="single" w:sz="4" w:space="0" w:color="auto"/>
              <w:bottom w:val="single" w:sz="4" w:space="0" w:color="auto"/>
              <w:right w:val="single" w:sz="4" w:space="0" w:color="auto"/>
            </w:tcBorders>
            <w:vAlign w:val="center"/>
            <w:hideMark/>
          </w:tcPr>
          <w:p w14:paraId="195091ED"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shd w:val="clear" w:color="auto" w:fill="FFFFFF"/>
            <w:hideMark/>
          </w:tcPr>
          <w:p w14:paraId="42FAF86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всего</w:t>
            </w:r>
          </w:p>
        </w:tc>
        <w:tc>
          <w:tcPr>
            <w:tcW w:w="612" w:type="dxa"/>
            <w:tcBorders>
              <w:top w:val="single" w:sz="4" w:space="0" w:color="auto"/>
              <w:left w:val="single" w:sz="4" w:space="0" w:color="auto"/>
              <w:bottom w:val="single" w:sz="4" w:space="0" w:color="auto"/>
              <w:right w:val="single" w:sz="4" w:space="0" w:color="auto"/>
            </w:tcBorders>
            <w:shd w:val="clear" w:color="auto" w:fill="FFFFFF"/>
            <w:hideMark/>
          </w:tcPr>
          <w:p w14:paraId="31196AC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ЛПХ</w:t>
            </w:r>
          </w:p>
        </w:tc>
        <w:tc>
          <w:tcPr>
            <w:tcW w:w="552" w:type="dxa"/>
            <w:tcBorders>
              <w:top w:val="single" w:sz="4" w:space="0" w:color="auto"/>
              <w:left w:val="single" w:sz="4" w:space="0" w:color="auto"/>
              <w:bottom w:val="single" w:sz="4" w:space="0" w:color="auto"/>
              <w:right w:val="single" w:sz="4" w:space="0" w:color="auto"/>
            </w:tcBorders>
            <w:shd w:val="clear" w:color="auto" w:fill="FFFFFF"/>
            <w:hideMark/>
          </w:tcPr>
          <w:p w14:paraId="3723285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КФХ</w:t>
            </w:r>
          </w:p>
        </w:tc>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5ACE903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СХО</w:t>
            </w:r>
          </w:p>
        </w:tc>
        <w:tc>
          <w:tcPr>
            <w:tcW w:w="741" w:type="dxa"/>
            <w:tcBorders>
              <w:top w:val="single" w:sz="4" w:space="0" w:color="auto"/>
              <w:left w:val="single" w:sz="4" w:space="0" w:color="auto"/>
              <w:bottom w:val="single" w:sz="4" w:space="0" w:color="auto"/>
              <w:right w:val="single" w:sz="4" w:space="0" w:color="auto"/>
            </w:tcBorders>
            <w:shd w:val="clear" w:color="auto" w:fill="FFFFFF"/>
            <w:hideMark/>
          </w:tcPr>
          <w:p w14:paraId="417F007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прочие</w:t>
            </w: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4042C74D"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CE4B388"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C84B16"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F56D4C"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p>
        </w:tc>
      </w:tr>
      <w:tr w:rsidR="00F6098E" w:rsidRPr="009C3FF3" w14:paraId="602B96C2" w14:textId="77777777" w:rsidTr="004A19E3">
        <w:tblPrEx>
          <w:tblCellSpacing w:w="0" w:type="dxa"/>
          <w:tblCellMar>
            <w:bottom w:w="15" w:type="dxa"/>
          </w:tblCellMar>
          <w:tblLook w:val="04A0" w:firstRow="1" w:lastRow="0" w:firstColumn="1" w:lastColumn="0" w:noHBand="0" w:noVBand="1"/>
        </w:tblPrEx>
        <w:trPr>
          <w:gridAfter w:val="1"/>
          <w:wAfter w:w="1496"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vAlign w:val="center"/>
            <w:hideMark/>
          </w:tcPr>
          <w:p w14:paraId="5CF1B6C1"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Спок "Содействие"</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D02D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1453</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22407"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1445</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D166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8</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162E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C30E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DDB5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2600</w:t>
            </w:r>
          </w:p>
        </w:tc>
        <w:tc>
          <w:tcPr>
            <w:tcW w:w="7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4CAB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178B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1D59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6895</w:t>
            </w:r>
          </w:p>
        </w:tc>
      </w:tr>
      <w:tr w:rsidR="00F6098E" w:rsidRPr="009C3FF3" w14:paraId="2DB9E803" w14:textId="77777777" w:rsidTr="004A19E3">
        <w:tblPrEx>
          <w:tblCellSpacing w:w="0" w:type="dxa"/>
          <w:tblCellMar>
            <w:bottom w:w="15" w:type="dxa"/>
          </w:tblCellMar>
          <w:tblLook w:val="04A0" w:firstRow="1" w:lastRow="0" w:firstColumn="1" w:lastColumn="0" w:noHBand="0" w:noVBand="1"/>
        </w:tblPrEx>
        <w:trPr>
          <w:gridAfter w:val="1"/>
          <w:wAfter w:w="1496"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38452"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СПСК "Серп и Молот"</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7EA3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400</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15B8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400</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1648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B172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48B0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6BDF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800</w:t>
            </w:r>
          </w:p>
        </w:tc>
        <w:tc>
          <w:tcPr>
            <w:tcW w:w="7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1D96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E6B9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2162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16692</w:t>
            </w:r>
          </w:p>
        </w:tc>
      </w:tr>
      <w:tr w:rsidR="00F6098E" w:rsidRPr="009C3FF3" w14:paraId="768FF6D1" w14:textId="77777777" w:rsidTr="004A19E3">
        <w:tblPrEx>
          <w:tblCellSpacing w:w="0" w:type="dxa"/>
          <w:tblCellMar>
            <w:bottom w:w="15" w:type="dxa"/>
          </w:tblCellMar>
          <w:tblLook w:val="04A0" w:firstRow="1" w:lastRow="0" w:firstColumn="1" w:lastColumn="0" w:noHBand="0" w:noVBand="1"/>
        </w:tblPrEx>
        <w:trPr>
          <w:gridAfter w:val="1"/>
          <w:wAfter w:w="1496"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673E3"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СПССПК «Возрождение»</w:t>
            </w:r>
          </w:p>
        </w:tc>
        <w:tc>
          <w:tcPr>
            <w:tcW w:w="572" w:type="dxa"/>
            <w:tcBorders>
              <w:top w:val="single" w:sz="4" w:space="0" w:color="auto"/>
              <w:left w:val="single" w:sz="4" w:space="0" w:color="auto"/>
              <w:bottom w:val="single" w:sz="4" w:space="0" w:color="auto"/>
              <w:right w:val="single" w:sz="4" w:space="0" w:color="auto"/>
            </w:tcBorders>
            <w:vAlign w:val="center"/>
            <w:hideMark/>
          </w:tcPr>
          <w:p w14:paraId="2298992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48</w:t>
            </w:r>
          </w:p>
        </w:tc>
        <w:tc>
          <w:tcPr>
            <w:tcW w:w="612" w:type="dxa"/>
            <w:tcBorders>
              <w:top w:val="single" w:sz="4" w:space="0" w:color="auto"/>
              <w:left w:val="single" w:sz="4" w:space="0" w:color="auto"/>
              <w:bottom w:val="single" w:sz="4" w:space="0" w:color="auto"/>
              <w:right w:val="single" w:sz="4" w:space="0" w:color="auto"/>
            </w:tcBorders>
            <w:vAlign w:val="center"/>
            <w:hideMark/>
          </w:tcPr>
          <w:p w14:paraId="5338C7F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47</w:t>
            </w:r>
          </w:p>
        </w:tc>
        <w:tc>
          <w:tcPr>
            <w:tcW w:w="552" w:type="dxa"/>
            <w:tcBorders>
              <w:top w:val="single" w:sz="4" w:space="0" w:color="auto"/>
              <w:left w:val="single" w:sz="4" w:space="0" w:color="auto"/>
              <w:bottom w:val="single" w:sz="4" w:space="0" w:color="auto"/>
              <w:right w:val="single" w:sz="4" w:space="0" w:color="auto"/>
            </w:tcBorders>
            <w:vAlign w:val="center"/>
            <w:hideMark/>
          </w:tcPr>
          <w:p w14:paraId="445BEAD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154CA547"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386D5B9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65FEF5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30</w:t>
            </w:r>
          </w:p>
        </w:tc>
        <w:tc>
          <w:tcPr>
            <w:tcW w:w="791" w:type="dxa"/>
            <w:tcBorders>
              <w:top w:val="single" w:sz="4" w:space="0" w:color="auto"/>
              <w:left w:val="single" w:sz="4" w:space="0" w:color="auto"/>
              <w:bottom w:val="single" w:sz="4" w:space="0" w:color="auto"/>
              <w:right w:val="single" w:sz="4" w:space="0" w:color="auto"/>
            </w:tcBorders>
            <w:vAlign w:val="center"/>
            <w:hideMark/>
          </w:tcPr>
          <w:p w14:paraId="396EF3D7"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8D614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D91F3A"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3704</w:t>
            </w:r>
          </w:p>
        </w:tc>
      </w:tr>
      <w:tr w:rsidR="00F6098E" w:rsidRPr="009C3FF3" w14:paraId="2F4E65D0" w14:textId="77777777" w:rsidTr="004A19E3">
        <w:tblPrEx>
          <w:tblCellSpacing w:w="0" w:type="dxa"/>
          <w:tblCellMar>
            <w:bottom w:w="15" w:type="dxa"/>
          </w:tblCellMar>
          <w:tblLook w:val="04A0" w:firstRow="1" w:lastRow="0" w:firstColumn="1" w:lastColumn="0" w:noHBand="0" w:noVBand="1"/>
        </w:tblPrEx>
        <w:trPr>
          <w:gridAfter w:val="1"/>
          <w:wAfter w:w="1496"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CAEC8"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СППК «Цильнинские крупы»</w:t>
            </w:r>
          </w:p>
        </w:tc>
        <w:tc>
          <w:tcPr>
            <w:tcW w:w="572" w:type="dxa"/>
            <w:tcBorders>
              <w:top w:val="single" w:sz="4" w:space="0" w:color="auto"/>
              <w:left w:val="single" w:sz="4" w:space="0" w:color="auto"/>
              <w:bottom w:val="single" w:sz="4" w:space="0" w:color="auto"/>
              <w:right w:val="single" w:sz="4" w:space="0" w:color="auto"/>
            </w:tcBorders>
            <w:vAlign w:val="center"/>
            <w:hideMark/>
          </w:tcPr>
          <w:p w14:paraId="77C9F60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F1A1A0"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552" w:type="dxa"/>
            <w:tcBorders>
              <w:top w:val="single" w:sz="4" w:space="0" w:color="auto"/>
              <w:left w:val="single" w:sz="4" w:space="0" w:color="auto"/>
              <w:bottom w:val="single" w:sz="4" w:space="0" w:color="auto"/>
              <w:right w:val="single" w:sz="4" w:space="0" w:color="auto"/>
            </w:tcBorders>
            <w:vAlign w:val="center"/>
            <w:hideMark/>
          </w:tcPr>
          <w:p w14:paraId="65D23A7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4D1A8C3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81629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4B0CB9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791" w:type="dxa"/>
            <w:tcBorders>
              <w:top w:val="single" w:sz="4" w:space="0" w:color="auto"/>
              <w:left w:val="single" w:sz="4" w:space="0" w:color="auto"/>
              <w:bottom w:val="single" w:sz="4" w:space="0" w:color="auto"/>
              <w:right w:val="single" w:sz="4" w:space="0" w:color="auto"/>
            </w:tcBorders>
            <w:vAlign w:val="center"/>
            <w:hideMark/>
          </w:tcPr>
          <w:p w14:paraId="5D7F66A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91E5B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27720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r>
      <w:tr w:rsidR="00F6098E" w:rsidRPr="009C3FF3" w14:paraId="778C4575" w14:textId="77777777" w:rsidTr="004A19E3">
        <w:tblPrEx>
          <w:tblCellSpacing w:w="0" w:type="dxa"/>
          <w:tblCellMar>
            <w:bottom w:w="15" w:type="dxa"/>
          </w:tblCellMar>
          <w:tblLook w:val="04A0" w:firstRow="1" w:lastRow="0" w:firstColumn="1" w:lastColumn="0" w:noHBand="0" w:noVBand="1"/>
        </w:tblPrEx>
        <w:trPr>
          <w:gridAfter w:val="1"/>
          <w:wAfter w:w="1496"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4AC49"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СССПК «АЛИВИКО»</w:t>
            </w:r>
          </w:p>
        </w:tc>
        <w:tc>
          <w:tcPr>
            <w:tcW w:w="572" w:type="dxa"/>
            <w:tcBorders>
              <w:top w:val="single" w:sz="4" w:space="0" w:color="auto"/>
              <w:left w:val="single" w:sz="4" w:space="0" w:color="auto"/>
              <w:bottom w:val="single" w:sz="4" w:space="0" w:color="auto"/>
              <w:right w:val="single" w:sz="4" w:space="0" w:color="auto"/>
            </w:tcBorders>
            <w:vAlign w:val="center"/>
            <w:hideMark/>
          </w:tcPr>
          <w:p w14:paraId="6172508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9</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88F79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7</w:t>
            </w:r>
          </w:p>
        </w:tc>
        <w:tc>
          <w:tcPr>
            <w:tcW w:w="552" w:type="dxa"/>
            <w:tcBorders>
              <w:top w:val="single" w:sz="4" w:space="0" w:color="auto"/>
              <w:left w:val="single" w:sz="4" w:space="0" w:color="auto"/>
              <w:bottom w:val="single" w:sz="4" w:space="0" w:color="auto"/>
              <w:right w:val="single" w:sz="4" w:space="0" w:color="auto"/>
            </w:tcBorders>
            <w:vAlign w:val="center"/>
            <w:hideMark/>
          </w:tcPr>
          <w:p w14:paraId="168ED81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0105810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4B333DE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7DBDE9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791" w:type="dxa"/>
            <w:tcBorders>
              <w:top w:val="single" w:sz="4" w:space="0" w:color="auto"/>
              <w:left w:val="single" w:sz="4" w:space="0" w:color="auto"/>
              <w:bottom w:val="single" w:sz="4" w:space="0" w:color="auto"/>
              <w:right w:val="single" w:sz="4" w:space="0" w:color="auto"/>
            </w:tcBorders>
            <w:vAlign w:val="center"/>
            <w:hideMark/>
          </w:tcPr>
          <w:p w14:paraId="18F7AB0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686F9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8E34C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r>
      <w:tr w:rsidR="00F6098E" w:rsidRPr="009C3FF3" w14:paraId="568BE789" w14:textId="77777777" w:rsidTr="004A19E3">
        <w:tblPrEx>
          <w:tblCellSpacing w:w="0" w:type="dxa"/>
          <w:tblCellMar>
            <w:bottom w:w="15" w:type="dxa"/>
          </w:tblCellMar>
          <w:tblLook w:val="04A0" w:firstRow="1" w:lastRow="0" w:firstColumn="1" w:lastColumn="0" w:noHBand="0" w:noVBand="1"/>
        </w:tblPrEx>
        <w:trPr>
          <w:gridAfter w:val="1"/>
          <w:wAfter w:w="1496"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18121"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СПК «Патриот»</w:t>
            </w:r>
          </w:p>
        </w:tc>
        <w:tc>
          <w:tcPr>
            <w:tcW w:w="572" w:type="dxa"/>
            <w:tcBorders>
              <w:top w:val="single" w:sz="4" w:space="0" w:color="auto"/>
              <w:left w:val="single" w:sz="4" w:space="0" w:color="auto"/>
              <w:bottom w:val="single" w:sz="4" w:space="0" w:color="auto"/>
              <w:right w:val="single" w:sz="4" w:space="0" w:color="auto"/>
            </w:tcBorders>
            <w:vAlign w:val="center"/>
            <w:hideMark/>
          </w:tcPr>
          <w:p w14:paraId="60D3B0E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10</w:t>
            </w:r>
          </w:p>
        </w:tc>
        <w:tc>
          <w:tcPr>
            <w:tcW w:w="612" w:type="dxa"/>
            <w:tcBorders>
              <w:top w:val="single" w:sz="4" w:space="0" w:color="auto"/>
              <w:left w:val="single" w:sz="4" w:space="0" w:color="auto"/>
              <w:bottom w:val="single" w:sz="4" w:space="0" w:color="auto"/>
              <w:right w:val="single" w:sz="4" w:space="0" w:color="auto"/>
            </w:tcBorders>
            <w:vAlign w:val="center"/>
            <w:hideMark/>
          </w:tcPr>
          <w:p w14:paraId="343710B9"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552" w:type="dxa"/>
            <w:tcBorders>
              <w:top w:val="single" w:sz="4" w:space="0" w:color="auto"/>
              <w:left w:val="single" w:sz="4" w:space="0" w:color="auto"/>
              <w:bottom w:val="single" w:sz="4" w:space="0" w:color="auto"/>
              <w:right w:val="single" w:sz="4" w:space="0" w:color="auto"/>
            </w:tcBorders>
            <w:vAlign w:val="center"/>
            <w:hideMark/>
          </w:tcPr>
          <w:p w14:paraId="3F894B8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1122FDA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06694BA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0872B2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91" w:type="dxa"/>
            <w:tcBorders>
              <w:top w:val="single" w:sz="4" w:space="0" w:color="auto"/>
              <w:left w:val="single" w:sz="4" w:space="0" w:color="auto"/>
              <w:bottom w:val="single" w:sz="4" w:space="0" w:color="auto"/>
              <w:right w:val="single" w:sz="4" w:space="0" w:color="auto"/>
            </w:tcBorders>
            <w:vAlign w:val="center"/>
            <w:hideMark/>
          </w:tcPr>
          <w:p w14:paraId="2C8FD5A2"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03667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7FC3EC"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r>
      <w:tr w:rsidR="00F6098E" w:rsidRPr="009C3FF3" w14:paraId="6356C29B" w14:textId="77777777" w:rsidTr="004A19E3">
        <w:tblPrEx>
          <w:tblCellSpacing w:w="0" w:type="dxa"/>
          <w:tblCellMar>
            <w:bottom w:w="15" w:type="dxa"/>
          </w:tblCellMar>
          <w:tblLook w:val="04A0" w:firstRow="1" w:lastRow="0" w:firstColumn="1" w:lastColumn="0" w:noHBand="0" w:noVBand="1"/>
        </w:tblPrEx>
        <w:trPr>
          <w:gridAfter w:val="1"/>
          <w:wAfter w:w="1496"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E5274" w14:textId="77777777" w:rsidR="00F6098E" w:rsidRPr="009C3FF3" w:rsidRDefault="00F6098E" w:rsidP="009C3FF3">
            <w:pPr>
              <w:spacing w:after="0" w:line="240" w:lineRule="auto"/>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СХРПК»Розалия»</w:t>
            </w:r>
          </w:p>
        </w:tc>
        <w:tc>
          <w:tcPr>
            <w:tcW w:w="572" w:type="dxa"/>
            <w:tcBorders>
              <w:top w:val="single" w:sz="4" w:space="0" w:color="auto"/>
              <w:left w:val="single" w:sz="4" w:space="0" w:color="auto"/>
              <w:bottom w:val="single" w:sz="4" w:space="0" w:color="auto"/>
              <w:right w:val="single" w:sz="4" w:space="0" w:color="auto"/>
            </w:tcBorders>
            <w:vAlign w:val="center"/>
            <w:hideMark/>
          </w:tcPr>
          <w:p w14:paraId="01EE044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5</w:t>
            </w:r>
          </w:p>
        </w:tc>
        <w:tc>
          <w:tcPr>
            <w:tcW w:w="612" w:type="dxa"/>
            <w:tcBorders>
              <w:top w:val="single" w:sz="4" w:space="0" w:color="auto"/>
              <w:left w:val="single" w:sz="4" w:space="0" w:color="auto"/>
              <w:bottom w:val="single" w:sz="4" w:space="0" w:color="auto"/>
              <w:right w:val="single" w:sz="4" w:space="0" w:color="auto"/>
            </w:tcBorders>
            <w:vAlign w:val="center"/>
            <w:hideMark/>
          </w:tcPr>
          <w:p w14:paraId="232622D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552" w:type="dxa"/>
            <w:tcBorders>
              <w:top w:val="single" w:sz="4" w:space="0" w:color="auto"/>
              <w:left w:val="single" w:sz="4" w:space="0" w:color="auto"/>
              <w:bottom w:val="single" w:sz="4" w:space="0" w:color="auto"/>
              <w:right w:val="single" w:sz="4" w:space="0" w:color="auto"/>
            </w:tcBorders>
            <w:vAlign w:val="center"/>
            <w:hideMark/>
          </w:tcPr>
          <w:p w14:paraId="09130A7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3A8553D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27EE4C6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BF6CBF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5</w:t>
            </w:r>
          </w:p>
        </w:tc>
        <w:tc>
          <w:tcPr>
            <w:tcW w:w="791" w:type="dxa"/>
            <w:tcBorders>
              <w:top w:val="single" w:sz="4" w:space="0" w:color="auto"/>
              <w:left w:val="single" w:sz="4" w:space="0" w:color="auto"/>
              <w:bottom w:val="single" w:sz="4" w:space="0" w:color="auto"/>
              <w:right w:val="single" w:sz="4" w:space="0" w:color="auto"/>
            </w:tcBorders>
            <w:vAlign w:val="center"/>
            <w:hideMark/>
          </w:tcPr>
          <w:p w14:paraId="45FB7874"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48DD1F"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57C615"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color w:val="000000"/>
                <w:sz w:val="24"/>
                <w:szCs w:val="24"/>
                <w:lang w:eastAsia="ru-RU"/>
              </w:rPr>
              <w:t>910,1</w:t>
            </w:r>
          </w:p>
        </w:tc>
      </w:tr>
      <w:tr w:rsidR="00F6098E" w:rsidRPr="009C3FF3" w14:paraId="4E32DC37" w14:textId="77777777" w:rsidTr="004A19E3">
        <w:tblPrEx>
          <w:tblCellSpacing w:w="0" w:type="dxa"/>
          <w:tblCellMar>
            <w:bottom w:w="15" w:type="dxa"/>
          </w:tblCellMar>
          <w:tblLook w:val="04A0" w:firstRow="1" w:lastRow="0" w:firstColumn="1" w:lastColumn="0" w:noHBand="0" w:noVBand="1"/>
        </w:tblPrEx>
        <w:trPr>
          <w:gridAfter w:val="1"/>
          <w:wAfter w:w="1496" w:type="dxa"/>
          <w:trHeight w:val="750"/>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274B03E"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99FEA3"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1926</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CA6AF7"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1899</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763E9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10</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4C6E9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3C609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17</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53503D"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3437</w:t>
            </w:r>
          </w:p>
        </w:tc>
        <w:tc>
          <w:tcPr>
            <w:tcW w:w="7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39E888"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9AA856"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38B98B" w14:textId="77777777" w:rsidR="00F6098E" w:rsidRPr="009C3FF3" w:rsidRDefault="00F6098E" w:rsidP="009C3FF3">
            <w:pPr>
              <w:spacing w:after="0" w:line="240" w:lineRule="auto"/>
              <w:jc w:val="center"/>
              <w:rPr>
                <w:rFonts w:ascii="Times New Roman" w:eastAsia="Times New Roman" w:hAnsi="Times New Roman" w:cs="Times New Roman"/>
                <w:sz w:val="24"/>
                <w:szCs w:val="24"/>
                <w:lang w:eastAsia="ru-RU"/>
              </w:rPr>
            </w:pPr>
            <w:r w:rsidRPr="009C3FF3">
              <w:rPr>
                <w:rFonts w:ascii="Times New Roman" w:eastAsia="Times New Roman" w:hAnsi="Times New Roman" w:cs="Times New Roman"/>
                <w:b/>
                <w:bCs/>
                <w:color w:val="000000"/>
                <w:sz w:val="24"/>
                <w:szCs w:val="24"/>
                <w:lang w:eastAsia="ru-RU"/>
              </w:rPr>
              <w:t>28201,1</w:t>
            </w:r>
          </w:p>
        </w:tc>
      </w:tr>
    </w:tbl>
    <w:p w14:paraId="10371834" w14:textId="77777777" w:rsidR="00F6098E" w:rsidRPr="009C3FF3" w:rsidRDefault="00F6098E" w:rsidP="009C3FF3">
      <w:pPr>
        <w:widowControl w:val="0"/>
        <w:suppressAutoHyphens/>
        <w:spacing w:after="0" w:line="240" w:lineRule="auto"/>
        <w:ind w:firstLine="709"/>
        <w:jc w:val="both"/>
        <w:rPr>
          <w:rFonts w:ascii="Times New Roman" w:eastAsia="Lucida Sans Unicode" w:hAnsi="Times New Roman" w:cs="Times New Roman"/>
          <w:color w:val="FF0000"/>
          <w:kern w:val="1"/>
          <w:sz w:val="24"/>
          <w:szCs w:val="24"/>
          <w:lang w:bidi="en-US"/>
        </w:rPr>
      </w:pPr>
    </w:p>
    <w:p w14:paraId="2CA83DC9" w14:textId="77777777" w:rsidR="00F6098E" w:rsidRPr="009C3FF3" w:rsidRDefault="00F6098E" w:rsidP="009C3FF3">
      <w:pPr>
        <w:widowControl w:val="0"/>
        <w:suppressAutoHyphens/>
        <w:spacing w:after="0" w:line="240" w:lineRule="auto"/>
        <w:ind w:firstLine="709"/>
        <w:jc w:val="both"/>
        <w:rPr>
          <w:rFonts w:ascii="Times New Roman" w:eastAsia="Lucida Sans Unicode" w:hAnsi="Times New Roman" w:cs="Times New Roman"/>
          <w:kern w:val="1"/>
          <w:sz w:val="24"/>
          <w:szCs w:val="24"/>
          <w:lang w:bidi="en-US"/>
        </w:rPr>
      </w:pPr>
      <w:r w:rsidRPr="009C3FF3">
        <w:rPr>
          <w:rFonts w:ascii="Times New Roman" w:eastAsia="Lucida Sans Unicode" w:hAnsi="Times New Roman" w:cs="Times New Roman"/>
          <w:bCs/>
          <w:kern w:val="1"/>
          <w:sz w:val="24"/>
          <w:szCs w:val="24"/>
          <w:lang w:bidi="en-US"/>
        </w:rPr>
        <w:t>Развитие сельскохозяйственного производства невозможно без обновления машинно-тракторного парка, современной</w:t>
      </w:r>
      <w:r w:rsidRPr="009C3FF3">
        <w:rPr>
          <w:rFonts w:ascii="Times New Roman" w:eastAsia="Lucida Sans Unicode" w:hAnsi="Times New Roman" w:cs="Times New Roman"/>
          <w:kern w:val="1"/>
          <w:sz w:val="24"/>
          <w:szCs w:val="24"/>
          <w:lang w:bidi="en-US"/>
        </w:rPr>
        <w:t xml:space="preserve"> производительной, энергосберегающей и комфортабельной техники. Из года в год машинно-тракторный парк района пополняется новыми зерноуборочными, свеклоуборочными, картофелеуборочными комбайнами, тракторами и другой сельскохозяйственной техники тем самым обеспечивается гарантия качественной уборки выращенного урожая.   За 3 месяца 2024 года хозяйствами  приобретено  2 единицы техники, 7 единиц прицепного и навесного оборудования на общую сумму 29 318 тыс. рублей.</w:t>
      </w:r>
    </w:p>
    <w:p w14:paraId="0D03D273" w14:textId="77777777" w:rsidR="004A19E3" w:rsidRPr="009C3FF3" w:rsidRDefault="004A19E3" w:rsidP="009C3FF3">
      <w:pPr>
        <w:widowControl w:val="0"/>
        <w:suppressAutoHyphens/>
        <w:spacing w:after="0" w:line="240" w:lineRule="auto"/>
        <w:jc w:val="center"/>
        <w:rPr>
          <w:rFonts w:ascii="Times New Roman" w:eastAsia="Arial" w:hAnsi="Times New Roman" w:cs="Times New Roman"/>
          <w:b/>
          <w:iCs/>
          <w:sz w:val="24"/>
          <w:szCs w:val="24"/>
          <w:lang w:eastAsia="hi-IN" w:bidi="hi-IN"/>
        </w:rPr>
      </w:pPr>
    </w:p>
    <w:p w14:paraId="4D571904" w14:textId="32C6BB15" w:rsidR="00F6098E" w:rsidRPr="009C3FF3" w:rsidRDefault="00F6098E" w:rsidP="009C3FF3">
      <w:pPr>
        <w:widowControl w:val="0"/>
        <w:suppressAutoHyphens/>
        <w:spacing w:after="0" w:line="240" w:lineRule="auto"/>
        <w:jc w:val="center"/>
        <w:rPr>
          <w:rFonts w:ascii="Times New Roman" w:eastAsia="Arial" w:hAnsi="Times New Roman" w:cs="Times New Roman"/>
          <w:sz w:val="24"/>
          <w:szCs w:val="24"/>
          <w:lang w:eastAsia="hi-IN" w:bidi="hi-IN"/>
        </w:rPr>
      </w:pPr>
      <w:r w:rsidRPr="009C3FF3">
        <w:rPr>
          <w:rFonts w:ascii="Times New Roman" w:eastAsia="Arial" w:hAnsi="Times New Roman" w:cs="Times New Roman"/>
          <w:b/>
          <w:iCs/>
          <w:sz w:val="24"/>
          <w:szCs w:val="24"/>
          <w:lang w:eastAsia="hi-IN" w:bidi="hi-IN"/>
        </w:rPr>
        <w:t xml:space="preserve">Отчет о реализации муниципальной программы </w:t>
      </w:r>
      <w:r w:rsidRPr="009C3FF3">
        <w:rPr>
          <w:rFonts w:ascii="Times New Roman" w:eastAsia="Arial" w:hAnsi="Times New Roman" w:cs="Times New Roman"/>
          <w:b/>
          <w:sz w:val="24"/>
          <w:szCs w:val="24"/>
          <w:lang w:eastAsia="hi-IN" w:bidi="hi-IN"/>
        </w:rPr>
        <w:t>«Развитие малых форм хозяйствования на территории муниципального образования «Цильнинский район» Ульяновской области»</w:t>
      </w:r>
      <w:r w:rsidRPr="009C3FF3">
        <w:rPr>
          <w:rFonts w:ascii="Times New Roman" w:eastAsia="Arial" w:hAnsi="Times New Roman" w:cs="Times New Roman"/>
          <w:b/>
          <w:iCs/>
          <w:sz w:val="24"/>
          <w:szCs w:val="24"/>
          <w:lang w:eastAsia="hi-IN" w:bidi="hi-IN"/>
        </w:rPr>
        <w:t>, утвержденной Постановлением администрации МО «Цильнинский район» от 30.12.2022 № 802-П за 1 квартал 2024г</w:t>
      </w:r>
      <w:r w:rsidRPr="009C3FF3">
        <w:rPr>
          <w:rFonts w:ascii="Times New Roman" w:eastAsia="Arial" w:hAnsi="Times New Roman" w:cs="Times New Roman"/>
          <w:bCs/>
          <w:iCs/>
          <w:sz w:val="24"/>
          <w:szCs w:val="24"/>
          <w:lang w:eastAsia="hi-IN" w:bidi="hi-IN"/>
        </w:rPr>
        <w:t>.</w:t>
      </w:r>
    </w:p>
    <w:tbl>
      <w:tblPr>
        <w:tblW w:w="0" w:type="auto"/>
        <w:tblInd w:w="-15" w:type="dxa"/>
        <w:tblLayout w:type="fixed"/>
        <w:tblLook w:val="04A0" w:firstRow="1" w:lastRow="0" w:firstColumn="1" w:lastColumn="0" w:noHBand="0" w:noVBand="1"/>
      </w:tblPr>
      <w:tblGrid>
        <w:gridCol w:w="566"/>
        <w:gridCol w:w="2836"/>
        <w:gridCol w:w="1986"/>
        <w:gridCol w:w="1418"/>
        <w:gridCol w:w="1276"/>
        <w:gridCol w:w="1582"/>
      </w:tblGrid>
      <w:tr w:rsidR="00F6098E" w:rsidRPr="009C3FF3" w14:paraId="264F239A" w14:textId="77777777" w:rsidTr="00F6098E">
        <w:tc>
          <w:tcPr>
            <w:tcW w:w="566" w:type="dxa"/>
            <w:tcBorders>
              <w:top w:val="single" w:sz="4" w:space="0" w:color="000000"/>
              <w:left w:val="single" w:sz="4" w:space="0" w:color="000000"/>
              <w:bottom w:val="single" w:sz="4" w:space="0" w:color="000000"/>
              <w:right w:val="nil"/>
            </w:tcBorders>
            <w:hideMark/>
          </w:tcPr>
          <w:p w14:paraId="216795DB"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№п/п</w:t>
            </w:r>
          </w:p>
        </w:tc>
        <w:tc>
          <w:tcPr>
            <w:tcW w:w="2836" w:type="dxa"/>
            <w:tcBorders>
              <w:top w:val="single" w:sz="4" w:space="0" w:color="000000"/>
              <w:left w:val="single" w:sz="4" w:space="0" w:color="000000"/>
              <w:bottom w:val="single" w:sz="4" w:space="0" w:color="000000"/>
              <w:right w:val="nil"/>
            </w:tcBorders>
            <w:hideMark/>
          </w:tcPr>
          <w:p w14:paraId="1DECBF83"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Наименования мероприятия</w:t>
            </w:r>
          </w:p>
        </w:tc>
        <w:tc>
          <w:tcPr>
            <w:tcW w:w="1986" w:type="dxa"/>
            <w:tcBorders>
              <w:top w:val="single" w:sz="4" w:space="0" w:color="000000"/>
              <w:left w:val="single" w:sz="4" w:space="0" w:color="000000"/>
              <w:bottom w:val="single" w:sz="4" w:space="0" w:color="000000"/>
              <w:right w:val="nil"/>
            </w:tcBorders>
            <w:hideMark/>
          </w:tcPr>
          <w:p w14:paraId="1E7BCCF9"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Предусмотрено в бюджете тыс. руб. на 2024 год</w:t>
            </w:r>
          </w:p>
        </w:tc>
        <w:tc>
          <w:tcPr>
            <w:tcW w:w="1418" w:type="dxa"/>
            <w:tcBorders>
              <w:top w:val="single" w:sz="4" w:space="0" w:color="000000"/>
              <w:left w:val="single" w:sz="4" w:space="0" w:color="000000"/>
              <w:bottom w:val="single" w:sz="4" w:space="0" w:color="000000"/>
              <w:right w:val="nil"/>
            </w:tcBorders>
            <w:hideMark/>
          </w:tcPr>
          <w:p w14:paraId="0E7331C5"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Освоено средств тыс. руб. за 1 квартал 2024г.</w:t>
            </w:r>
          </w:p>
        </w:tc>
        <w:tc>
          <w:tcPr>
            <w:tcW w:w="1276" w:type="dxa"/>
            <w:tcBorders>
              <w:top w:val="single" w:sz="4" w:space="0" w:color="000000"/>
              <w:left w:val="single" w:sz="4" w:space="0" w:color="000000"/>
              <w:bottom w:val="single" w:sz="4" w:space="0" w:color="000000"/>
              <w:right w:val="nil"/>
            </w:tcBorders>
            <w:hideMark/>
          </w:tcPr>
          <w:p w14:paraId="744906B7"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 освоения</w:t>
            </w:r>
          </w:p>
        </w:tc>
        <w:tc>
          <w:tcPr>
            <w:tcW w:w="1582" w:type="dxa"/>
            <w:tcBorders>
              <w:top w:val="single" w:sz="4" w:space="0" w:color="000000"/>
              <w:left w:val="single" w:sz="4" w:space="0" w:color="000000"/>
              <w:bottom w:val="single" w:sz="4" w:space="0" w:color="000000"/>
              <w:right w:val="single" w:sz="4" w:space="0" w:color="000000"/>
            </w:tcBorders>
            <w:hideMark/>
          </w:tcPr>
          <w:p w14:paraId="30938481"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Примечание (сроки освоения средств в полном объеме)</w:t>
            </w:r>
          </w:p>
        </w:tc>
      </w:tr>
      <w:tr w:rsidR="00F6098E" w:rsidRPr="009C3FF3" w14:paraId="6B847C63" w14:textId="77777777" w:rsidTr="00F6098E">
        <w:tc>
          <w:tcPr>
            <w:tcW w:w="566" w:type="dxa"/>
            <w:tcBorders>
              <w:top w:val="single" w:sz="4" w:space="0" w:color="000000"/>
              <w:left w:val="single" w:sz="4" w:space="0" w:color="000000"/>
              <w:bottom w:val="single" w:sz="4" w:space="0" w:color="000000"/>
              <w:right w:val="nil"/>
            </w:tcBorders>
            <w:hideMark/>
          </w:tcPr>
          <w:p w14:paraId="4515A383" w14:textId="77777777" w:rsidR="00F6098E" w:rsidRPr="009C3FF3" w:rsidRDefault="00F6098E" w:rsidP="009C3FF3">
            <w:pPr>
              <w:suppressLineNumbers/>
              <w:suppressAutoHyphens/>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kern w:val="2"/>
                <w:sz w:val="24"/>
                <w:szCs w:val="24"/>
                <w:lang w:eastAsia="ar-SA"/>
              </w:rPr>
              <w:t>1</w:t>
            </w:r>
          </w:p>
        </w:tc>
        <w:tc>
          <w:tcPr>
            <w:tcW w:w="2836" w:type="dxa"/>
            <w:tcBorders>
              <w:top w:val="single" w:sz="4" w:space="0" w:color="000000"/>
              <w:left w:val="single" w:sz="4" w:space="0" w:color="000000"/>
              <w:bottom w:val="single" w:sz="4" w:space="0" w:color="000000"/>
              <w:right w:val="nil"/>
            </w:tcBorders>
            <w:hideMark/>
          </w:tcPr>
          <w:p w14:paraId="6A2EA6E3" w14:textId="77777777" w:rsidR="00F6098E" w:rsidRPr="009C3FF3" w:rsidRDefault="00F6098E" w:rsidP="009C3FF3">
            <w:pPr>
              <w:widowControl w:val="0"/>
              <w:suppressAutoHyphens/>
              <w:spacing w:after="0" w:line="240" w:lineRule="auto"/>
              <w:jc w:val="center"/>
              <w:rPr>
                <w:rFonts w:ascii="Times New Roman" w:eastAsia="Arial" w:hAnsi="Times New Roman" w:cs="Times New Roman"/>
                <w:kern w:val="2"/>
                <w:sz w:val="24"/>
                <w:szCs w:val="24"/>
                <w:lang w:eastAsia="hi-IN" w:bidi="hi-IN"/>
              </w:rPr>
            </w:pPr>
            <w:r w:rsidRPr="009C3FF3">
              <w:rPr>
                <w:rFonts w:ascii="Times New Roman" w:eastAsia="Arial" w:hAnsi="Times New Roman" w:cs="Times New Roman"/>
                <w:sz w:val="24"/>
                <w:szCs w:val="24"/>
                <w:lang w:eastAsia="hi-IN" w:bidi="hi-IN"/>
              </w:rPr>
              <w:t xml:space="preserve">Развитие малых форм хозяйствования на территории </w:t>
            </w:r>
            <w:r w:rsidRPr="009C3FF3">
              <w:rPr>
                <w:rFonts w:ascii="Times New Roman" w:eastAsia="Arial" w:hAnsi="Times New Roman" w:cs="Times New Roman"/>
                <w:sz w:val="24"/>
                <w:szCs w:val="24"/>
                <w:lang w:eastAsia="hi-IN" w:bidi="hi-IN"/>
              </w:rPr>
              <w:lastRenderedPageBreak/>
              <w:t>муниципального образования «Цильнинский район» Ульяновской области»</w:t>
            </w:r>
          </w:p>
        </w:tc>
        <w:tc>
          <w:tcPr>
            <w:tcW w:w="1986" w:type="dxa"/>
            <w:tcBorders>
              <w:top w:val="single" w:sz="4" w:space="0" w:color="000000"/>
              <w:left w:val="single" w:sz="4" w:space="0" w:color="000000"/>
              <w:bottom w:val="single" w:sz="4" w:space="0" w:color="000000"/>
              <w:right w:val="nil"/>
            </w:tcBorders>
            <w:hideMark/>
          </w:tcPr>
          <w:p w14:paraId="1AC54B8D" w14:textId="77777777" w:rsidR="00F6098E" w:rsidRPr="009C3FF3" w:rsidRDefault="00F6098E" w:rsidP="009C3FF3">
            <w:pPr>
              <w:suppressLineNumbers/>
              <w:suppressAutoHyphens/>
              <w:spacing w:after="0" w:line="240" w:lineRule="auto"/>
              <w:jc w:val="center"/>
              <w:rPr>
                <w:rFonts w:ascii="Times New Roman" w:eastAsia="Times New Roman" w:hAnsi="Times New Roman" w:cs="Times New Roman"/>
                <w:kern w:val="2"/>
                <w:sz w:val="24"/>
                <w:szCs w:val="24"/>
                <w:lang w:eastAsia="ar-SA"/>
              </w:rPr>
            </w:pPr>
            <w:r w:rsidRPr="009C3FF3">
              <w:rPr>
                <w:rFonts w:ascii="Times New Roman" w:eastAsia="Times New Roman" w:hAnsi="Times New Roman" w:cs="Times New Roman"/>
                <w:kern w:val="2"/>
                <w:sz w:val="24"/>
                <w:szCs w:val="24"/>
                <w:lang w:eastAsia="ar-SA"/>
              </w:rPr>
              <w:lastRenderedPageBreak/>
              <w:t xml:space="preserve">Всего </w:t>
            </w:r>
          </w:p>
          <w:p w14:paraId="1DF02815" w14:textId="77777777" w:rsidR="00F6098E" w:rsidRPr="009C3FF3" w:rsidRDefault="00F6098E" w:rsidP="009C3FF3">
            <w:pPr>
              <w:suppressLineNumbers/>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kern w:val="2"/>
                <w:sz w:val="24"/>
                <w:szCs w:val="24"/>
                <w:lang w:eastAsia="ar-SA"/>
              </w:rPr>
              <w:t xml:space="preserve">МБ - </w:t>
            </w:r>
            <w:r w:rsidRPr="009C3FF3">
              <w:rPr>
                <w:rFonts w:ascii="Times New Roman" w:eastAsia="Times New Roman" w:hAnsi="Times New Roman" w:cs="Times New Roman"/>
                <w:b/>
                <w:bCs/>
                <w:kern w:val="2"/>
                <w:sz w:val="24"/>
                <w:szCs w:val="24"/>
                <w:lang w:eastAsia="ar-SA"/>
              </w:rPr>
              <w:t>50,00</w:t>
            </w:r>
          </w:p>
        </w:tc>
        <w:tc>
          <w:tcPr>
            <w:tcW w:w="1418" w:type="dxa"/>
            <w:tcBorders>
              <w:top w:val="single" w:sz="4" w:space="0" w:color="000000"/>
              <w:left w:val="single" w:sz="4" w:space="0" w:color="000000"/>
              <w:bottom w:val="single" w:sz="4" w:space="0" w:color="000000"/>
              <w:right w:val="nil"/>
            </w:tcBorders>
            <w:hideMark/>
          </w:tcPr>
          <w:p w14:paraId="213E6886"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nil"/>
            </w:tcBorders>
          </w:tcPr>
          <w:p w14:paraId="723CADAD"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82" w:type="dxa"/>
            <w:tcBorders>
              <w:top w:val="single" w:sz="4" w:space="0" w:color="000000"/>
              <w:left w:val="single" w:sz="4" w:space="0" w:color="000000"/>
              <w:bottom w:val="single" w:sz="4" w:space="0" w:color="000000"/>
              <w:right w:val="single" w:sz="4" w:space="0" w:color="000000"/>
            </w:tcBorders>
          </w:tcPr>
          <w:p w14:paraId="1CDFAD40"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4C063D33"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2666BC46"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4E518EBD"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29DDC32D"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3B955902"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tc>
      </w:tr>
    </w:tbl>
    <w:p w14:paraId="1DA2ADFD" w14:textId="77777777" w:rsidR="004A19E3" w:rsidRPr="009C3FF3" w:rsidRDefault="004A19E3" w:rsidP="009C3FF3">
      <w:pPr>
        <w:widowControl w:val="0"/>
        <w:suppressAutoHyphens/>
        <w:spacing w:after="0" w:line="240" w:lineRule="auto"/>
        <w:jc w:val="center"/>
        <w:rPr>
          <w:rFonts w:ascii="Times New Roman" w:eastAsia="Arial" w:hAnsi="Times New Roman" w:cs="Times New Roman"/>
          <w:b/>
          <w:iCs/>
          <w:sz w:val="24"/>
          <w:szCs w:val="24"/>
          <w:lang w:eastAsia="hi-IN" w:bidi="hi-IN"/>
        </w:rPr>
      </w:pPr>
    </w:p>
    <w:p w14:paraId="54A4D9ED" w14:textId="66AD33A2" w:rsidR="00F6098E" w:rsidRPr="009C3FF3" w:rsidRDefault="00F6098E" w:rsidP="009C3FF3">
      <w:pPr>
        <w:widowControl w:val="0"/>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Arial" w:hAnsi="Times New Roman" w:cs="Times New Roman"/>
          <w:b/>
          <w:iCs/>
          <w:sz w:val="24"/>
          <w:szCs w:val="24"/>
          <w:lang w:eastAsia="hi-IN" w:bidi="hi-IN"/>
        </w:rPr>
        <w:t xml:space="preserve">Выполнение индикативных показателей и оценка эффективности реализации муниципальной программы </w:t>
      </w:r>
      <w:r w:rsidRPr="009C3FF3">
        <w:rPr>
          <w:rFonts w:ascii="Times New Roman" w:eastAsia="Arial" w:hAnsi="Times New Roman" w:cs="Times New Roman"/>
          <w:b/>
          <w:sz w:val="24"/>
          <w:szCs w:val="24"/>
          <w:lang w:eastAsia="hi-IN" w:bidi="hi-IN"/>
        </w:rPr>
        <w:t>«Развитие малых форм хозяйствования на территории муниципального образования «Цильнинский район» Ульяновской области»</w:t>
      </w:r>
      <w:r w:rsidRPr="009C3FF3">
        <w:rPr>
          <w:rFonts w:ascii="Times New Roman" w:eastAsia="Arial" w:hAnsi="Times New Roman" w:cs="Times New Roman"/>
          <w:b/>
          <w:iCs/>
          <w:sz w:val="24"/>
          <w:szCs w:val="24"/>
          <w:lang w:eastAsia="hi-IN" w:bidi="hi-IN"/>
        </w:rPr>
        <w:t xml:space="preserve"> за 1 квартал 2024года.</w:t>
      </w:r>
    </w:p>
    <w:tbl>
      <w:tblPr>
        <w:tblW w:w="9694" w:type="dxa"/>
        <w:tblInd w:w="-49" w:type="dxa"/>
        <w:tblLayout w:type="fixed"/>
        <w:tblLook w:val="04A0" w:firstRow="1" w:lastRow="0" w:firstColumn="1" w:lastColumn="0" w:noHBand="0" w:noVBand="1"/>
      </w:tblPr>
      <w:tblGrid>
        <w:gridCol w:w="5573"/>
        <w:gridCol w:w="1559"/>
        <w:gridCol w:w="1559"/>
        <w:gridCol w:w="1003"/>
      </w:tblGrid>
      <w:tr w:rsidR="00F6098E" w:rsidRPr="009C3FF3" w14:paraId="5F030279" w14:textId="77777777" w:rsidTr="004A19E3">
        <w:trPr>
          <w:trHeight w:val="1610"/>
        </w:trPr>
        <w:tc>
          <w:tcPr>
            <w:tcW w:w="5573" w:type="dxa"/>
            <w:tcBorders>
              <w:top w:val="single" w:sz="4" w:space="0" w:color="000000"/>
              <w:left w:val="single" w:sz="4" w:space="0" w:color="000000"/>
              <w:bottom w:val="single" w:sz="4" w:space="0" w:color="000000"/>
              <w:right w:val="nil"/>
            </w:tcBorders>
            <w:hideMark/>
          </w:tcPr>
          <w:p w14:paraId="53492B98"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Наименование показателя</w:t>
            </w:r>
          </w:p>
        </w:tc>
        <w:tc>
          <w:tcPr>
            <w:tcW w:w="1559" w:type="dxa"/>
            <w:tcBorders>
              <w:top w:val="single" w:sz="4" w:space="0" w:color="000000"/>
              <w:left w:val="single" w:sz="4" w:space="0" w:color="000000"/>
              <w:bottom w:val="single" w:sz="4" w:space="0" w:color="000000"/>
              <w:right w:val="nil"/>
            </w:tcBorders>
            <w:hideMark/>
          </w:tcPr>
          <w:p w14:paraId="391A3F89"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Принятый индикативный показатель на 2024 год</w:t>
            </w:r>
          </w:p>
        </w:tc>
        <w:tc>
          <w:tcPr>
            <w:tcW w:w="1559" w:type="dxa"/>
            <w:tcBorders>
              <w:top w:val="single" w:sz="4" w:space="0" w:color="000000"/>
              <w:left w:val="single" w:sz="4" w:space="0" w:color="000000"/>
              <w:bottom w:val="single" w:sz="4" w:space="0" w:color="000000"/>
              <w:right w:val="nil"/>
            </w:tcBorders>
            <w:hideMark/>
          </w:tcPr>
          <w:p w14:paraId="3F043207"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Фактическое выполнение за 1 квартал 2024г.</w:t>
            </w:r>
          </w:p>
        </w:tc>
        <w:tc>
          <w:tcPr>
            <w:tcW w:w="1003" w:type="dxa"/>
            <w:tcBorders>
              <w:top w:val="single" w:sz="4" w:space="0" w:color="000000"/>
              <w:left w:val="single" w:sz="4" w:space="0" w:color="000000"/>
              <w:bottom w:val="single" w:sz="4" w:space="0" w:color="000000"/>
              <w:right w:val="single" w:sz="4" w:space="0" w:color="000000"/>
            </w:tcBorders>
            <w:hideMark/>
          </w:tcPr>
          <w:p w14:paraId="1F00066B"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Примечание</w:t>
            </w:r>
          </w:p>
        </w:tc>
      </w:tr>
      <w:tr w:rsidR="00F6098E" w:rsidRPr="009C3FF3" w14:paraId="4DDDCC8B" w14:textId="77777777" w:rsidTr="004A19E3">
        <w:tc>
          <w:tcPr>
            <w:tcW w:w="5573" w:type="dxa"/>
            <w:tcBorders>
              <w:top w:val="single" w:sz="4" w:space="0" w:color="000000"/>
              <w:left w:val="single" w:sz="4" w:space="0" w:color="000000"/>
              <w:bottom w:val="single" w:sz="4" w:space="0" w:color="000000"/>
              <w:right w:val="nil"/>
            </w:tcBorders>
            <w:hideMark/>
          </w:tcPr>
          <w:p w14:paraId="1182C05D" w14:textId="77777777" w:rsidR="00F6098E" w:rsidRPr="009C3FF3" w:rsidRDefault="00F6098E" w:rsidP="009C3FF3">
            <w:pPr>
              <w:suppressAutoHyphens/>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color w:val="000000"/>
                <w:sz w:val="24"/>
                <w:szCs w:val="24"/>
                <w:lang w:eastAsia="ru-RU" w:bidi="ru-RU"/>
              </w:rPr>
              <w:t>Увеличение поголовья крупного рогатого скота (в том числе коров), (с нарастающим итогом по сравнению с 2021 годом – 1355), голов</w:t>
            </w:r>
          </w:p>
        </w:tc>
        <w:tc>
          <w:tcPr>
            <w:tcW w:w="1559" w:type="dxa"/>
            <w:tcBorders>
              <w:top w:val="single" w:sz="4" w:space="0" w:color="000000"/>
              <w:left w:val="single" w:sz="4" w:space="0" w:color="000000"/>
              <w:bottom w:val="single" w:sz="4" w:space="0" w:color="000000"/>
              <w:right w:val="nil"/>
            </w:tcBorders>
          </w:tcPr>
          <w:p w14:paraId="601A728B"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71A938A0"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1358</w:t>
            </w:r>
          </w:p>
        </w:tc>
        <w:tc>
          <w:tcPr>
            <w:tcW w:w="1559" w:type="dxa"/>
            <w:tcBorders>
              <w:top w:val="single" w:sz="4" w:space="0" w:color="000000"/>
              <w:left w:val="single" w:sz="4" w:space="0" w:color="000000"/>
              <w:bottom w:val="single" w:sz="4" w:space="0" w:color="000000"/>
              <w:right w:val="nil"/>
            </w:tcBorders>
            <w:hideMark/>
          </w:tcPr>
          <w:p w14:paraId="03EE552E"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r w:rsidRPr="009C3FF3">
              <w:rPr>
                <w:rFonts w:ascii="Times New Roman" w:eastAsia="Times New Roman" w:hAnsi="Times New Roman" w:cs="Times New Roman"/>
                <w:sz w:val="24"/>
                <w:szCs w:val="24"/>
                <w:lang w:eastAsia="ar-SA"/>
              </w:rPr>
              <w:t>1358</w:t>
            </w:r>
          </w:p>
        </w:tc>
        <w:tc>
          <w:tcPr>
            <w:tcW w:w="1003" w:type="dxa"/>
            <w:tcBorders>
              <w:top w:val="single" w:sz="4" w:space="0" w:color="000000"/>
              <w:left w:val="single" w:sz="4" w:space="0" w:color="000000"/>
              <w:bottom w:val="single" w:sz="4" w:space="0" w:color="000000"/>
              <w:right w:val="single" w:sz="4" w:space="0" w:color="000000"/>
            </w:tcBorders>
          </w:tcPr>
          <w:p w14:paraId="69466D59"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F6098E" w:rsidRPr="009C3FF3" w14:paraId="30713492" w14:textId="77777777" w:rsidTr="004A19E3">
        <w:tc>
          <w:tcPr>
            <w:tcW w:w="5573" w:type="dxa"/>
            <w:tcBorders>
              <w:top w:val="single" w:sz="4" w:space="0" w:color="000000"/>
              <w:left w:val="single" w:sz="4" w:space="0" w:color="000000"/>
              <w:bottom w:val="single" w:sz="4" w:space="0" w:color="000000"/>
              <w:right w:val="nil"/>
            </w:tcBorders>
            <w:hideMark/>
          </w:tcPr>
          <w:p w14:paraId="50FCC8D6" w14:textId="77777777" w:rsidR="00F6098E" w:rsidRPr="009C3FF3" w:rsidRDefault="00F6098E" w:rsidP="009C3FF3">
            <w:pPr>
              <w:suppressAutoHyphens/>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color w:val="000000"/>
                <w:sz w:val="24"/>
                <w:szCs w:val="24"/>
                <w:lang w:eastAsia="ru-RU" w:bidi="ru-RU"/>
              </w:rPr>
              <w:t>Увеличение производства молока, (с нарастающим итогом по сравнению с 2021 годом  - 5691), тонн</w:t>
            </w:r>
          </w:p>
        </w:tc>
        <w:tc>
          <w:tcPr>
            <w:tcW w:w="1559" w:type="dxa"/>
            <w:tcBorders>
              <w:top w:val="single" w:sz="4" w:space="0" w:color="000000"/>
              <w:left w:val="single" w:sz="4" w:space="0" w:color="000000"/>
              <w:bottom w:val="single" w:sz="4" w:space="0" w:color="000000"/>
              <w:right w:val="nil"/>
            </w:tcBorders>
          </w:tcPr>
          <w:p w14:paraId="0CB19981"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145AA296"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5699</w:t>
            </w:r>
          </w:p>
        </w:tc>
        <w:tc>
          <w:tcPr>
            <w:tcW w:w="1559" w:type="dxa"/>
            <w:tcBorders>
              <w:top w:val="single" w:sz="4" w:space="0" w:color="000000"/>
              <w:left w:val="single" w:sz="4" w:space="0" w:color="000000"/>
              <w:bottom w:val="single" w:sz="4" w:space="0" w:color="000000"/>
              <w:right w:val="nil"/>
            </w:tcBorders>
            <w:hideMark/>
          </w:tcPr>
          <w:p w14:paraId="741C1B39"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r w:rsidRPr="009C3FF3">
              <w:rPr>
                <w:rFonts w:ascii="Times New Roman" w:eastAsia="Times New Roman" w:hAnsi="Times New Roman" w:cs="Times New Roman"/>
                <w:sz w:val="24"/>
                <w:szCs w:val="24"/>
                <w:lang w:eastAsia="ar-SA"/>
              </w:rPr>
              <w:t>5699</w:t>
            </w:r>
          </w:p>
        </w:tc>
        <w:tc>
          <w:tcPr>
            <w:tcW w:w="1003" w:type="dxa"/>
            <w:tcBorders>
              <w:top w:val="single" w:sz="4" w:space="0" w:color="000000"/>
              <w:left w:val="single" w:sz="4" w:space="0" w:color="000000"/>
              <w:bottom w:val="single" w:sz="4" w:space="0" w:color="000000"/>
              <w:right w:val="single" w:sz="4" w:space="0" w:color="000000"/>
            </w:tcBorders>
          </w:tcPr>
          <w:p w14:paraId="754D4587"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F6098E" w:rsidRPr="009C3FF3" w14:paraId="67E85AA0" w14:textId="77777777" w:rsidTr="004A19E3">
        <w:tc>
          <w:tcPr>
            <w:tcW w:w="5573" w:type="dxa"/>
            <w:tcBorders>
              <w:top w:val="single" w:sz="4" w:space="0" w:color="000000"/>
              <w:left w:val="single" w:sz="4" w:space="0" w:color="000000"/>
              <w:bottom w:val="single" w:sz="4" w:space="0" w:color="000000"/>
              <w:right w:val="nil"/>
            </w:tcBorders>
            <w:hideMark/>
          </w:tcPr>
          <w:p w14:paraId="01FA8781" w14:textId="77777777" w:rsidR="00F6098E" w:rsidRPr="009C3FF3" w:rsidRDefault="00F6098E" w:rsidP="009C3FF3">
            <w:pPr>
              <w:suppressAutoHyphens/>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color w:val="000000"/>
                <w:sz w:val="24"/>
                <w:szCs w:val="24"/>
                <w:lang w:eastAsia="ru-RU" w:bidi="ru-RU"/>
              </w:rPr>
              <w:t>Количество вовлеченных в субъекты МСП в Цильнинском районе, осуществляющих деятельность в сфере сельского хозяйства, в том числе за счет средств государственных поддержки, в рамках федерального проекта «Система поддержки фермеров и развития сельской кооперации», (с нарастающим итогом по сравнению с 2021 годом – 8), ед.</w:t>
            </w:r>
          </w:p>
        </w:tc>
        <w:tc>
          <w:tcPr>
            <w:tcW w:w="1559" w:type="dxa"/>
            <w:tcBorders>
              <w:top w:val="single" w:sz="4" w:space="0" w:color="000000"/>
              <w:left w:val="single" w:sz="4" w:space="0" w:color="000000"/>
              <w:bottom w:val="single" w:sz="4" w:space="0" w:color="000000"/>
              <w:right w:val="nil"/>
            </w:tcBorders>
            <w:hideMark/>
          </w:tcPr>
          <w:p w14:paraId="032D17C4"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11</w:t>
            </w:r>
          </w:p>
        </w:tc>
        <w:tc>
          <w:tcPr>
            <w:tcW w:w="1559" w:type="dxa"/>
            <w:tcBorders>
              <w:top w:val="single" w:sz="4" w:space="0" w:color="000000"/>
              <w:left w:val="single" w:sz="4" w:space="0" w:color="000000"/>
              <w:bottom w:val="single" w:sz="4" w:space="0" w:color="000000"/>
              <w:right w:val="nil"/>
            </w:tcBorders>
            <w:hideMark/>
          </w:tcPr>
          <w:p w14:paraId="73F55AA6"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r w:rsidRPr="009C3FF3">
              <w:rPr>
                <w:rFonts w:ascii="Times New Roman" w:eastAsia="Times New Roman" w:hAnsi="Times New Roman" w:cs="Times New Roman"/>
                <w:sz w:val="24"/>
                <w:szCs w:val="24"/>
                <w:lang w:eastAsia="ar-SA"/>
              </w:rPr>
              <w:t>15</w:t>
            </w:r>
          </w:p>
        </w:tc>
        <w:tc>
          <w:tcPr>
            <w:tcW w:w="1003" w:type="dxa"/>
            <w:tcBorders>
              <w:top w:val="single" w:sz="4" w:space="0" w:color="000000"/>
              <w:left w:val="single" w:sz="4" w:space="0" w:color="000000"/>
              <w:bottom w:val="single" w:sz="4" w:space="0" w:color="000000"/>
              <w:right w:val="single" w:sz="4" w:space="0" w:color="000000"/>
            </w:tcBorders>
          </w:tcPr>
          <w:p w14:paraId="26A375BB"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F6098E" w:rsidRPr="009C3FF3" w14:paraId="18F98D39" w14:textId="77777777" w:rsidTr="004A19E3">
        <w:tc>
          <w:tcPr>
            <w:tcW w:w="5573" w:type="dxa"/>
            <w:tcBorders>
              <w:top w:val="single" w:sz="4" w:space="0" w:color="000000"/>
              <w:left w:val="single" w:sz="4" w:space="0" w:color="000000"/>
              <w:bottom w:val="single" w:sz="4" w:space="0" w:color="000000"/>
              <w:right w:val="nil"/>
            </w:tcBorders>
            <w:hideMark/>
          </w:tcPr>
          <w:p w14:paraId="57E9A835" w14:textId="77777777" w:rsidR="00F6098E" w:rsidRPr="009C3FF3" w:rsidRDefault="00F6098E" w:rsidP="009C3FF3">
            <w:pPr>
              <w:suppressAutoHyphens/>
              <w:spacing w:after="0" w:line="240" w:lineRule="auto"/>
              <w:rPr>
                <w:rFonts w:ascii="Times New Roman" w:eastAsia="Times New Roman" w:hAnsi="Times New Roman" w:cs="Times New Roman"/>
                <w:sz w:val="24"/>
                <w:szCs w:val="24"/>
                <w:lang w:eastAsia="ar-SA"/>
              </w:rPr>
            </w:pPr>
            <w:r w:rsidRPr="009C3FF3">
              <w:rPr>
                <w:rFonts w:ascii="Times New Roman" w:eastAsia="Times New Roman" w:hAnsi="Times New Roman" w:cs="Times New Roman"/>
                <w:color w:val="000000"/>
                <w:sz w:val="24"/>
                <w:szCs w:val="24"/>
                <w:lang w:eastAsia="ru-RU" w:bidi="ru-RU"/>
              </w:rPr>
              <w:t>Количество принятых членов сельскохозяйственных потребительских кооперативов (кроме кредитных) в Цильнинском районе из числа субъектов МСП, включая личных подсобных хозяйств и крестьянских (фермерских) хозяйств, в году предоставления государственной поддержки, (с нарастающим итогом по сравнению с 2021 годом – 32), человек</w:t>
            </w:r>
          </w:p>
        </w:tc>
        <w:tc>
          <w:tcPr>
            <w:tcW w:w="1559" w:type="dxa"/>
            <w:tcBorders>
              <w:top w:val="single" w:sz="4" w:space="0" w:color="000000"/>
              <w:left w:val="single" w:sz="4" w:space="0" w:color="000000"/>
              <w:bottom w:val="single" w:sz="4" w:space="0" w:color="000000"/>
              <w:right w:val="nil"/>
            </w:tcBorders>
          </w:tcPr>
          <w:p w14:paraId="39E6CB4D"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66121ED7"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6035FE16"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126185FC"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425DCEEB"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23D7D3F5"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29EB1587"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35</w:t>
            </w:r>
          </w:p>
        </w:tc>
        <w:tc>
          <w:tcPr>
            <w:tcW w:w="1559" w:type="dxa"/>
            <w:tcBorders>
              <w:top w:val="single" w:sz="4" w:space="0" w:color="000000"/>
              <w:left w:val="single" w:sz="4" w:space="0" w:color="000000"/>
              <w:bottom w:val="single" w:sz="4" w:space="0" w:color="000000"/>
              <w:right w:val="nil"/>
            </w:tcBorders>
            <w:hideMark/>
          </w:tcPr>
          <w:p w14:paraId="3AA5A65F"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7FEC6B8A"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2BE695F4"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48137F31"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2F035491"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2DD00961"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2104ABC0"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r w:rsidRPr="009C3FF3">
              <w:rPr>
                <w:rFonts w:ascii="Times New Roman" w:eastAsia="Times New Roman" w:hAnsi="Times New Roman" w:cs="Times New Roman"/>
                <w:sz w:val="24"/>
                <w:szCs w:val="24"/>
                <w:lang w:eastAsia="ar-SA"/>
              </w:rPr>
              <w:t>0</w:t>
            </w:r>
          </w:p>
        </w:tc>
        <w:tc>
          <w:tcPr>
            <w:tcW w:w="1003" w:type="dxa"/>
            <w:tcBorders>
              <w:top w:val="single" w:sz="4" w:space="0" w:color="000000"/>
              <w:left w:val="single" w:sz="4" w:space="0" w:color="000000"/>
              <w:bottom w:val="single" w:sz="4" w:space="0" w:color="000000"/>
              <w:right w:val="single" w:sz="4" w:space="0" w:color="000000"/>
            </w:tcBorders>
          </w:tcPr>
          <w:p w14:paraId="4B3DB29A"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F6098E" w:rsidRPr="009C3FF3" w14:paraId="2DF37C07" w14:textId="77777777" w:rsidTr="004A19E3">
        <w:tc>
          <w:tcPr>
            <w:tcW w:w="5573" w:type="dxa"/>
            <w:tcBorders>
              <w:top w:val="single" w:sz="4" w:space="0" w:color="000000"/>
              <w:left w:val="single" w:sz="4" w:space="0" w:color="000000"/>
              <w:bottom w:val="single" w:sz="4" w:space="0" w:color="000000"/>
              <w:right w:val="nil"/>
            </w:tcBorders>
          </w:tcPr>
          <w:p w14:paraId="38AB7DED" w14:textId="77777777" w:rsidR="00F6098E" w:rsidRPr="009C3FF3" w:rsidRDefault="00F6098E" w:rsidP="009C3FF3">
            <w:pPr>
              <w:suppressAutoHyphens/>
              <w:spacing w:after="0" w:line="240" w:lineRule="auto"/>
              <w:rPr>
                <w:rFonts w:ascii="Times New Roman" w:eastAsia="Times New Roman" w:hAnsi="Times New Roman" w:cs="Times New Roman"/>
                <w:color w:val="000000"/>
                <w:sz w:val="24"/>
                <w:szCs w:val="24"/>
                <w:lang w:eastAsia="ru-RU" w:bidi="ru-RU"/>
              </w:rPr>
            </w:pPr>
            <w:r w:rsidRPr="009C3FF3">
              <w:rPr>
                <w:rFonts w:ascii="Times New Roman" w:eastAsia="Times New Roman" w:hAnsi="Times New Roman" w:cs="Times New Roman"/>
                <w:color w:val="000000"/>
                <w:sz w:val="24"/>
                <w:szCs w:val="24"/>
                <w:lang w:eastAsia="ru-RU" w:bidi="ru-RU"/>
              </w:rPr>
              <w:t>Количество вновь созданных субъектов малого и среднего предпринимательства в сельском хозяйстве на территории Цильнинского района, включая крестьянские (фермерские) хозяйства и сельскохозяйственные потребительские кооперативы, (с нарастающим итогом по сравнению с 2021 годом – 8), единиц</w:t>
            </w:r>
          </w:p>
          <w:p w14:paraId="260ACC1C" w14:textId="77777777" w:rsidR="00F6098E" w:rsidRPr="009C3FF3" w:rsidRDefault="00F6098E" w:rsidP="009C3FF3">
            <w:pPr>
              <w:suppressAutoHyphens/>
              <w:spacing w:after="0" w:line="240" w:lineRule="auto"/>
              <w:rPr>
                <w:rFonts w:ascii="Times New Roman" w:eastAsia="Times New Roman" w:hAnsi="Times New Roman" w:cs="Times New Roman"/>
                <w:color w:val="000000"/>
                <w:sz w:val="24"/>
                <w:szCs w:val="24"/>
                <w:lang w:eastAsia="ru-RU" w:bidi="ru-RU"/>
              </w:rPr>
            </w:pPr>
          </w:p>
        </w:tc>
        <w:tc>
          <w:tcPr>
            <w:tcW w:w="1559" w:type="dxa"/>
            <w:tcBorders>
              <w:top w:val="single" w:sz="4" w:space="0" w:color="000000"/>
              <w:left w:val="single" w:sz="4" w:space="0" w:color="000000"/>
              <w:bottom w:val="single" w:sz="4" w:space="0" w:color="000000"/>
              <w:right w:val="nil"/>
            </w:tcBorders>
          </w:tcPr>
          <w:p w14:paraId="07450DF1"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7F3479C3"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1B303C48"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2485552C"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2A21499C"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5A11AA3B"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r w:rsidRPr="009C3FF3">
              <w:rPr>
                <w:rFonts w:ascii="Times New Roman" w:eastAsia="Times New Roman" w:hAnsi="Times New Roman" w:cs="Times New Roman"/>
                <w:sz w:val="24"/>
                <w:szCs w:val="24"/>
                <w:lang w:eastAsia="ar-SA"/>
              </w:rPr>
              <w:t>11</w:t>
            </w:r>
          </w:p>
        </w:tc>
        <w:tc>
          <w:tcPr>
            <w:tcW w:w="1559" w:type="dxa"/>
            <w:tcBorders>
              <w:top w:val="single" w:sz="4" w:space="0" w:color="000000"/>
              <w:left w:val="single" w:sz="4" w:space="0" w:color="000000"/>
              <w:bottom w:val="single" w:sz="4" w:space="0" w:color="000000"/>
              <w:right w:val="nil"/>
            </w:tcBorders>
          </w:tcPr>
          <w:p w14:paraId="72BC7AFD"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sz w:val="24"/>
                <w:szCs w:val="24"/>
                <w:lang w:eastAsia="ar-SA"/>
              </w:rPr>
            </w:pPr>
          </w:p>
          <w:p w14:paraId="43C728C8"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4A7457A6"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6C5350B8"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534CA5BE" w14:textId="77777777" w:rsidR="00F6098E" w:rsidRPr="009C3FF3" w:rsidRDefault="00F6098E" w:rsidP="009C3FF3">
            <w:pPr>
              <w:suppressAutoHyphens/>
              <w:spacing w:after="0" w:line="240" w:lineRule="auto"/>
              <w:jc w:val="center"/>
              <w:rPr>
                <w:rFonts w:ascii="Times New Roman" w:eastAsia="Times New Roman" w:hAnsi="Times New Roman" w:cs="Times New Roman"/>
                <w:sz w:val="24"/>
                <w:szCs w:val="24"/>
                <w:lang w:eastAsia="ar-SA"/>
              </w:rPr>
            </w:pPr>
          </w:p>
          <w:p w14:paraId="3E7F5073" w14:textId="77777777" w:rsidR="00F6098E" w:rsidRPr="009C3FF3" w:rsidRDefault="00F6098E" w:rsidP="009C3FF3">
            <w:pPr>
              <w:suppressAutoHyphens/>
              <w:spacing w:after="0" w:line="240" w:lineRule="auto"/>
              <w:jc w:val="center"/>
              <w:rPr>
                <w:rFonts w:ascii="Times New Roman" w:eastAsia="Times New Roman" w:hAnsi="Times New Roman" w:cs="Times New Roman"/>
                <w:bCs/>
                <w:sz w:val="24"/>
                <w:szCs w:val="24"/>
                <w:lang w:eastAsia="ar-SA"/>
              </w:rPr>
            </w:pPr>
            <w:r w:rsidRPr="009C3FF3">
              <w:rPr>
                <w:rFonts w:ascii="Times New Roman" w:eastAsia="Times New Roman" w:hAnsi="Times New Roman" w:cs="Times New Roman"/>
                <w:sz w:val="24"/>
                <w:szCs w:val="24"/>
                <w:lang w:eastAsia="ar-SA"/>
              </w:rPr>
              <w:t>15</w:t>
            </w:r>
          </w:p>
        </w:tc>
        <w:tc>
          <w:tcPr>
            <w:tcW w:w="1003" w:type="dxa"/>
            <w:tcBorders>
              <w:top w:val="single" w:sz="4" w:space="0" w:color="000000"/>
              <w:left w:val="single" w:sz="4" w:space="0" w:color="000000"/>
              <w:bottom w:val="single" w:sz="4" w:space="0" w:color="000000"/>
              <w:right w:val="single" w:sz="4" w:space="0" w:color="000000"/>
            </w:tcBorders>
          </w:tcPr>
          <w:p w14:paraId="353E313B" w14:textId="77777777" w:rsidR="00F6098E" w:rsidRPr="009C3FF3" w:rsidRDefault="00F6098E" w:rsidP="009C3FF3">
            <w:pPr>
              <w:suppressAutoHyphens/>
              <w:snapToGrid w:val="0"/>
              <w:spacing w:after="0" w:line="240" w:lineRule="auto"/>
              <w:jc w:val="center"/>
              <w:rPr>
                <w:rFonts w:ascii="Times New Roman" w:eastAsia="Times New Roman" w:hAnsi="Times New Roman" w:cs="Times New Roman"/>
                <w:bCs/>
                <w:sz w:val="24"/>
                <w:szCs w:val="24"/>
                <w:lang w:eastAsia="ar-SA"/>
              </w:rPr>
            </w:pPr>
          </w:p>
        </w:tc>
      </w:tr>
    </w:tbl>
    <w:p w14:paraId="5635F71D" w14:textId="7D263C12"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color w:val="FF0000"/>
          <w:kern w:val="1"/>
          <w:sz w:val="24"/>
          <w:szCs w:val="24"/>
          <w:lang w:eastAsia="ar-SA"/>
        </w:rPr>
        <w:t xml:space="preserve"> </w:t>
      </w:r>
    </w:p>
    <w:p w14:paraId="6F55FCF5" w14:textId="77C52B4D" w:rsidR="00F6098E" w:rsidRPr="009C3FF3" w:rsidRDefault="004A19E3"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С</w:t>
      </w:r>
      <w:r w:rsidR="00F6098E" w:rsidRPr="009C3FF3">
        <w:rPr>
          <w:rFonts w:ascii="Times New Roman" w:eastAsia="Times New Roman" w:hAnsi="Times New Roman" w:cs="Times New Roman"/>
          <w:kern w:val="1"/>
          <w:sz w:val="24"/>
          <w:szCs w:val="24"/>
          <w:lang w:eastAsia="ar-SA"/>
        </w:rPr>
        <w:t>обрано налогов ЕСХН за 3 месяца 2024 года</w:t>
      </w:r>
      <w:r w:rsidRPr="009C3FF3">
        <w:rPr>
          <w:rFonts w:ascii="Times New Roman" w:eastAsia="Times New Roman" w:hAnsi="Times New Roman" w:cs="Times New Roman"/>
          <w:kern w:val="1"/>
          <w:sz w:val="24"/>
          <w:szCs w:val="24"/>
          <w:lang w:eastAsia="ar-SA"/>
        </w:rPr>
        <w:t>:</w:t>
      </w:r>
    </w:p>
    <w:p w14:paraId="5EAE9442"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1"/>
        <w:gridCol w:w="1284"/>
        <w:gridCol w:w="1341"/>
        <w:gridCol w:w="1264"/>
      </w:tblGrid>
      <w:tr w:rsidR="00F6098E" w:rsidRPr="009C3FF3" w14:paraId="2287C903" w14:textId="77777777" w:rsidTr="004A19E3">
        <w:trPr>
          <w:trHeight w:val="1380"/>
        </w:trPr>
        <w:tc>
          <w:tcPr>
            <w:tcW w:w="3851" w:type="dxa"/>
            <w:shd w:val="clear" w:color="auto" w:fill="FFFFFF"/>
            <w:vAlign w:val="center"/>
          </w:tcPr>
          <w:p w14:paraId="6A7A90A6" w14:textId="77777777" w:rsidR="00F6098E" w:rsidRPr="009C3FF3" w:rsidRDefault="00F6098E" w:rsidP="009C3FF3">
            <w:pPr>
              <w:spacing w:after="0" w:line="240" w:lineRule="auto"/>
              <w:ind w:left="284"/>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Наименование доходных источников</w:t>
            </w:r>
          </w:p>
        </w:tc>
        <w:tc>
          <w:tcPr>
            <w:tcW w:w="1284" w:type="dxa"/>
            <w:shd w:val="clear" w:color="auto" w:fill="FFFFFF"/>
            <w:vAlign w:val="center"/>
          </w:tcPr>
          <w:p w14:paraId="7B0C26FD"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факт за  январь-март 2023 года</w:t>
            </w:r>
          </w:p>
        </w:tc>
        <w:tc>
          <w:tcPr>
            <w:tcW w:w="1341" w:type="dxa"/>
            <w:shd w:val="clear" w:color="auto" w:fill="FFFFFF"/>
            <w:vAlign w:val="center"/>
          </w:tcPr>
          <w:p w14:paraId="1C40AD53"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факт за январь-март 2024 года</w:t>
            </w:r>
          </w:p>
        </w:tc>
        <w:tc>
          <w:tcPr>
            <w:tcW w:w="1264" w:type="dxa"/>
            <w:shd w:val="clear" w:color="auto" w:fill="FFFFFF"/>
            <w:vAlign w:val="center"/>
          </w:tcPr>
          <w:p w14:paraId="784614E7"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Отклоне</w:t>
            </w:r>
          </w:p>
          <w:p w14:paraId="339CD442"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ние +,-</w:t>
            </w:r>
          </w:p>
        </w:tc>
      </w:tr>
      <w:tr w:rsidR="00F6098E" w:rsidRPr="009C3FF3" w14:paraId="7AC6F682" w14:textId="77777777" w:rsidTr="004A19E3">
        <w:trPr>
          <w:trHeight w:val="510"/>
        </w:trPr>
        <w:tc>
          <w:tcPr>
            <w:tcW w:w="3851" w:type="dxa"/>
            <w:shd w:val="clear" w:color="auto" w:fill="FFFFFF"/>
            <w:vAlign w:val="center"/>
          </w:tcPr>
          <w:p w14:paraId="4E37342F"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lastRenderedPageBreak/>
              <w:t>- единый сельхозналог, тыс.руб.</w:t>
            </w:r>
          </w:p>
        </w:tc>
        <w:tc>
          <w:tcPr>
            <w:tcW w:w="1284" w:type="dxa"/>
            <w:shd w:val="clear" w:color="auto" w:fill="FFFFFF"/>
            <w:vAlign w:val="center"/>
          </w:tcPr>
          <w:p w14:paraId="36D9BC7A"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4 323,3</w:t>
            </w:r>
          </w:p>
        </w:tc>
        <w:tc>
          <w:tcPr>
            <w:tcW w:w="1341" w:type="dxa"/>
            <w:shd w:val="clear" w:color="auto" w:fill="FFFFFF"/>
            <w:vAlign w:val="center"/>
          </w:tcPr>
          <w:p w14:paraId="5A206025"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108,6</w:t>
            </w:r>
          </w:p>
        </w:tc>
        <w:tc>
          <w:tcPr>
            <w:tcW w:w="1264" w:type="dxa"/>
            <w:shd w:val="clear" w:color="auto" w:fill="FFFFFF"/>
            <w:vAlign w:val="center"/>
          </w:tcPr>
          <w:p w14:paraId="271564C1"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- 4214,7</w:t>
            </w:r>
          </w:p>
        </w:tc>
      </w:tr>
    </w:tbl>
    <w:p w14:paraId="3DEBD47C"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xml:space="preserve">          </w:t>
      </w:r>
    </w:p>
    <w:p w14:paraId="1B436B3F"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xml:space="preserve">            Данные расхождения за 3 мес. 2024 года в сравнении с аналогичным периодом прошлого года связаны с тем что у  плательщиков ЕСХН  расходы преобладают над доходами.</w:t>
      </w:r>
    </w:p>
    <w:p w14:paraId="04760D55"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xml:space="preserve">            Помощь в освоении сельхозтоваропроизводителями предлагаемых обязательных программ,  выпуск Электронной цифровой подписи и внедрение в сельское хозяйство электронных технологий.</w:t>
      </w:r>
    </w:p>
    <w:p w14:paraId="3FEA2742"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Сельские старосты</w:t>
      </w:r>
      <w:r w:rsidRPr="009C3FF3">
        <w:rPr>
          <w:rFonts w:ascii="Times New Roman" w:eastAsia="Times New Roman" w:hAnsi="Times New Roman" w:cs="Times New Roman"/>
          <w:kern w:val="1"/>
          <w:sz w:val="24"/>
          <w:szCs w:val="24"/>
          <w:lang w:eastAsia="ar-SA"/>
        </w:rPr>
        <w:t>. В 2024 году в 7 из 8 поселений работают 27 старост. Ежеквартально ведется работа по сбору заявок, отчетов, плана работ и проблемных вопросов. Ежегодно со старостами заключаются договора и составляются соглашения. Ведется сбор информации по проведению мероприятий и собраний в поселениях.</w:t>
      </w:r>
    </w:p>
    <w:p w14:paraId="14F0DD5B" w14:textId="77777777" w:rsidR="00F6098E" w:rsidRPr="009C3FF3" w:rsidRDefault="00F6098E" w:rsidP="009C3FF3">
      <w:pPr>
        <w:autoSpaceDE w:val="0"/>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color w:val="FF0000"/>
          <w:kern w:val="1"/>
          <w:sz w:val="24"/>
          <w:szCs w:val="24"/>
          <w:lang w:eastAsia="ar-SA"/>
        </w:rPr>
        <w:t xml:space="preserve">           </w:t>
      </w:r>
      <w:r w:rsidRPr="009C3FF3">
        <w:rPr>
          <w:rFonts w:ascii="Times New Roman" w:eastAsia="Times New Roman" w:hAnsi="Times New Roman" w:cs="Times New Roman"/>
          <w:kern w:val="1"/>
          <w:sz w:val="24"/>
          <w:szCs w:val="24"/>
          <w:lang w:eastAsia="ar-SA"/>
        </w:rPr>
        <w:t>-</w:t>
      </w:r>
      <w:r w:rsidRPr="009C3FF3">
        <w:rPr>
          <w:rFonts w:ascii="Times New Roman" w:eastAsia="Andale Sans UI" w:hAnsi="Times New Roman" w:cs="Times New Roman"/>
          <w:kern w:val="1"/>
          <w:sz w:val="24"/>
          <w:szCs w:val="24"/>
          <w:lang w:eastAsia="ar-SA"/>
        </w:rPr>
        <w:t xml:space="preserve"> </w:t>
      </w:r>
      <w:r w:rsidRPr="009C3FF3">
        <w:rPr>
          <w:rFonts w:ascii="Times New Roman" w:eastAsia="Andale Sans UI" w:hAnsi="Times New Roman" w:cs="Times New Roman"/>
          <w:b/>
          <w:kern w:val="1"/>
          <w:sz w:val="24"/>
          <w:szCs w:val="24"/>
          <w:lang w:eastAsia="ar-SA"/>
        </w:rPr>
        <w:t>Отлов собак.</w:t>
      </w:r>
      <w:r w:rsidRPr="009C3FF3">
        <w:rPr>
          <w:rFonts w:ascii="Times New Roman" w:eastAsia="Andale Sans UI" w:hAnsi="Times New Roman" w:cs="Times New Roman"/>
          <w:kern w:val="1"/>
          <w:sz w:val="24"/>
          <w:szCs w:val="24"/>
          <w:lang w:eastAsia="ar-SA"/>
        </w:rPr>
        <w:t xml:space="preserve"> Законом Ульяновской области от </w:t>
      </w:r>
      <w:r w:rsidRPr="009C3FF3">
        <w:rPr>
          <w:rFonts w:ascii="Times New Roman" w:eastAsia="Times New Roman" w:hAnsi="Times New Roman" w:cs="Times New Roman"/>
          <w:kern w:val="1"/>
          <w:sz w:val="24"/>
          <w:szCs w:val="24"/>
          <w:lang w:eastAsia="ar-SA"/>
        </w:rPr>
        <w:t>07.10.2010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проведения на территории Ульяновской области мероприятий по отлову и содержанию безнадзорных животных»  МКУ «Агентство по комплексному развитию сельских территорий» наделено полномочиями по организации деятельности при осуществлении государственных полномочий по отлову и содержанию животных без владельцев на территории Цильнинского района в рамках предоставленных субвенций.</w:t>
      </w:r>
    </w:p>
    <w:p w14:paraId="77689F62" w14:textId="77777777" w:rsidR="00F6098E" w:rsidRPr="009C3FF3" w:rsidRDefault="00F6098E" w:rsidP="009C3FF3">
      <w:pPr>
        <w:widowControl w:val="0"/>
        <w:shd w:val="clear" w:color="auto" w:fill="FFFFFF"/>
        <w:suppressAutoHyphens/>
        <w:spacing w:after="0" w:line="240" w:lineRule="auto"/>
        <w:ind w:firstLine="708"/>
        <w:jc w:val="both"/>
        <w:rPr>
          <w:rFonts w:ascii="Times New Roman" w:eastAsia="Times New Roman" w:hAnsi="Times New Roman" w:cs="Times New Roman"/>
          <w:color w:val="2C2D2E"/>
          <w:sz w:val="24"/>
          <w:szCs w:val="24"/>
          <w:lang w:eastAsia="ru-RU"/>
        </w:rPr>
      </w:pPr>
      <w:r w:rsidRPr="009C3FF3">
        <w:rPr>
          <w:rFonts w:ascii="Times New Roman" w:eastAsia="Times New Roman" w:hAnsi="Times New Roman" w:cs="Times New Roman"/>
          <w:color w:val="FF0000"/>
          <w:kern w:val="1"/>
          <w:sz w:val="24"/>
          <w:szCs w:val="24"/>
          <w:lang w:eastAsia="ar-SA"/>
        </w:rPr>
        <w:t xml:space="preserve"> </w:t>
      </w:r>
      <w:r w:rsidRPr="009C3FF3">
        <w:rPr>
          <w:rFonts w:ascii="Times New Roman" w:eastAsia="Times New Roman" w:hAnsi="Times New Roman" w:cs="Times New Roman"/>
          <w:color w:val="000000"/>
          <w:sz w:val="24"/>
          <w:szCs w:val="24"/>
          <w:lang w:eastAsia="ru-RU"/>
        </w:rPr>
        <w:t xml:space="preserve">В 2024 году выделено субвенций из областного бюджета в размере  237 000  рублей 00 копеек на отлов  на 25 собак </w:t>
      </w:r>
      <w:r w:rsidRPr="009C3FF3">
        <w:rPr>
          <w:rFonts w:ascii="Times New Roman" w:eastAsia="Times New Roman" w:hAnsi="Times New Roman" w:cs="Times New Roman"/>
          <w:kern w:val="2"/>
          <w:sz w:val="24"/>
          <w:szCs w:val="24"/>
          <w:lang w:eastAsia="zh-CN"/>
        </w:rPr>
        <w:t>из расчета 9 474,56 рублей на одну голову.</w:t>
      </w:r>
    </w:p>
    <w:p w14:paraId="03B75CB4" w14:textId="77777777" w:rsidR="00F6098E" w:rsidRPr="009C3FF3" w:rsidRDefault="00F6098E" w:rsidP="009C3FF3">
      <w:pPr>
        <w:shd w:val="clear" w:color="auto" w:fill="FFFFFF"/>
        <w:spacing w:after="0" w:line="240" w:lineRule="auto"/>
        <w:ind w:firstLine="708"/>
        <w:jc w:val="both"/>
        <w:rPr>
          <w:rFonts w:ascii="Times New Roman" w:eastAsia="Times New Roman" w:hAnsi="Times New Roman" w:cs="Times New Roman"/>
          <w:color w:val="2C2D2E"/>
          <w:sz w:val="24"/>
          <w:szCs w:val="24"/>
          <w:lang w:eastAsia="ru-RU"/>
        </w:rPr>
      </w:pPr>
      <w:r w:rsidRPr="009C3FF3">
        <w:rPr>
          <w:rFonts w:ascii="Times New Roman" w:eastAsia="Times New Roman" w:hAnsi="Times New Roman" w:cs="Times New Roman"/>
          <w:color w:val="000000"/>
          <w:sz w:val="24"/>
          <w:szCs w:val="24"/>
          <w:lang w:eastAsia="ru-RU"/>
        </w:rPr>
        <w:t xml:space="preserve"> В 2024 году заключен договор на отлов так же с Ульяновским областным фондом защиты животных «Флора и Лавра». Отловлено 2 собаки.</w:t>
      </w:r>
    </w:p>
    <w:p w14:paraId="2C6C20A9" w14:textId="77777777" w:rsidR="00F6098E" w:rsidRPr="009C3FF3" w:rsidRDefault="00F6098E" w:rsidP="009C3FF3">
      <w:pPr>
        <w:spacing w:after="0" w:line="240" w:lineRule="auto"/>
        <w:jc w:val="both"/>
        <w:rPr>
          <w:rFonts w:ascii="Times New Roman" w:eastAsia="Calibri" w:hAnsi="Times New Roman" w:cs="Times New Roman"/>
          <w:sz w:val="24"/>
          <w:szCs w:val="24"/>
        </w:rPr>
      </w:pPr>
      <w:r w:rsidRPr="009C3FF3">
        <w:rPr>
          <w:rFonts w:ascii="Times New Roman" w:eastAsia="Times New Roman" w:hAnsi="Times New Roman" w:cs="Times New Roman"/>
          <w:color w:val="000000"/>
          <w:sz w:val="24"/>
          <w:szCs w:val="24"/>
          <w:lang w:eastAsia="ru-RU"/>
        </w:rPr>
        <w:t xml:space="preserve">          </w:t>
      </w:r>
      <w:r w:rsidRPr="009C3FF3">
        <w:rPr>
          <w:rFonts w:ascii="Times New Roman" w:eastAsia="Calibri" w:hAnsi="Times New Roman" w:cs="Times New Roman"/>
          <w:color w:val="2C2D2E"/>
          <w:sz w:val="24"/>
          <w:szCs w:val="24"/>
          <w:shd w:val="clear" w:color="auto" w:fill="FFFFFF"/>
        </w:rPr>
        <w:t>В 2024 году за счет средств областного бюджета (без взимания платы с заявителя) впервые будут осуществляться мероприятия по стерилизации, маркированию неснимаемыми и несмываемыми метками (чипирование) собак, находящихся на содержании у владельцев, проживающих на территории Ульяновской области.</w:t>
      </w:r>
    </w:p>
    <w:p w14:paraId="4B2DC0DF"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Планируется комиссионно провести мониторинг наличия собак без хозяев во всех селах Цильнинского района.</w:t>
      </w:r>
    </w:p>
    <w:p w14:paraId="354CFDCF"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СОСТ</w:t>
      </w:r>
      <w:r w:rsidRPr="009C3FF3">
        <w:rPr>
          <w:rFonts w:ascii="Times New Roman" w:eastAsia="Times New Roman" w:hAnsi="Times New Roman" w:cs="Times New Roman"/>
          <w:kern w:val="1"/>
          <w:sz w:val="24"/>
          <w:szCs w:val="24"/>
          <w:lang w:eastAsia="ar-SA"/>
        </w:rPr>
        <w:t xml:space="preserve">. Проведена работа по предоставлению заявочной документации на 2025 год. </w:t>
      </w:r>
    </w:p>
    <w:p w14:paraId="65B1BD06" w14:textId="77777777" w:rsidR="00F6098E" w:rsidRPr="009C3FF3" w:rsidRDefault="00F6098E" w:rsidP="009C3FF3">
      <w:pPr>
        <w:spacing w:after="0" w:line="240" w:lineRule="auto"/>
        <w:ind w:firstLine="709"/>
        <w:contextualSpacing/>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Отработаны заявки по ведомственно – целевой программе «Современный облик сельских территорий» государственной программы «Комплексное развитие сельских территорий» на 2025 год и на плановый период 2026 и 2027 годов следующие объекты:</w:t>
      </w:r>
    </w:p>
    <w:p w14:paraId="6EAD6C50" w14:textId="77777777" w:rsidR="00F6098E" w:rsidRPr="009C3FF3" w:rsidRDefault="00F6098E" w:rsidP="009C3FF3">
      <w:pPr>
        <w:widowControl w:val="0"/>
        <w:numPr>
          <w:ilvl w:val="0"/>
          <w:numId w:val="4"/>
        </w:numPr>
        <w:suppressAutoHyphens/>
        <w:spacing w:after="0" w:line="240" w:lineRule="auto"/>
        <w:ind w:firstLine="709"/>
        <w:contextualSpacing/>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 xml:space="preserve">Капитальный ремонт МДОУ Цильнинский детский сад «Терем-Теремок» Ульяновская область, Цильнинский район, р.п. Цильна, ул.Олега Кошевого, дом 17. </w:t>
      </w:r>
      <w:bookmarkStart w:id="10" w:name="_Hlk80256473"/>
      <w:r w:rsidRPr="009C3FF3">
        <w:rPr>
          <w:rFonts w:ascii="Times New Roman" w:eastAsia="Calibri" w:hAnsi="Times New Roman" w:cs="Times New Roman"/>
          <w:sz w:val="24"/>
          <w:szCs w:val="24"/>
        </w:rPr>
        <w:t>Общая стоимость объекта -  52207,42 тыс. рублей, сметная стоимость объекта – 51627,42 тыс. рублей.</w:t>
      </w:r>
    </w:p>
    <w:bookmarkEnd w:id="10"/>
    <w:p w14:paraId="0E2130CD" w14:textId="77777777" w:rsidR="00F6098E" w:rsidRPr="009C3FF3" w:rsidRDefault="00F6098E" w:rsidP="009C3FF3">
      <w:pPr>
        <w:widowControl w:val="0"/>
        <w:numPr>
          <w:ilvl w:val="0"/>
          <w:numId w:val="4"/>
        </w:numPr>
        <w:suppressAutoHyphens/>
        <w:spacing w:after="0" w:line="240" w:lineRule="auto"/>
        <w:ind w:firstLine="709"/>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Реконструкция школы в части пристроя к ней спортивного зала по адресу: Ульяновская область, Цильнинский район, село Малое Нагаткино, ул. Новый порядок, дом 5. Общая стоимость объекта -  22 162,26 тыс. рублей, сметная стоимость объекта – 21 549,93 тыс. рублей.</w:t>
      </w:r>
    </w:p>
    <w:p w14:paraId="2A59E624" w14:textId="77777777" w:rsidR="00F6098E" w:rsidRPr="009C3FF3" w:rsidRDefault="00F6098E" w:rsidP="009C3FF3">
      <w:pPr>
        <w:widowControl w:val="0"/>
        <w:numPr>
          <w:ilvl w:val="0"/>
          <w:numId w:val="4"/>
        </w:numPr>
        <w:suppressAutoHyphens/>
        <w:spacing w:after="0" w:line="240" w:lineRule="auto"/>
        <w:ind w:firstLine="709"/>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Капитальный ремонт МДОУ Большенагаткинский детский сад «Ромашка» Ульяновская область, Цильнинский район, село Большое Нагаткино, ул. Молокова, дом 10А. Общая стоимость объекта -  30235,38 тыс. рублей, сметная стоимость объекта – 29731,00 тыс. рублей.</w:t>
      </w:r>
    </w:p>
    <w:p w14:paraId="55DEB95C" w14:textId="77777777" w:rsidR="00F6098E" w:rsidRPr="009C3FF3" w:rsidRDefault="00F6098E" w:rsidP="009C3FF3">
      <w:pPr>
        <w:spacing w:after="0" w:line="240" w:lineRule="auto"/>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По условиям отбора в заявке остался проект МДОУ «Ромашка» , так как он находится на территории ОНП.</w:t>
      </w:r>
    </w:p>
    <w:p w14:paraId="5C79E6CC" w14:textId="77777777" w:rsidR="00F6098E" w:rsidRPr="009C3FF3" w:rsidRDefault="00F6098E" w:rsidP="009C3FF3">
      <w:pPr>
        <w:spacing w:after="0" w:line="240" w:lineRule="auto"/>
        <w:jc w:val="both"/>
        <w:rPr>
          <w:rFonts w:ascii="Times New Roman" w:eastAsia="Calibri" w:hAnsi="Times New Roman" w:cs="Times New Roman"/>
          <w:sz w:val="24"/>
          <w:szCs w:val="24"/>
        </w:rPr>
      </w:pPr>
      <w:r w:rsidRPr="009C3FF3">
        <w:rPr>
          <w:rFonts w:ascii="Times New Roman" w:eastAsia="Calibri" w:hAnsi="Times New Roman" w:cs="Times New Roman"/>
          <w:sz w:val="24"/>
          <w:szCs w:val="24"/>
        </w:rPr>
        <w:t xml:space="preserve">           Так же  на реализацию федерального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на основании  Правил предоставления и распределения субсидий из федерального бюджета бюджетам субъектов Российской федерации на развитие </w:t>
      </w:r>
      <w:r w:rsidRPr="009C3FF3">
        <w:rPr>
          <w:rFonts w:ascii="Times New Roman" w:eastAsia="Calibri" w:hAnsi="Times New Roman" w:cs="Times New Roman"/>
          <w:sz w:val="24"/>
          <w:szCs w:val="24"/>
        </w:rPr>
        <w:lastRenderedPageBreak/>
        <w:t>транспортной инфраструктуры на сельских территориях, заявили потребность в бюджетных ассигнованиях на реализацию мероприятий, направленных  на ремонт  участка дороги находящейся по адресу: п. Орловка-Клин (до ФАПа) Цильнинского района  Ульяновской области. От данного проекта пришлось отказаться в виду отсутствия внебюджетных средств, что является обязательным условием.</w:t>
      </w:r>
    </w:p>
    <w:p w14:paraId="4B97FAEC"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С целью распределения базовых бюджетных ассигнований федерального бюджета на 2024 год и на плановый период 2025и 2026 годов на реализацию федерального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на основании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заявили потребность в бюджетных ассигнованиях на реализацию мероприятий, направленных  на ремонт  участка дороги находящейся по адресу: ул. Южная, село Нижние Тимерсяны Цильнинского района  Ульяновской области, которая победила в конкурсном отборе.</w:t>
      </w:r>
    </w:p>
    <w:p w14:paraId="20820F45"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Мероприятия по охране труда</w:t>
      </w:r>
      <w:r w:rsidRPr="009C3FF3">
        <w:rPr>
          <w:rFonts w:ascii="Times New Roman" w:eastAsia="Times New Roman" w:hAnsi="Times New Roman" w:cs="Times New Roman"/>
          <w:kern w:val="1"/>
          <w:sz w:val="24"/>
          <w:szCs w:val="24"/>
          <w:lang w:eastAsia="ar-SA"/>
        </w:rPr>
        <w:t xml:space="preserve">. Ежегодно организуется обучение по охране труда. Медосмотр прошли 100% работников хозяйств. Технический осмотр прошли все хозяйства, ими получено  свидетельство о прохождении технического  осмотра. </w:t>
      </w:r>
    </w:p>
    <w:p w14:paraId="3890943F"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Организовано проведение</w:t>
      </w: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противозаснеженных,  противопаводковых</w:t>
      </w:r>
      <w:r w:rsidRPr="009C3FF3">
        <w:rPr>
          <w:rFonts w:ascii="Times New Roman" w:eastAsia="Times New Roman" w:hAnsi="Times New Roman" w:cs="Times New Roman"/>
          <w:kern w:val="1"/>
          <w:sz w:val="24"/>
          <w:szCs w:val="24"/>
          <w:lang w:eastAsia="ar-SA"/>
        </w:rPr>
        <w:t xml:space="preserve"> мероприятий на территориях и землях сельхозпредприятий. Организованы дежурства и оказание помощи попавшим в заносы на дорогах молоковозам и другим фурам осуществляющим перевозку жизненно важных продуктов населению и вывоз молока, а так же корма на фермы. </w:t>
      </w:r>
    </w:p>
    <w:p w14:paraId="1D9407FC"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ЕФИС</w:t>
      </w:r>
      <w:r w:rsidRPr="009C3FF3">
        <w:rPr>
          <w:rFonts w:ascii="Times New Roman" w:eastAsia="Times New Roman" w:hAnsi="Times New Roman" w:cs="Times New Roman"/>
          <w:color w:val="000000"/>
          <w:kern w:val="1"/>
          <w:sz w:val="24"/>
          <w:szCs w:val="24"/>
          <w:lang w:eastAsia="ar-SA"/>
        </w:rPr>
        <w:t xml:space="preserve">. Проведена  работа по занесению данных в систему ЕФИС ЗСН по яровому  севу урожая 2024 года и по  озимому севу урожая 2024 года. Специалисты хозяйств прошли обучение. Продолжается проведение мероприятий по интеграции ФГИС «Зерно» и ЕФИС ЗСН для сельхозтоваропроизводителей. Проводятся вебинары совместно со специалистами ЕФИС ЗСН и ФГИС «Зерно». Данная работа Агентства признана одной из лучших в области и отмечена Министерством АПК и развития сельских территорий. </w:t>
      </w:r>
    </w:p>
    <w:p w14:paraId="530312E1"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Работа по внедрению ФГИС «Зерно» и ФГИС «Сатурн», «Меркурий».</w:t>
      </w:r>
      <w:r w:rsidRPr="009C3FF3">
        <w:rPr>
          <w:rFonts w:ascii="Times New Roman" w:eastAsia="Times New Roman" w:hAnsi="Times New Roman" w:cs="Times New Roman"/>
          <w:kern w:val="1"/>
          <w:sz w:val="24"/>
          <w:szCs w:val="24"/>
          <w:lang w:eastAsia="ar-SA"/>
        </w:rPr>
        <w:t xml:space="preserve"> Количество сельхозтоваропроизводителей и фермеров, интегрированных в ФГИС «Зерно» составляет более 100%, в ФГИС «Сатурн» составляет более 90%. </w:t>
      </w:r>
    </w:p>
    <w:p w14:paraId="37F834C1"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Ведется работа с сельхозтоваропроизводителями по повышению заработной платы.</w:t>
      </w:r>
      <w:r w:rsidRPr="009C3FF3">
        <w:rPr>
          <w:rFonts w:ascii="Times New Roman" w:eastAsia="Times New Roman" w:hAnsi="Times New Roman" w:cs="Times New Roman"/>
          <w:kern w:val="1"/>
          <w:sz w:val="24"/>
          <w:szCs w:val="24"/>
          <w:lang w:eastAsia="ar-SA"/>
        </w:rPr>
        <w:t xml:space="preserve"> Все крупные и средние сельхозтоваропроизводители  подписали соглашения о повышении заработной платы в размере от 5 до 10%.</w:t>
      </w:r>
      <w:r w:rsidRPr="009C3FF3">
        <w:rPr>
          <w:rFonts w:ascii="Times New Roman" w:eastAsia="Times New Roman" w:hAnsi="Times New Roman" w:cs="Times New Roman"/>
          <w:color w:val="FF0000"/>
          <w:kern w:val="1"/>
          <w:sz w:val="24"/>
          <w:szCs w:val="24"/>
          <w:lang w:eastAsia="ar-SA"/>
        </w:rPr>
        <w:t xml:space="preserve"> </w:t>
      </w:r>
      <w:r w:rsidRPr="009C3FF3">
        <w:rPr>
          <w:rFonts w:ascii="Times New Roman" w:eastAsia="Times New Roman" w:hAnsi="Times New Roman" w:cs="Times New Roman"/>
          <w:kern w:val="1"/>
          <w:sz w:val="24"/>
          <w:szCs w:val="24"/>
          <w:lang w:eastAsia="ar-SA"/>
        </w:rPr>
        <w:t>За период январь  - февраль 2024 года фонд оплаты труда в сельском хозяйстве МО «Цильнинский район»  составляет  30 150  рублей, что на  158% выше показателя за аналогичный период прошлого года и максимально приближен к средней зарплате в отрасли.</w:t>
      </w:r>
    </w:p>
    <w:p w14:paraId="480CA2FC"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 xml:space="preserve">Семинары по сахарной свекле и подсолнечнику. </w:t>
      </w:r>
      <w:r w:rsidRPr="009C3FF3">
        <w:rPr>
          <w:rFonts w:ascii="Times New Roman" w:eastAsia="Times New Roman" w:hAnsi="Times New Roman" w:cs="Times New Roman"/>
          <w:kern w:val="1"/>
          <w:sz w:val="24"/>
          <w:szCs w:val="24"/>
          <w:lang w:eastAsia="ar-SA"/>
        </w:rPr>
        <w:t>Активно внедряются сельхозтоваропроизводителями Цильнинского района новые технологии возделывания сахарной свеклы и подсолнечника, а так же применяются новые гибриды и сорта. Фирма «</w:t>
      </w:r>
      <w:r w:rsidRPr="009C3FF3">
        <w:rPr>
          <w:rFonts w:ascii="Times New Roman" w:eastAsia="Times New Roman" w:hAnsi="Times New Roman" w:cs="Times New Roman"/>
          <w:kern w:val="1"/>
          <w:sz w:val="24"/>
          <w:szCs w:val="24"/>
          <w:lang w:val="en-US" w:eastAsia="ar-SA"/>
        </w:rPr>
        <w:t>MARIBO</w:t>
      </w:r>
      <w:r w:rsidRPr="009C3FF3">
        <w:rPr>
          <w:rFonts w:ascii="Times New Roman" w:eastAsia="Times New Roman" w:hAnsi="Times New Roman" w:cs="Times New Roman"/>
          <w:kern w:val="1"/>
          <w:sz w:val="24"/>
          <w:szCs w:val="24"/>
          <w:lang w:eastAsia="ar-SA"/>
        </w:rPr>
        <w:t>» и «</w:t>
      </w:r>
      <w:r w:rsidRPr="009C3FF3">
        <w:rPr>
          <w:rFonts w:ascii="Times New Roman" w:eastAsia="Times New Roman" w:hAnsi="Times New Roman" w:cs="Times New Roman"/>
          <w:kern w:val="1"/>
          <w:sz w:val="24"/>
          <w:szCs w:val="24"/>
          <w:lang w:val="en-US" w:eastAsia="ar-SA"/>
        </w:rPr>
        <w:t>HILLESHOG</w:t>
      </w:r>
      <w:r w:rsidRPr="009C3FF3">
        <w:rPr>
          <w:rFonts w:ascii="Times New Roman" w:eastAsia="Times New Roman" w:hAnsi="Times New Roman" w:cs="Times New Roman"/>
          <w:kern w:val="1"/>
          <w:sz w:val="24"/>
          <w:szCs w:val="24"/>
          <w:lang w:eastAsia="ar-SA"/>
        </w:rPr>
        <w:t>» 21.02.2024г. провела обучающий семинар в Цильнинском районе. Были достигнуты соглашения на базе сельскохозяйственных угодий ИП, Глава КФХ Узиков П.А., ООО ТД»Симбирка», СПК «Новотимерсянский»  заложить демонстрационные поля сахарной свеклы. Цильнинский район традиционно занимает лидирующую позицию по выращиванию сахарной свеклы и производит более 70% сладких корней от производства всей Ульяновской области.</w:t>
      </w:r>
    </w:p>
    <w:p w14:paraId="27D57357"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-Работа с обращениями по собакам и пчелам.</w:t>
      </w:r>
      <w:r w:rsidRPr="009C3FF3">
        <w:rPr>
          <w:rFonts w:ascii="Times New Roman" w:eastAsia="Times New Roman" w:hAnsi="Times New Roman" w:cs="Times New Roman"/>
          <w:kern w:val="1"/>
          <w:sz w:val="24"/>
          <w:szCs w:val="24"/>
          <w:lang w:eastAsia="ar-SA"/>
        </w:rPr>
        <w:t xml:space="preserve"> За период 3 месяца было получено и отработано более 10 обращений. Основные обращения связаны с собаками. Ведется активная разъяснительная работа в мессенджерах Цильнинского района по содержанию и отлову  собак без хозяев, размещаются все сообщения об обработках химикатами, ведется работа с пчеловодами и Главами поселений. Организована группа  «Пчеловоды Цильнинского района» в мессенджере Вайбер, где отрабатываются  все обращения.  Так же работа ведется в группах </w:t>
      </w:r>
      <w:r w:rsidRPr="009C3FF3">
        <w:rPr>
          <w:rFonts w:ascii="Times New Roman" w:eastAsia="Times New Roman" w:hAnsi="Times New Roman" w:cs="Times New Roman"/>
          <w:kern w:val="1"/>
          <w:sz w:val="24"/>
          <w:szCs w:val="24"/>
          <w:lang w:eastAsia="ar-SA"/>
        </w:rPr>
        <w:lastRenderedPageBreak/>
        <w:t xml:space="preserve">«Объявления с.Б.Нагаткино» и «Цильнинский район». Разъяснительный материал размещается в районной газете и официальных сайтах МО. </w:t>
      </w:r>
    </w:p>
    <w:p w14:paraId="42B6A99F"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color w:val="FF0000"/>
          <w:kern w:val="1"/>
          <w:sz w:val="24"/>
          <w:szCs w:val="24"/>
          <w:lang w:eastAsia="ar-SA"/>
        </w:rPr>
        <w:t xml:space="preserve">        </w:t>
      </w: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Проведение весенних  ярмарок.</w:t>
      </w:r>
      <w:r w:rsidRPr="009C3FF3">
        <w:rPr>
          <w:rFonts w:ascii="Times New Roman" w:eastAsia="Times New Roman" w:hAnsi="Times New Roman" w:cs="Times New Roman"/>
          <w:kern w:val="1"/>
          <w:sz w:val="24"/>
          <w:szCs w:val="24"/>
          <w:lang w:eastAsia="ar-SA"/>
        </w:rPr>
        <w:t xml:space="preserve"> </w:t>
      </w:r>
    </w:p>
    <w:p w14:paraId="74960A81" w14:textId="77777777" w:rsidR="00F6098E" w:rsidRPr="009C3FF3" w:rsidRDefault="00F6098E" w:rsidP="009C3FF3">
      <w:pPr>
        <w:widowControl w:val="0"/>
        <w:suppressAutoHyphens/>
        <w:spacing w:after="0" w:line="240" w:lineRule="auto"/>
        <w:jc w:val="both"/>
        <w:rPr>
          <w:rFonts w:ascii="Times New Roman" w:eastAsia="Calibri"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Calibri" w:hAnsi="Times New Roman" w:cs="Times New Roman"/>
          <w:kern w:val="1"/>
          <w:sz w:val="24"/>
          <w:szCs w:val="24"/>
          <w:lang w:eastAsia="ar-SA"/>
        </w:rPr>
        <w:t>По итогам  проведения весенней ярмарки на территории г. Ульяновска  в 2024 году можно сделать следующие выводы.</w:t>
      </w:r>
    </w:p>
    <w:p w14:paraId="3B1DFD96"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Цильнинскими фермерами и лицами ведущими личное подсобное  хозяйство продано порядка:</w:t>
      </w:r>
    </w:p>
    <w:p w14:paraId="08962DC0"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xml:space="preserve"> -2600  килограмм говядины</w:t>
      </w:r>
    </w:p>
    <w:p w14:paraId="0465D274"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- 1700 килограмм свинины</w:t>
      </w:r>
    </w:p>
    <w:p w14:paraId="51476C5A"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- 100 килограмм баранины</w:t>
      </w:r>
    </w:p>
    <w:p w14:paraId="3C14AC16"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- 55 тонн картофеля</w:t>
      </w:r>
    </w:p>
    <w:p w14:paraId="001A9758"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-4,8 тонн моркови</w:t>
      </w:r>
    </w:p>
    <w:p w14:paraId="172CCC29"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xml:space="preserve">-  2 тонны столовой свеклы </w:t>
      </w:r>
    </w:p>
    <w:p w14:paraId="2CA0F56C"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xml:space="preserve">- мёд порядка 300 кг. </w:t>
      </w:r>
    </w:p>
    <w:p w14:paraId="35F3FEBE"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-зерно – 2 т</w:t>
      </w:r>
    </w:p>
    <w:p w14:paraId="6C808827"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-лук-севок – 100 кг</w:t>
      </w:r>
    </w:p>
    <w:p w14:paraId="19F424CD" w14:textId="77777777" w:rsidR="00F6098E" w:rsidRPr="009C3FF3" w:rsidRDefault="00F6098E" w:rsidP="009C3FF3">
      <w:pPr>
        <w:spacing w:after="0" w:line="240" w:lineRule="auto"/>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Всего на сумму не менее 2.8 млн. рублей.</w:t>
      </w:r>
    </w:p>
    <w:p w14:paraId="46347DDA"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В ярмарках приняли участие 6 фермеров  и  20 ЛПХ.</w:t>
      </w:r>
    </w:p>
    <w:p w14:paraId="66CCE291"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kern w:val="1"/>
          <w:sz w:val="24"/>
          <w:szCs w:val="24"/>
          <w:lang w:eastAsia="ar-SA"/>
        </w:rPr>
        <w:t xml:space="preserve">        -</w:t>
      </w:r>
      <w:r w:rsidRPr="009C3FF3">
        <w:rPr>
          <w:rFonts w:ascii="Times New Roman" w:eastAsia="Times New Roman" w:hAnsi="Times New Roman" w:cs="Times New Roman"/>
          <w:b/>
          <w:kern w:val="1"/>
          <w:sz w:val="24"/>
          <w:szCs w:val="24"/>
          <w:lang w:eastAsia="ar-SA"/>
        </w:rPr>
        <w:t xml:space="preserve">Совместно  Центром предпринимательства МО «Цильнинский район» и Соц.защитой  оказываем консультационную помощь в составлении бизнес-планов лицам, ведущим подсобное хозяйство и малым формам хозяйствования по социальным контрактам. </w:t>
      </w:r>
      <w:r w:rsidRPr="009C3FF3">
        <w:rPr>
          <w:rFonts w:ascii="Times New Roman" w:eastAsia="Times New Roman" w:hAnsi="Times New Roman" w:cs="Times New Roman"/>
          <w:kern w:val="1"/>
          <w:sz w:val="24"/>
          <w:szCs w:val="24"/>
          <w:lang w:eastAsia="ar-SA"/>
        </w:rPr>
        <w:t>Оказана консультационная и разъяснительная помощь  более 20 человек. Оказана помощь в составлении бизнес-планов более 14 человек.</w:t>
      </w:r>
    </w:p>
    <w:p w14:paraId="5D1CD4BA" w14:textId="77777777" w:rsidR="00F6098E" w:rsidRPr="009C3FF3" w:rsidRDefault="00F6098E" w:rsidP="009C3FF3">
      <w:pPr>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r w:rsidRPr="009C3FF3">
        <w:rPr>
          <w:rFonts w:ascii="Times New Roman" w:eastAsia="Calibri" w:hAnsi="Times New Roman" w:cs="Times New Roman"/>
          <w:b/>
          <w:kern w:val="1"/>
          <w:sz w:val="24"/>
          <w:szCs w:val="24"/>
          <w:lang w:eastAsia="ar-SA"/>
        </w:rPr>
        <w:t>Сбор информации с занесением в отчетные формы на плановый период до 2030 гг. в рамках долгосрочного планирования</w:t>
      </w:r>
      <w:r w:rsidRPr="009C3FF3">
        <w:rPr>
          <w:rFonts w:ascii="Times New Roman" w:eastAsia="Calibri" w:hAnsi="Times New Roman" w:cs="Times New Roman"/>
          <w:kern w:val="1"/>
          <w:sz w:val="24"/>
          <w:szCs w:val="24"/>
          <w:lang w:eastAsia="ar-SA"/>
        </w:rPr>
        <w:t xml:space="preserve"> комплексного развития сельских территорий.</w:t>
      </w:r>
    </w:p>
    <w:p w14:paraId="3619CDAB"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 xml:space="preserve">Проведение мероприятий по предотвращению ГО ЧС по «Птичьему гриппу» </w:t>
      </w:r>
      <w:r w:rsidRPr="009C3FF3">
        <w:rPr>
          <w:rFonts w:ascii="Times New Roman" w:eastAsia="Times New Roman" w:hAnsi="Times New Roman" w:cs="Times New Roman"/>
          <w:color w:val="000000"/>
          <w:kern w:val="1"/>
          <w:sz w:val="24"/>
          <w:szCs w:val="24"/>
          <w:lang w:eastAsia="ar-SA"/>
        </w:rPr>
        <w:t>. На постоянной основе ведется работа по профилактике в  эпидемическом сезоне с хозяйствами района и владельцами личных подсобных хозяйств. Рассылаются Приказы, памятки, методики. Ведется разъяснительная работа о необходимости соблюдения мер безопасности. Проводятся рейды совместно с ветеринарией, полицией и Центром предпринимательства в местах торговли на предмет реализации несанкционированной птицы , а так же по предотвращению торговли в несанкционированных местах, не предназначенных для этого. Проводятся заседания ГО ЧС, а так же комиссий.</w:t>
      </w:r>
    </w:p>
    <w:p w14:paraId="16F3FAC1"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-Работа с обращениями и жалобами.</w:t>
      </w:r>
      <w:r w:rsidRPr="009C3FF3">
        <w:rPr>
          <w:rFonts w:ascii="Times New Roman" w:eastAsia="Times New Roman" w:hAnsi="Times New Roman" w:cs="Times New Roman"/>
          <w:color w:val="000000"/>
          <w:kern w:val="1"/>
          <w:sz w:val="24"/>
          <w:szCs w:val="24"/>
          <w:lang w:eastAsia="ar-SA"/>
        </w:rPr>
        <w:t xml:space="preserve"> За 1 квартал  2024 было получено и отработано </w:t>
      </w:r>
      <w:r w:rsidRPr="009C3FF3">
        <w:rPr>
          <w:rFonts w:ascii="Times New Roman" w:eastAsia="Times New Roman" w:hAnsi="Times New Roman" w:cs="Times New Roman"/>
          <w:kern w:val="1"/>
          <w:sz w:val="24"/>
          <w:szCs w:val="24"/>
          <w:lang w:eastAsia="ar-SA"/>
        </w:rPr>
        <w:t>более 20 обращений</w:t>
      </w:r>
      <w:r w:rsidRPr="009C3FF3">
        <w:rPr>
          <w:rFonts w:ascii="Times New Roman" w:eastAsia="Times New Roman" w:hAnsi="Times New Roman" w:cs="Times New Roman"/>
          <w:color w:val="000000"/>
          <w:kern w:val="1"/>
          <w:sz w:val="24"/>
          <w:szCs w:val="24"/>
          <w:lang w:eastAsia="ar-SA"/>
        </w:rPr>
        <w:t xml:space="preserve">. Основные обращения связаны с собаками и перевозкой жома. Ведется активная разъяснительная работа в мессенджерах Цильнинского района по содержанию и отлову  собак без хозяев, размещаются все сообщения об обработках химикатами, ведется работа с пчеловодами и Главами поселений. Организована группа  «Пчеловоды Цильнинского района» в мессенджере «Вайбер», где отрабатываются  все обращения.  Так же работа ведется в группах «Объявления с.Б.Нагаткино» и «Цильнинский район». Разъяснительный материал размещается в районной газете и официальном сайте администрации МО, и мессенджерах. </w:t>
      </w:r>
    </w:p>
    <w:p w14:paraId="28E78B97"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Так же отработаны жалобы по дорогам, которые во время перевозок разбиваются при транспортировке большегрузного транспорта, по уборке грязи и жома с обочин дорог и много других обращений. К уборке снега в зимний и весенний период на поселенческих дорогах привлечены сельхозтоваропроизводители. До 60 единиц сельскохозяйственной техники участвуют в уборке снега. Так же организована помощь нашими сельхозтоваропроизводителями  ЖКХ в очистке дорог г. Ульяновска. </w:t>
      </w:r>
    </w:p>
    <w:p w14:paraId="55E2F2A6"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b/>
          <w:color w:val="000000"/>
          <w:kern w:val="1"/>
          <w:sz w:val="24"/>
          <w:szCs w:val="24"/>
          <w:lang w:eastAsia="ar-SA"/>
        </w:rPr>
        <w:t xml:space="preserve">          Ежедневный сбор оперативной и статистической информации</w:t>
      </w:r>
      <w:r w:rsidRPr="009C3FF3">
        <w:rPr>
          <w:rFonts w:ascii="Times New Roman" w:eastAsia="Times New Roman" w:hAnsi="Times New Roman" w:cs="Times New Roman"/>
          <w:color w:val="000000"/>
          <w:kern w:val="1"/>
          <w:sz w:val="24"/>
          <w:szCs w:val="24"/>
          <w:lang w:eastAsia="ar-SA"/>
        </w:rPr>
        <w:t xml:space="preserve"> по всем направлениям деятельности в сельском хозяйстве, а так же комплексном развитии сельских территорий.</w:t>
      </w:r>
    </w:p>
    <w:p w14:paraId="7E83BF7D" w14:textId="77777777" w:rsidR="00F6098E" w:rsidRPr="009C3FF3" w:rsidRDefault="00F6098E" w:rsidP="009C3FF3">
      <w:pPr>
        <w:spacing w:after="0" w:line="240" w:lineRule="auto"/>
        <w:jc w:val="both"/>
        <w:rPr>
          <w:rFonts w:ascii="Times New Roman" w:eastAsia="Times New Roman" w:hAnsi="Times New Roman" w:cs="Times New Roman"/>
          <w:color w:val="00B050"/>
          <w:kern w:val="1"/>
          <w:sz w:val="24"/>
          <w:szCs w:val="24"/>
          <w:lang w:eastAsia="ar-SA"/>
        </w:rPr>
      </w:pPr>
      <w:r w:rsidRPr="009C3FF3">
        <w:rPr>
          <w:rFonts w:ascii="Times New Roman" w:eastAsia="Times New Roman" w:hAnsi="Times New Roman" w:cs="Times New Roman"/>
          <w:color w:val="00B050"/>
          <w:kern w:val="1"/>
          <w:sz w:val="24"/>
          <w:szCs w:val="24"/>
          <w:lang w:eastAsia="ar-SA"/>
        </w:rPr>
        <w:t xml:space="preserve">           </w:t>
      </w:r>
      <w:r w:rsidRPr="009C3FF3">
        <w:rPr>
          <w:rFonts w:ascii="Times New Roman" w:eastAsia="Times New Roman" w:hAnsi="Times New Roman" w:cs="Times New Roman"/>
          <w:kern w:val="1"/>
          <w:sz w:val="24"/>
          <w:szCs w:val="24"/>
          <w:lang w:eastAsia="ar-SA"/>
        </w:rPr>
        <w:t xml:space="preserve">Проводится активная </w:t>
      </w:r>
      <w:r w:rsidRPr="009C3FF3">
        <w:rPr>
          <w:rFonts w:ascii="Times New Roman" w:eastAsia="Times New Roman" w:hAnsi="Times New Roman" w:cs="Times New Roman"/>
          <w:b/>
          <w:kern w:val="1"/>
          <w:sz w:val="24"/>
          <w:szCs w:val="24"/>
          <w:lang w:eastAsia="ar-SA"/>
        </w:rPr>
        <w:t>работа с ТОС</w:t>
      </w:r>
      <w:r w:rsidRPr="009C3FF3">
        <w:rPr>
          <w:rFonts w:ascii="Times New Roman" w:eastAsia="Times New Roman" w:hAnsi="Times New Roman" w:cs="Times New Roman"/>
          <w:kern w:val="1"/>
          <w:sz w:val="24"/>
          <w:szCs w:val="24"/>
          <w:lang w:eastAsia="ar-SA"/>
        </w:rPr>
        <w:t xml:space="preserve"> в Цильнинском районе. Проведены: -ознакомительная встреча, организовано участие в обучающих семинарах по проектированию, а так же изучение успешных практик.</w:t>
      </w:r>
    </w:p>
    <w:p w14:paraId="1F5621E9" w14:textId="77777777" w:rsidR="00F6098E" w:rsidRPr="009C3FF3" w:rsidRDefault="00F6098E" w:rsidP="009C3FF3">
      <w:pPr>
        <w:spacing w:after="0" w:line="240" w:lineRule="auto"/>
        <w:jc w:val="both"/>
        <w:rPr>
          <w:rFonts w:ascii="Times New Roman" w:eastAsia="Times New Roman" w:hAnsi="Times New Roman" w:cs="Times New Roman"/>
          <w:kern w:val="1"/>
          <w:sz w:val="24"/>
          <w:szCs w:val="24"/>
          <w:lang w:eastAsia="ar-SA"/>
        </w:rPr>
      </w:pPr>
      <w:r w:rsidRPr="009C3FF3">
        <w:rPr>
          <w:rFonts w:ascii="Times New Roman" w:eastAsia="Times New Roman" w:hAnsi="Times New Roman" w:cs="Times New Roman"/>
          <w:color w:val="00B050"/>
          <w:kern w:val="1"/>
          <w:sz w:val="24"/>
          <w:szCs w:val="24"/>
          <w:lang w:eastAsia="ar-SA"/>
        </w:rPr>
        <w:lastRenderedPageBreak/>
        <w:t xml:space="preserve">          </w:t>
      </w:r>
      <w:r w:rsidRPr="009C3FF3">
        <w:rPr>
          <w:rFonts w:ascii="Times New Roman" w:eastAsia="Times New Roman" w:hAnsi="Times New Roman" w:cs="Times New Roman"/>
          <w:kern w:val="1"/>
          <w:sz w:val="24"/>
          <w:szCs w:val="24"/>
          <w:lang w:eastAsia="ar-SA"/>
        </w:rPr>
        <w:t>По итогам года были направлены материалы для участия в конкурсе  по благоустройству в номинации «Новогоднее украшение» ТОС «Норовский» по итогу которого ТОС «Норовский»  занял 2 место.</w:t>
      </w:r>
    </w:p>
    <w:p w14:paraId="465FB917"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Проведение штабов</w:t>
      </w:r>
      <w:r w:rsidRPr="009C3FF3">
        <w:rPr>
          <w:rFonts w:ascii="Times New Roman" w:eastAsia="Times New Roman" w:hAnsi="Times New Roman" w:cs="Times New Roman"/>
          <w:color w:val="000000"/>
          <w:kern w:val="1"/>
          <w:sz w:val="24"/>
          <w:szCs w:val="24"/>
          <w:lang w:eastAsia="ar-SA"/>
        </w:rPr>
        <w:t xml:space="preserve"> по весенне-полевым работам и выездных совещаний.</w:t>
      </w:r>
    </w:p>
    <w:p w14:paraId="614C9234"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Агентство активно </w:t>
      </w:r>
      <w:r w:rsidRPr="009C3FF3">
        <w:rPr>
          <w:rFonts w:ascii="Times New Roman" w:eastAsia="Times New Roman" w:hAnsi="Times New Roman" w:cs="Times New Roman"/>
          <w:b/>
          <w:color w:val="000000"/>
          <w:kern w:val="1"/>
          <w:sz w:val="24"/>
          <w:szCs w:val="24"/>
          <w:lang w:eastAsia="ar-SA"/>
        </w:rPr>
        <w:t>участвует в штабах, семинарах и конференциях</w:t>
      </w:r>
      <w:r w:rsidRPr="009C3FF3">
        <w:rPr>
          <w:rFonts w:ascii="Times New Roman" w:eastAsia="Times New Roman" w:hAnsi="Times New Roman" w:cs="Times New Roman"/>
          <w:color w:val="000000"/>
          <w:kern w:val="1"/>
          <w:sz w:val="24"/>
          <w:szCs w:val="24"/>
          <w:lang w:eastAsia="ar-SA"/>
        </w:rPr>
        <w:t xml:space="preserve"> проводимых Министерством агропромышленного комплекса и счетной палатой.     </w:t>
      </w:r>
    </w:p>
    <w:p w14:paraId="5191AF7A"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 xml:space="preserve">Рабочие планы. </w:t>
      </w:r>
      <w:r w:rsidRPr="009C3FF3">
        <w:rPr>
          <w:rFonts w:ascii="Times New Roman" w:eastAsia="Times New Roman" w:hAnsi="Times New Roman" w:cs="Times New Roman"/>
          <w:color w:val="000000"/>
          <w:kern w:val="1"/>
          <w:sz w:val="24"/>
          <w:szCs w:val="24"/>
          <w:lang w:eastAsia="ar-SA"/>
        </w:rPr>
        <w:t>Разработаны и утверждены рабочие планы на проведение весенних полевых работ и на заготовку кормов.</w:t>
      </w:r>
    </w:p>
    <w:p w14:paraId="5D05CC50"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Отчетность</w:t>
      </w: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 xml:space="preserve">  </w:t>
      </w:r>
      <w:r w:rsidRPr="009C3FF3">
        <w:rPr>
          <w:rFonts w:ascii="Times New Roman" w:eastAsia="Times New Roman" w:hAnsi="Times New Roman" w:cs="Times New Roman"/>
          <w:color w:val="000000"/>
          <w:kern w:val="1"/>
          <w:sz w:val="24"/>
          <w:szCs w:val="24"/>
          <w:lang w:eastAsia="ar-SA"/>
        </w:rPr>
        <w:t>Агентством ведется работа по предоставлению ежедневной, еженедельной, ежемесячной, ежеквартальной, ежегодной отчетности в Министерство АПК по вопросам растениеводства, животноводства, кооперации, развития малых форм хозяйствования, экономической и бухгалтерской отчетности, по технике безопасности, пожарной безопасности, механизации, оперативных посевных работ на бумажных носителях , а так же с занесением в различные информационные и бухгалтерские программы , в том числе «1С» и различные программные платформы Министерства сельского хозяйства РФ.</w:t>
      </w:r>
    </w:p>
    <w:p w14:paraId="427BEF9B"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Письма.</w:t>
      </w:r>
      <w:r w:rsidRPr="009C3FF3">
        <w:rPr>
          <w:rFonts w:ascii="Times New Roman" w:eastAsia="Times New Roman" w:hAnsi="Times New Roman" w:cs="Times New Roman"/>
          <w:color w:val="000000"/>
          <w:kern w:val="1"/>
          <w:sz w:val="24"/>
          <w:szCs w:val="24"/>
          <w:lang w:eastAsia="ar-SA"/>
        </w:rPr>
        <w:t xml:space="preserve"> Ежедневно разрабатываются ответы на поступающие запросы из различных ведомств. Ведётся номенклатура входящей и исходящей корреспонденции. </w:t>
      </w:r>
    </w:p>
    <w:p w14:paraId="27A3DF48"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Приказы.</w:t>
      </w:r>
      <w:r w:rsidRPr="009C3FF3">
        <w:rPr>
          <w:rFonts w:ascii="Times New Roman" w:eastAsia="Times New Roman" w:hAnsi="Times New Roman" w:cs="Times New Roman"/>
          <w:color w:val="000000"/>
          <w:kern w:val="1"/>
          <w:sz w:val="24"/>
          <w:szCs w:val="24"/>
          <w:lang w:eastAsia="ar-SA"/>
        </w:rPr>
        <w:t xml:space="preserve"> Ведется кадровая работа. Издаются приказы по личному составу и по хозяйственной деятельности. Проводится работа по заполнению вакансий, ведется  взаимодействие с центром занятости.</w:t>
      </w:r>
    </w:p>
    <w:p w14:paraId="54B99C0E"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b/>
          <w:color w:val="000000"/>
          <w:kern w:val="1"/>
          <w:sz w:val="24"/>
          <w:szCs w:val="24"/>
          <w:lang w:eastAsia="ar-SA"/>
        </w:rPr>
        <w:t xml:space="preserve">          Наградные.</w:t>
      </w:r>
      <w:r w:rsidRPr="009C3FF3">
        <w:rPr>
          <w:rFonts w:ascii="Times New Roman" w:eastAsia="Times New Roman" w:hAnsi="Times New Roman" w:cs="Times New Roman"/>
          <w:color w:val="000000"/>
          <w:kern w:val="1"/>
          <w:sz w:val="24"/>
          <w:szCs w:val="24"/>
          <w:lang w:eastAsia="ar-SA"/>
        </w:rPr>
        <w:t xml:space="preserve"> Ведется работа по выявлению награждаемых на всех уровнях (местный, региональный, федеральный), запрос и обработка персональных данных, помощь в заполнении и корректировка предоставленной документации. </w:t>
      </w:r>
    </w:p>
    <w:p w14:paraId="6FA4A930"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Проведение тематических недель</w:t>
      </w:r>
      <w:r w:rsidRPr="009C3FF3">
        <w:rPr>
          <w:rFonts w:ascii="Times New Roman" w:eastAsia="Times New Roman" w:hAnsi="Times New Roman" w:cs="Times New Roman"/>
          <w:color w:val="000000"/>
          <w:kern w:val="1"/>
          <w:sz w:val="24"/>
          <w:szCs w:val="24"/>
          <w:lang w:eastAsia="ar-SA"/>
        </w:rPr>
        <w:t xml:space="preserve"> Проведены выезды, семинары и встречи в рамках «Национальный проект международная кооперация и экспорт. А так же в рамках национального проекта «Малое и среднее предпринимательство и поддержка индивидуальной предпринимательской инициативы», «Неделя финансовой грамотности», «Туризм и гостеприимство». Представлены отчеты, фотографии размещены.</w:t>
      </w:r>
    </w:p>
    <w:p w14:paraId="1AFB8A0E"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Консультационная поддержка</w:t>
      </w:r>
      <w:r w:rsidRPr="009C3FF3">
        <w:rPr>
          <w:rFonts w:ascii="Times New Roman" w:eastAsia="Times New Roman" w:hAnsi="Times New Roman" w:cs="Times New Roman"/>
          <w:color w:val="000000"/>
          <w:kern w:val="1"/>
          <w:sz w:val="24"/>
          <w:szCs w:val="24"/>
          <w:lang w:eastAsia="ar-SA"/>
        </w:rPr>
        <w:t>. Проводится консультация населения и сельхозтоваропроизводителей по всем мерам поддержки, и другим вопросам в сфере аграрного сектора.</w:t>
      </w:r>
    </w:p>
    <w:p w14:paraId="3EEBF90D"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b/>
          <w:color w:val="000000"/>
          <w:kern w:val="1"/>
          <w:sz w:val="24"/>
          <w:szCs w:val="24"/>
          <w:lang w:eastAsia="ar-SA"/>
        </w:rPr>
        <w:t xml:space="preserve">           Комиссионные выезды на гибель урожая</w:t>
      </w:r>
      <w:r w:rsidRPr="009C3FF3">
        <w:rPr>
          <w:rFonts w:ascii="Times New Roman" w:eastAsia="Times New Roman" w:hAnsi="Times New Roman" w:cs="Times New Roman"/>
          <w:color w:val="000000"/>
          <w:kern w:val="1"/>
          <w:sz w:val="24"/>
          <w:szCs w:val="24"/>
          <w:lang w:eastAsia="ar-SA"/>
        </w:rPr>
        <w:t xml:space="preserve"> в результате различных природных и техногенных явлений. Составление актов о гибели.</w:t>
      </w:r>
    </w:p>
    <w:p w14:paraId="7DBE49E0"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СМИ и мессенджеры</w:t>
      </w:r>
      <w:r w:rsidRPr="009C3FF3">
        <w:rPr>
          <w:rFonts w:ascii="Times New Roman" w:eastAsia="Times New Roman" w:hAnsi="Times New Roman" w:cs="Times New Roman"/>
          <w:color w:val="000000"/>
          <w:kern w:val="1"/>
          <w:sz w:val="24"/>
          <w:szCs w:val="24"/>
          <w:lang w:eastAsia="ar-SA"/>
        </w:rPr>
        <w:t>. Проводится работа по освящению деятельности Агентства и  размещение информации в области сельского хозяйства в официальных группах района, а так же в районных мессенджерах. Образованы и ведутся сотрудниками Агентства группы «Цильнинские сельхозники», «Пчеловоды Цильнинского района», «Похозяйственные книги Цильнинского района», «ТОСы Цильнинского района», «КРСТ». Ведется работа с населением, ответы на вопросы, размещение объявлений и разъяснений в группах «Цильнинский район», «с.Б.Нагаткино объявления», «Арбузовка», «Предприниматели Цильнинского района», «Известия мокробугурнинского поселения» и др. А так же ведется работа в группах администрации и различных ведомств  министерства АПК.</w:t>
      </w:r>
    </w:p>
    <w:p w14:paraId="082514A2" w14:textId="77777777" w:rsidR="00F6098E" w:rsidRPr="009C3FF3" w:rsidRDefault="00F6098E" w:rsidP="009C3FF3">
      <w:pPr>
        <w:widowControl w:val="0"/>
        <w:suppressAutoHyphens/>
        <w:spacing w:after="0" w:line="240" w:lineRule="auto"/>
        <w:jc w:val="both"/>
        <w:rPr>
          <w:rFonts w:ascii="Times New Roman" w:eastAsia="Lucida Sans Unicode" w:hAnsi="Times New Roman" w:cs="Times New Roman"/>
          <w:color w:val="000000"/>
          <w:kern w:val="1"/>
          <w:sz w:val="24"/>
          <w:szCs w:val="24"/>
          <w:lang w:eastAsia="ar-SA"/>
        </w:rPr>
      </w:pPr>
      <w:r w:rsidRPr="009C3FF3">
        <w:rPr>
          <w:rFonts w:ascii="Times New Roman" w:eastAsia="Times New Roman" w:hAnsi="Times New Roman" w:cs="Times New Roman"/>
          <w:b/>
          <w:color w:val="000000"/>
          <w:kern w:val="1"/>
          <w:sz w:val="24"/>
          <w:szCs w:val="24"/>
          <w:lang w:eastAsia="ar-SA"/>
        </w:rPr>
        <w:t xml:space="preserve">         </w:t>
      </w:r>
      <w:r w:rsidRPr="009C3FF3">
        <w:rPr>
          <w:rFonts w:ascii="Times New Roman" w:eastAsia="Times New Roman" w:hAnsi="Times New Roman" w:cs="Times New Roman"/>
          <w:color w:val="FF0000"/>
          <w:kern w:val="1"/>
          <w:sz w:val="24"/>
          <w:szCs w:val="24"/>
          <w:lang w:eastAsia="ar-SA"/>
        </w:rPr>
        <w:t xml:space="preserve"> </w:t>
      </w:r>
      <w:r w:rsidRPr="009C3FF3">
        <w:rPr>
          <w:rFonts w:ascii="Times New Roman" w:eastAsia="Times New Roman" w:hAnsi="Times New Roman" w:cs="Times New Roman"/>
          <w:kern w:val="1"/>
          <w:sz w:val="24"/>
          <w:szCs w:val="24"/>
          <w:lang w:eastAsia="ar-SA"/>
        </w:rPr>
        <w:t>-</w:t>
      </w:r>
      <w:r w:rsidRPr="009C3FF3">
        <w:rPr>
          <w:rFonts w:ascii="Times New Roman" w:eastAsia="Times New Roman" w:hAnsi="Times New Roman" w:cs="Times New Roman"/>
          <w:b/>
          <w:kern w:val="1"/>
          <w:sz w:val="24"/>
          <w:szCs w:val="24"/>
          <w:lang w:eastAsia="ar-SA"/>
        </w:rPr>
        <w:t>Работа с будущими абитуриентами сельскохозяйственного ВУЗа и колледжей.</w:t>
      </w:r>
      <w:r w:rsidRPr="009C3FF3">
        <w:rPr>
          <w:rFonts w:ascii="Times New Roman" w:eastAsia="Times New Roman" w:hAnsi="Times New Roman" w:cs="Times New Roman"/>
          <w:color w:val="FF0000"/>
          <w:kern w:val="1"/>
          <w:sz w:val="24"/>
          <w:szCs w:val="24"/>
          <w:lang w:eastAsia="ar-SA"/>
        </w:rPr>
        <w:t xml:space="preserve"> </w:t>
      </w:r>
      <w:r w:rsidRPr="009C3FF3">
        <w:rPr>
          <w:rFonts w:ascii="Times New Roman" w:eastAsia="Times New Roman" w:hAnsi="Times New Roman" w:cs="Times New Roman"/>
          <w:color w:val="000000"/>
          <w:kern w:val="1"/>
          <w:sz w:val="24"/>
          <w:szCs w:val="24"/>
          <w:lang w:eastAsia="ar-SA"/>
        </w:rPr>
        <w:t>Обследования рынка трудовых ресурсов в рамках комплексного развития сельских территорий , выявление потребности в работниках и планируемое заключение целевых договоров с выпускниками</w:t>
      </w:r>
      <w:r w:rsidRPr="009C3FF3">
        <w:rPr>
          <w:rFonts w:ascii="Times New Roman" w:eastAsia="Times New Roman" w:hAnsi="Times New Roman" w:cs="Times New Roman"/>
          <w:b/>
          <w:color w:val="000000"/>
          <w:kern w:val="1"/>
          <w:sz w:val="24"/>
          <w:szCs w:val="24"/>
          <w:lang w:eastAsia="ar-SA"/>
        </w:rPr>
        <w:t xml:space="preserve"> .</w:t>
      </w:r>
    </w:p>
    <w:p w14:paraId="119540E1"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b/>
          <w:color w:val="000000"/>
          <w:kern w:val="1"/>
          <w:sz w:val="24"/>
          <w:szCs w:val="24"/>
          <w:lang w:eastAsia="ar-SA"/>
        </w:rPr>
        <w:t xml:space="preserve">          Внедрение электронных похозяйственных книг. </w:t>
      </w:r>
      <w:r w:rsidRPr="009C3FF3">
        <w:rPr>
          <w:rFonts w:ascii="Times New Roman" w:eastAsia="Times New Roman" w:hAnsi="Times New Roman" w:cs="Times New Roman"/>
          <w:color w:val="000000"/>
          <w:kern w:val="1"/>
          <w:sz w:val="24"/>
          <w:szCs w:val="24"/>
          <w:lang w:eastAsia="ar-SA"/>
        </w:rPr>
        <w:t>Налажено взаимодействие с Поселениями Цильнинского района, определены ответственные лица от поселений, проведена вводная разъяснительная работа для подачи заявлений.</w:t>
      </w:r>
    </w:p>
    <w:p w14:paraId="25E6A9CB"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Участие в различных комиссиях и организационных комитетах</w:t>
      </w:r>
      <w:r w:rsidRPr="009C3FF3">
        <w:rPr>
          <w:rFonts w:ascii="Times New Roman" w:eastAsia="Times New Roman" w:hAnsi="Times New Roman" w:cs="Times New Roman"/>
          <w:color w:val="000000"/>
          <w:kern w:val="1"/>
          <w:sz w:val="24"/>
          <w:szCs w:val="24"/>
          <w:lang w:eastAsia="ar-SA"/>
        </w:rPr>
        <w:t>.</w:t>
      </w:r>
    </w:p>
    <w:p w14:paraId="1D0C911D"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b/>
          <w:color w:val="000000"/>
          <w:kern w:val="1"/>
          <w:sz w:val="24"/>
          <w:szCs w:val="24"/>
          <w:lang w:eastAsia="ar-SA"/>
        </w:rPr>
        <w:t xml:space="preserve">            Проведение работы по поиску претендентов на различные конкурсы, таких как «Лидеры села»</w:t>
      </w:r>
      <w:r w:rsidRPr="009C3FF3">
        <w:rPr>
          <w:rFonts w:ascii="Times New Roman" w:eastAsia="Times New Roman" w:hAnsi="Times New Roman" w:cs="Times New Roman"/>
          <w:color w:val="000000"/>
          <w:kern w:val="1"/>
          <w:sz w:val="24"/>
          <w:szCs w:val="24"/>
          <w:lang w:eastAsia="ar-SA"/>
        </w:rPr>
        <w:t xml:space="preserve"> и др. Поиск претендентов для участия в выставках различных уровней, в том числе и федерального уровня.</w:t>
      </w:r>
    </w:p>
    <w:p w14:paraId="0627BA24"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lastRenderedPageBreak/>
        <w:t xml:space="preserve">            </w:t>
      </w:r>
      <w:r w:rsidRPr="009C3FF3">
        <w:rPr>
          <w:rFonts w:ascii="Times New Roman" w:eastAsia="Times New Roman" w:hAnsi="Times New Roman" w:cs="Times New Roman"/>
          <w:b/>
          <w:color w:val="000000"/>
          <w:kern w:val="1"/>
          <w:sz w:val="24"/>
          <w:szCs w:val="24"/>
          <w:lang w:eastAsia="ar-SA"/>
        </w:rPr>
        <w:t xml:space="preserve">Участие в программе «Эффективный регион». </w:t>
      </w:r>
      <w:r w:rsidRPr="009C3FF3">
        <w:rPr>
          <w:rFonts w:ascii="Times New Roman" w:eastAsia="Times New Roman" w:hAnsi="Times New Roman" w:cs="Times New Roman"/>
          <w:color w:val="000000"/>
          <w:kern w:val="1"/>
          <w:sz w:val="24"/>
          <w:szCs w:val="24"/>
          <w:lang w:eastAsia="ar-SA"/>
        </w:rPr>
        <w:t>Разработана программа оптимизации процесса взаимодействия с органами социальной защиты населения при реализации проекта «Социальный контракт» в части согласования бизнес-плана.</w:t>
      </w:r>
    </w:p>
    <w:p w14:paraId="3D1C97D3" w14:textId="77777777" w:rsidR="00F6098E" w:rsidRPr="009C3FF3" w:rsidRDefault="00F6098E" w:rsidP="009C3FF3">
      <w:pPr>
        <w:spacing w:after="0" w:line="240" w:lineRule="auto"/>
        <w:jc w:val="both"/>
        <w:rPr>
          <w:rFonts w:ascii="Times New Roman" w:eastAsia="Times New Roman" w:hAnsi="Times New Roman" w:cs="Times New Roman"/>
          <w:color w:val="000000"/>
          <w:kern w:val="1"/>
          <w:sz w:val="24"/>
          <w:szCs w:val="24"/>
          <w:lang w:eastAsia="ar-SA"/>
        </w:rPr>
      </w:pPr>
      <w:r w:rsidRPr="009C3FF3">
        <w:rPr>
          <w:rFonts w:ascii="Times New Roman" w:eastAsia="Times New Roman" w:hAnsi="Times New Roman" w:cs="Times New Roman"/>
          <w:color w:val="000000"/>
          <w:kern w:val="1"/>
          <w:sz w:val="24"/>
          <w:szCs w:val="24"/>
          <w:lang w:eastAsia="ar-SA"/>
        </w:rPr>
        <w:t xml:space="preserve">           </w:t>
      </w:r>
      <w:r w:rsidRPr="009C3FF3">
        <w:rPr>
          <w:rFonts w:ascii="Times New Roman" w:eastAsia="Times New Roman" w:hAnsi="Times New Roman" w:cs="Times New Roman"/>
          <w:b/>
          <w:color w:val="000000"/>
          <w:kern w:val="1"/>
          <w:sz w:val="24"/>
          <w:szCs w:val="24"/>
          <w:lang w:eastAsia="ar-SA"/>
        </w:rPr>
        <w:t>АНО «Прорыв»</w:t>
      </w:r>
      <w:r w:rsidRPr="009C3FF3">
        <w:rPr>
          <w:rFonts w:ascii="Times New Roman" w:eastAsia="Times New Roman" w:hAnsi="Times New Roman" w:cs="Times New Roman"/>
          <w:color w:val="000000"/>
          <w:kern w:val="1"/>
          <w:sz w:val="24"/>
          <w:szCs w:val="24"/>
          <w:lang w:eastAsia="ar-SA"/>
        </w:rPr>
        <w:t xml:space="preserve"> продолжает работу над получением грантов в рамках направления «Бережливые технологии» и президентских грантов и освоение средств выигранных грантов с проектом «Юрта».</w:t>
      </w:r>
    </w:p>
    <w:p w14:paraId="0CF93B98" w14:textId="77777777" w:rsidR="00F6098E" w:rsidRPr="009C3FF3" w:rsidRDefault="00F6098E" w:rsidP="009C3FF3">
      <w:pPr>
        <w:spacing w:after="0" w:line="240" w:lineRule="auto"/>
        <w:ind w:firstLine="709"/>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b/>
          <w:kern w:val="1"/>
          <w:sz w:val="24"/>
          <w:szCs w:val="24"/>
          <w:lang w:eastAsia="ar-SA"/>
        </w:rPr>
        <w:t>Благотворительность.</w:t>
      </w:r>
      <w:r w:rsidRPr="009C3FF3">
        <w:rPr>
          <w:rFonts w:ascii="Times New Roman" w:eastAsia="Calibri" w:hAnsi="Times New Roman" w:cs="Times New Roman"/>
          <w:kern w:val="1"/>
          <w:sz w:val="24"/>
          <w:szCs w:val="24"/>
          <w:lang w:eastAsia="ar-SA"/>
        </w:rPr>
        <w:t xml:space="preserve"> </w:t>
      </w:r>
      <w:r w:rsidRPr="009C3FF3">
        <w:rPr>
          <w:rFonts w:ascii="Times New Roman" w:eastAsia="Times New Roman" w:hAnsi="Times New Roman" w:cs="Times New Roman"/>
          <w:color w:val="000000"/>
          <w:kern w:val="1"/>
          <w:sz w:val="24"/>
          <w:szCs w:val="24"/>
          <w:lang w:eastAsia="ar-SA"/>
        </w:rPr>
        <w:t>Организация благотворительной помощи оказываемой сельхозтоваропроизводителями на цели СВО и другие нужды социального характера, оказываемые ими в поселениях, которые они курируют.</w:t>
      </w:r>
    </w:p>
    <w:p w14:paraId="506FE3B3" w14:textId="77777777" w:rsidR="00F6098E" w:rsidRPr="009C3FF3" w:rsidRDefault="00F6098E" w:rsidP="009C3FF3">
      <w:pPr>
        <w:spacing w:after="0" w:line="240" w:lineRule="auto"/>
        <w:ind w:firstLine="709"/>
        <w:jc w:val="both"/>
        <w:rPr>
          <w:rFonts w:ascii="Times New Roman" w:eastAsia="Calibri" w:hAnsi="Times New Roman" w:cs="Times New Roman"/>
          <w:kern w:val="1"/>
          <w:sz w:val="24"/>
          <w:szCs w:val="24"/>
          <w:lang w:eastAsia="ar-SA"/>
        </w:rPr>
      </w:pPr>
      <w:r w:rsidRPr="009C3FF3">
        <w:rPr>
          <w:rFonts w:ascii="Times New Roman" w:eastAsia="Calibri" w:hAnsi="Times New Roman" w:cs="Times New Roman"/>
          <w:kern w:val="1"/>
          <w:sz w:val="24"/>
          <w:szCs w:val="24"/>
          <w:lang w:eastAsia="ar-SA"/>
        </w:rPr>
        <w:t xml:space="preserve"> Агентство по комплексному развитию сельских территорий ведет активную деятельность по привлечению и сбору гуманитарной помощи для участников СВО совместно с волонтерами «Сердечный </w:t>
      </w:r>
      <w:r w:rsidRPr="009C3FF3">
        <w:rPr>
          <w:rFonts w:ascii="Times New Roman" w:eastAsia="Calibri" w:hAnsi="Times New Roman" w:cs="Times New Roman"/>
          <w:kern w:val="1"/>
          <w:sz w:val="24"/>
          <w:szCs w:val="24"/>
          <w:lang w:val="en-US" w:eastAsia="ar-SA"/>
        </w:rPr>
        <w:t>ZOV</w:t>
      </w:r>
      <w:r w:rsidRPr="009C3FF3">
        <w:rPr>
          <w:rFonts w:ascii="Times New Roman" w:eastAsia="Calibri" w:hAnsi="Times New Roman" w:cs="Times New Roman"/>
          <w:kern w:val="1"/>
          <w:sz w:val="24"/>
          <w:szCs w:val="24"/>
          <w:lang w:eastAsia="ar-SA"/>
        </w:rPr>
        <w:t>».</w:t>
      </w:r>
    </w:p>
    <w:p w14:paraId="1FD9D5B1" w14:textId="77777777" w:rsidR="00F6098E" w:rsidRPr="004A19E3" w:rsidRDefault="00F6098E" w:rsidP="00F6098E">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6659EDBC" w14:textId="230231F2" w:rsidR="00CD6C74" w:rsidRPr="004A19E3" w:rsidRDefault="00CD6C74" w:rsidP="00F6098E">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162BD9C1" w14:textId="2B4D6EE5" w:rsidR="00D5403A" w:rsidRPr="004A19E3" w:rsidRDefault="00D5403A" w:rsidP="00F11728">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sectPr w:rsidR="00D5403A" w:rsidRPr="004A19E3" w:rsidSect="00463BEE">
      <w:footerReference w:type="default" r:id="rId1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87A61" w14:textId="77777777" w:rsidR="002755C9" w:rsidRDefault="002755C9" w:rsidP="00463BEE">
      <w:pPr>
        <w:spacing w:after="0" w:line="240" w:lineRule="auto"/>
      </w:pPr>
      <w:r>
        <w:separator/>
      </w:r>
    </w:p>
  </w:endnote>
  <w:endnote w:type="continuationSeparator" w:id="0">
    <w:p w14:paraId="5C0C8FDE" w14:textId="77777777" w:rsidR="002755C9" w:rsidRDefault="002755C9" w:rsidP="0046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ejaVu Sans">
    <w:altName w:val="MS Mincho"/>
    <w:charset w:val="CC"/>
    <w:family w:val="swiss"/>
    <w:pitch w:val="variable"/>
    <w:sig w:usb0="00000000" w:usb1="DA07FDFF" w:usb2="0A042039" w:usb3="00000000" w:csb0="8002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panose1 w:val="020A0703040505020204"/>
    <w:charset w:val="CC"/>
    <w:family w:val="roman"/>
    <w:pitch w:val="variable"/>
    <w:sig w:usb0="A00002EF" w:usb1="5000204B" w:usb2="00000020" w:usb3="00000000" w:csb0="00000097" w:csb1="00000000"/>
  </w:font>
  <w:font w:name="StarSymbol">
    <w:altName w:val="Calibri"/>
    <w:charset w:val="CC"/>
    <w:family w:val="auto"/>
    <w:pitch w:val="default"/>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ource Han Sans CN Regular">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1758"/>
      <w:docPartObj>
        <w:docPartGallery w:val="Page Numbers (Bottom of Page)"/>
        <w:docPartUnique/>
      </w:docPartObj>
    </w:sdtPr>
    <w:sdtContent>
      <w:p w14:paraId="4FF70347" w14:textId="51612829" w:rsidR="00F6098E" w:rsidRDefault="00F6098E">
        <w:pPr>
          <w:pStyle w:val="af1"/>
          <w:jc w:val="center"/>
        </w:pPr>
        <w:r>
          <w:fldChar w:fldCharType="begin"/>
        </w:r>
        <w:r>
          <w:instrText>PAGE   \* MERGEFORMAT</w:instrText>
        </w:r>
        <w:r>
          <w:fldChar w:fldCharType="separate"/>
        </w:r>
        <w:r>
          <w:t>2</w:t>
        </w:r>
        <w:r>
          <w:fldChar w:fldCharType="end"/>
        </w:r>
      </w:p>
    </w:sdtContent>
  </w:sdt>
  <w:p w14:paraId="7379475C" w14:textId="77777777" w:rsidR="00F6098E" w:rsidRDefault="00F6098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37AD" w14:textId="77777777" w:rsidR="002755C9" w:rsidRDefault="002755C9" w:rsidP="00463BEE">
      <w:pPr>
        <w:spacing w:after="0" w:line="240" w:lineRule="auto"/>
      </w:pPr>
      <w:r>
        <w:separator/>
      </w:r>
    </w:p>
  </w:footnote>
  <w:footnote w:type="continuationSeparator" w:id="0">
    <w:p w14:paraId="0F87ABF4" w14:textId="77777777" w:rsidR="002755C9" w:rsidRDefault="002755C9" w:rsidP="0046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993"/>
        </w:tabs>
        <w:ind w:left="993"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A6A6E136"/>
    <w:name w:val="WW8Num2"/>
    <w:lvl w:ilvl="0">
      <w:start w:val="1"/>
      <w:numFmt w:val="bullet"/>
      <w:suff w:val="nothing"/>
      <w:lvlText w:val=""/>
      <w:lvlJc w:val="left"/>
      <w:pPr>
        <w:tabs>
          <w:tab w:val="num" w:pos="0"/>
        </w:tabs>
        <w:ind w:left="0" w:firstLine="0"/>
      </w:pPr>
      <w:rPr>
        <w:rFonts w:ascii="Symbol" w:hAnsi="Symbol" w:cs="OpenSymbol"/>
        <w:lang w:val="ru-RU"/>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851"/>
        </w:tabs>
        <w:ind w:left="851"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suff w:val="space"/>
      <w:lvlText w:val=""/>
      <w:lvlJc w:val="left"/>
      <w:pPr>
        <w:tabs>
          <w:tab w:val="num" w:pos="0"/>
        </w:tabs>
        <w:ind w:left="720"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15:restartNumberingAfterBreak="0">
    <w:nsid w:val="3DF10572"/>
    <w:multiLevelType w:val="multilevel"/>
    <w:tmpl w:val="157EF9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53DB4E1D"/>
    <w:multiLevelType w:val="hybridMultilevel"/>
    <w:tmpl w:val="AF2EE71E"/>
    <w:lvl w:ilvl="0" w:tplc="935E18A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3E076B"/>
    <w:multiLevelType w:val="multilevel"/>
    <w:tmpl w:val="90C458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C235AD2"/>
    <w:multiLevelType w:val="multilevel"/>
    <w:tmpl w:val="CB064F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
  </w:num>
  <w:num w:numId="2">
    <w:abstractNumId w:val="5"/>
  </w:num>
  <w:num w:numId="3">
    <w:abstractNumId w:val="7"/>
  </w:num>
  <w:num w:numId="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3"/>
    <w:rsid w:val="000143BC"/>
    <w:rsid w:val="000144C4"/>
    <w:rsid w:val="00016261"/>
    <w:rsid w:val="000231CF"/>
    <w:rsid w:val="00026854"/>
    <w:rsid w:val="00027FB7"/>
    <w:rsid w:val="0003249E"/>
    <w:rsid w:val="0003374F"/>
    <w:rsid w:val="00037374"/>
    <w:rsid w:val="00042B89"/>
    <w:rsid w:val="0006468A"/>
    <w:rsid w:val="0009154B"/>
    <w:rsid w:val="00096E74"/>
    <w:rsid w:val="000A189E"/>
    <w:rsid w:val="000B1174"/>
    <w:rsid w:val="000B1820"/>
    <w:rsid w:val="000D6F1C"/>
    <w:rsid w:val="000E7102"/>
    <w:rsid w:val="000F64F6"/>
    <w:rsid w:val="00164C26"/>
    <w:rsid w:val="001941AF"/>
    <w:rsid w:val="001B7F61"/>
    <w:rsid w:val="001C33E7"/>
    <w:rsid w:val="001D5162"/>
    <w:rsid w:val="001E0680"/>
    <w:rsid w:val="001E6B6B"/>
    <w:rsid w:val="001F0B7E"/>
    <w:rsid w:val="0020613F"/>
    <w:rsid w:val="0021355D"/>
    <w:rsid w:val="002467D1"/>
    <w:rsid w:val="002522ED"/>
    <w:rsid w:val="00254B66"/>
    <w:rsid w:val="00256F06"/>
    <w:rsid w:val="0026267B"/>
    <w:rsid w:val="00263C23"/>
    <w:rsid w:val="00263DCA"/>
    <w:rsid w:val="002755C9"/>
    <w:rsid w:val="00282EB3"/>
    <w:rsid w:val="002830CA"/>
    <w:rsid w:val="00291303"/>
    <w:rsid w:val="00294FB7"/>
    <w:rsid w:val="00296616"/>
    <w:rsid w:val="002C1BB6"/>
    <w:rsid w:val="002D61DB"/>
    <w:rsid w:val="002D6D65"/>
    <w:rsid w:val="00311AB4"/>
    <w:rsid w:val="00337F2D"/>
    <w:rsid w:val="00341139"/>
    <w:rsid w:val="00341A1F"/>
    <w:rsid w:val="00343403"/>
    <w:rsid w:val="00344AC8"/>
    <w:rsid w:val="00363276"/>
    <w:rsid w:val="00366551"/>
    <w:rsid w:val="00373C87"/>
    <w:rsid w:val="00374F26"/>
    <w:rsid w:val="003B084B"/>
    <w:rsid w:val="003B7BE0"/>
    <w:rsid w:val="003D53B0"/>
    <w:rsid w:val="003E1C68"/>
    <w:rsid w:val="003F3736"/>
    <w:rsid w:val="004108A4"/>
    <w:rsid w:val="004220F4"/>
    <w:rsid w:val="00437304"/>
    <w:rsid w:val="0044730E"/>
    <w:rsid w:val="00453BF5"/>
    <w:rsid w:val="0046006B"/>
    <w:rsid w:val="00461EB1"/>
    <w:rsid w:val="00463BEE"/>
    <w:rsid w:val="0047419F"/>
    <w:rsid w:val="00481BDD"/>
    <w:rsid w:val="004926B1"/>
    <w:rsid w:val="004A19E3"/>
    <w:rsid w:val="004A2DA0"/>
    <w:rsid w:val="004B1BE0"/>
    <w:rsid w:val="004C62CF"/>
    <w:rsid w:val="004D0FC8"/>
    <w:rsid w:val="004D7937"/>
    <w:rsid w:val="004E01D8"/>
    <w:rsid w:val="004E0486"/>
    <w:rsid w:val="004E423F"/>
    <w:rsid w:val="004F64D4"/>
    <w:rsid w:val="005025A5"/>
    <w:rsid w:val="00506EBC"/>
    <w:rsid w:val="00511E14"/>
    <w:rsid w:val="0052563E"/>
    <w:rsid w:val="00526B7C"/>
    <w:rsid w:val="0053239A"/>
    <w:rsid w:val="0053769C"/>
    <w:rsid w:val="00542F0E"/>
    <w:rsid w:val="00546148"/>
    <w:rsid w:val="00551F16"/>
    <w:rsid w:val="0055729C"/>
    <w:rsid w:val="00560205"/>
    <w:rsid w:val="00562990"/>
    <w:rsid w:val="005855B0"/>
    <w:rsid w:val="005A02FF"/>
    <w:rsid w:val="005A2707"/>
    <w:rsid w:val="005C0DDA"/>
    <w:rsid w:val="005C1C19"/>
    <w:rsid w:val="005E020E"/>
    <w:rsid w:val="005E3514"/>
    <w:rsid w:val="006070FD"/>
    <w:rsid w:val="00622A5F"/>
    <w:rsid w:val="00623BFF"/>
    <w:rsid w:val="00631A0F"/>
    <w:rsid w:val="0063389F"/>
    <w:rsid w:val="00640813"/>
    <w:rsid w:val="00662FFD"/>
    <w:rsid w:val="0066383B"/>
    <w:rsid w:val="00664AAC"/>
    <w:rsid w:val="006A22AA"/>
    <w:rsid w:val="006A29B9"/>
    <w:rsid w:val="006C63C5"/>
    <w:rsid w:val="006D01A3"/>
    <w:rsid w:val="006D067C"/>
    <w:rsid w:val="006D1853"/>
    <w:rsid w:val="006D4D40"/>
    <w:rsid w:val="006E2251"/>
    <w:rsid w:val="006E7CD2"/>
    <w:rsid w:val="00700930"/>
    <w:rsid w:val="007148C0"/>
    <w:rsid w:val="00722A32"/>
    <w:rsid w:val="0073382D"/>
    <w:rsid w:val="007339DE"/>
    <w:rsid w:val="0073530E"/>
    <w:rsid w:val="007679A9"/>
    <w:rsid w:val="00782CFD"/>
    <w:rsid w:val="007A561A"/>
    <w:rsid w:val="007B109D"/>
    <w:rsid w:val="007E0129"/>
    <w:rsid w:val="007E6ECD"/>
    <w:rsid w:val="007F2CBC"/>
    <w:rsid w:val="0080785B"/>
    <w:rsid w:val="00815BD4"/>
    <w:rsid w:val="008161ED"/>
    <w:rsid w:val="008414BC"/>
    <w:rsid w:val="008556C3"/>
    <w:rsid w:val="00860C57"/>
    <w:rsid w:val="00866D68"/>
    <w:rsid w:val="00877EBB"/>
    <w:rsid w:val="0088015B"/>
    <w:rsid w:val="00886DC1"/>
    <w:rsid w:val="00892E57"/>
    <w:rsid w:val="00893137"/>
    <w:rsid w:val="00894217"/>
    <w:rsid w:val="00895415"/>
    <w:rsid w:val="008A4996"/>
    <w:rsid w:val="008B405D"/>
    <w:rsid w:val="008B7909"/>
    <w:rsid w:val="008C5C06"/>
    <w:rsid w:val="008C7B05"/>
    <w:rsid w:val="008D565F"/>
    <w:rsid w:val="008D59DA"/>
    <w:rsid w:val="008D7268"/>
    <w:rsid w:val="008E3C8B"/>
    <w:rsid w:val="008F2F7E"/>
    <w:rsid w:val="00900736"/>
    <w:rsid w:val="00902999"/>
    <w:rsid w:val="00927A2A"/>
    <w:rsid w:val="009311E2"/>
    <w:rsid w:val="0094041A"/>
    <w:rsid w:val="0095582C"/>
    <w:rsid w:val="00973416"/>
    <w:rsid w:val="00976D06"/>
    <w:rsid w:val="0098642C"/>
    <w:rsid w:val="009C33EB"/>
    <w:rsid w:val="009C3FF3"/>
    <w:rsid w:val="009E0448"/>
    <w:rsid w:val="009E50A7"/>
    <w:rsid w:val="009E5DBB"/>
    <w:rsid w:val="009F164C"/>
    <w:rsid w:val="009F17E9"/>
    <w:rsid w:val="009F65CB"/>
    <w:rsid w:val="00A02097"/>
    <w:rsid w:val="00A07F31"/>
    <w:rsid w:val="00A11DE2"/>
    <w:rsid w:val="00A16816"/>
    <w:rsid w:val="00A2088C"/>
    <w:rsid w:val="00A31B81"/>
    <w:rsid w:val="00A446EE"/>
    <w:rsid w:val="00A47E18"/>
    <w:rsid w:val="00A51541"/>
    <w:rsid w:val="00A56DDB"/>
    <w:rsid w:val="00A64C76"/>
    <w:rsid w:val="00A72E05"/>
    <w:rsid w:val="00A74B49"/>
    <w:rsid w:val="00A752FB"/>
    <w:rsid w:val="00A93C0B"/>
    <w:rsid w:val="00AF6D3A"/>
    <w:rsid w:val="00B03EB8"/>
    <w:rsid w:val="00B15C18"/>
    <w:rsid w:val="00B44ADD"/>
    <w:rsid w:val="00B507F0"/>
    <w:rsid w:val="00B759E2"/>
    <w:rsid w:val="00BA7B96"/>
    <w:rsid w:val="00BA7E73"/>
    <w:rsid w:val="00BB110E"/>
    <w:rsid w:val="00BB44C1"/>
    <w:rsid w:val="00BC730D"/>
    <w:rsid w:val="00BD6E0F"/>
    <w:rsid w:val="00BE72A5"/>
    <w:rsid w:val="00BF1BA1"/>
    <w:rsid w:val="00C048E3"/>
    <w:rsid w:val="00C250F7"/>
    <w:rsid w:val="00C25DA8"/>
    <w:rsid w:val="00C42068"/>
    <w:rsid w:val="00C622F6"/>
    <w:rsid w:val="00C6487D"/>
    <w:rsid w:val="00C71102"/>
    <w:rsid w:val="00C836C0"/>
    <w:rsid w:val="00C86729"/>
    <w:rsid w:val="00CA40FD"/>
    <w:rsid w:val="00CB02AF"/>
    <w:rsid w:val="00CB2BAA"/>
    <w:rsid w:val="00CB3912"/>
    <w:rsid w:val="00CB5398"/>
    <w:rsid w:val="00CC0220"/>
    <w:rsid w:val="00CD6C74"/>
    <w:rsid w:val="00CE2057"/>
    <w:rsid w:val="00CE5D25"/>
    <w:rsid w:val="00CE5F15"/>
    <w:rsid w:val="00CF5AFA"/>
    <w:rsid w:val="00CF60F3"/>
    <w:rsid w:val="00D1084A"/>
    <w:rsid w:val="00D12EC6"/>
    <w:rsid w:val="00D13D4B"/>
    <w:rsid w:val="00D17795"/>
    <w:rsid w:val="00D44EA0"/>
    <w:rsid w:val="00D5403A"/>
    <w:rsid w:val="00D6601C"/>
    <w:rsid w:val="00D67238"/>
    <w:rsid w:val="00D77357"/>
    <w:rsid w:val="00D826D4"/>
    <w:rsid w:val="00DA4D3E"/>
    <w:rsid w:val="00DB2EA8"/>
    <w:rsid w:val="00DD6E0E"/>
    <w:rsid w:val="00DE1CF7"/>
    <w:rsid w:val="00DE2A26"/>
    <w:rsid w:val="00DF74A5"/>
    <w:rsid w:val="00E42C52"/>
    <w:rsid w:val="00E4707D"/>
    <w:rsid w:val="00E5118E"/>
    <w:rsid w:val="00E55D45"/>
    <w:rsid w:val="00E64B83"/>
    <w:rsid w:val="00E72A06"/>
    <w:rsid w:val="00E74A75"/>
    <w:rsid w:val="00EA384A"/>
    <w:rsid w:val="00EA48BC"/>
    <w:rsid w:val="00EB15D9"/>
    <w:rsid w:val="00EB73F8"/>
    <w:rsid w:val="00EC19C0"/>
    <w:rsid w:val="00EF2AF2"/>
    <w:rsid w:val="00EF690F"/>
    <w:rsid w:val="00F11728"/>
    <w:rsid w:val="00F135C6"/>
    <w:rsid w:val="00F25312"/>
    <w:rsid w:val="00F2692E"/>
    <w:rsid w:val="00F3202E"/>
    <w:rsid w:val="00F33B56"/>
    <w:rsid w:val="00F355D1"/>
    <w:rsid w:val="00F40FBB"/>
    <w:rsid w:val="00F527A9"/>
    <w:rsid w:val="00F6098E"/>
    <w:rsid w:val="00F74FC3"/>
    <w:rsid w:val="00F90569"/>
    <w:rsid w:val="00FA143A"/>
    <w:rsid w:val="00FA6648"/>
    <w:rsid w:val="00FB2471"/>
    <w:rsid w:val="00FB7CC2"/>
    <w:rsid w:val="00FC529F"/>
    <w:rsid w:val="00FD1CCD"/>
    <w:rsid w:val="00FF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40C2"/>
  <w15:chartTrackingRefBased/>
  <w15:docId w15:val="{846133DF-F279-4E3E-B4E6-BB70D669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4D7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D7937"/>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qFormat/>
    <w:rsid w:val="004D7937"/>
    <w:pPr>
      <w:keepNext/>
      <w:autoSpaceDN w:val="0"/>
      <w:spacing w:after="0" w:line="240" w:lineRule="auto"/>
      <w:ind w:right="-5"/>
      <w:outlineLvl w:val="2"/>
    </w:pPr>
    <w:rPr>
      <w:rFonts w:ascii="Times New Roman" w:eastAsia="Times New Roman" w:hAnsi="Times New Roman" w:cs="Times New Roman"/>
      <w:i/>
      <w:iCs/>
      <w:sz w:val="20"/>
      <w:szCs w:val="20"/>
      <w:lang w:eastAsia="ru-RU"/>
    </w:rPr>
  </w:style>
  <w:style w:type="paragraph" w:styleId="4">
    <w:name w:val="heading 4"/>
    <w:basedOn w:val="a"/>
    <w:next w:val="a"/>
    <w:link w:val="40"/>
    <w:qFormat/>
    <w:rsid w:val="004D7937"/>
    <w:pPr>
      <w:keepNext/>
      <w:spacing w:after="0" w:line="240" w:lineRule="auto"/>
      <w:jc w:val="center"/>
      <w:outlineLvl w:val="3"/>
    </w:pPr>
    <w:rPr>
      <w:rFonts w:ascii="Arial CYR" w:eastAsia="Times New Roman" w:hAnsi="Arial CYR" w:cs="Arial CYR"/>
      <w:b/>
      <w:bCs/>
      <w:i/>
      <w:iCs/>
      <w:sz w:val="20"/>
      <w:szCs w:val="20"/>
      <w:lang w:eastAsia="ru-RU"/>
    </w:rPr>
  </w:style>
  <w:style w:type="paragraph" w:styleId="5">
    <w:name w:val="heading 5"/>
    <w:basedOn w:val="a"/>
    <w:next w:val="a"/>
    <w:link w:val="50"/>
    <w:qFormat/>
    <w:rsid w:val="00A74B49"/>
    <w:pPr>
      <w:keepNext/>
      <w:spacing w:after="0" w:line="240" w:lineRule="auto"/>
      <w:jc w:val="center"/>
      <w:outlineLvl w:val="4"/>
    </w:pPr>
    <w:rPr>
      <w:rFonts w:ascii="Arial" w:eastAsia="Times New Roman" w:hAnsi="Arial" w:cs="Times New Roman"/>
      <w:b/>
      <w:snapToGrid w:val="0"/>
      <w:color w:val="000000"/>
      <w:szCs w:val="24"/>
      <w:lang w:eastAsia="ru-RU"/>
    </w:rPr>
  </w:style>
  <w:style w:type="paragraph" w:styleId="6">
    <w:name w:val="heading 6"/>
    <w:basedOn w:val="a"/>
    <w:next w:val="a"/>
    <w:link w:val="60"/>
    <w:qFormat/>
    <w:rsid w:val="004D7937"/>
    <w:pPr>
      <w:keepNext/>
      <w:autoSpaceDN w:val="0"/>
      <w:spacing w:after="0" w:line="240" w:lineRule="auto"/>
      <w:ind w:right="-5"/>
      <w:jc w:val="center"/>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4D7937"/>
    <w:pPr>
      <w:keepNext/>
      <w:autoSpaceDN w:val="0"/>
      <w:spacing w:after="0" w:line="240" w:lineRule="auto"/>
      <w:ind w:right="-108"/>
      <w:jc w:val="center"/>
      <w:outlineLvl w:val="7"/>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7937"/>
    <w:rPr>
      <w:rFonts w:ascii="Times New Roman" w:eastAsia="Times New Roman" w:hAnsi="Times New Roman" w:cs="Times New Roman"/>
      <w:i/>
      <w:iCs/>
      <w:sz w:val="20"/>
      <w:szCs w:val="20"/>
      <w:lang w:eastAsia="ru-RU"/>
    </w:rPr>
  </w:style>
  <w:style w:type="character" w:customStyle="1" w:styleId="40">
    <w:name w:val="Заголовок 4 Знак"/>
    <w:basedOn w:val="a0"/>
    <w:link w:val="4"/>
    <w:rsid w:val="004D7937"/>
    <w:rPr>
      <w:rFonts w:ascii="Arial CYR" w:eastAsia="Times New Roman" w:hAnsi="Arial CYR" w:cs="Arial CYR"/>
      <w:b/>
      <w:bCs/>
      <w:i/>
      <w:iCs/>
      <w:sz w:val="20"/>
      <w:szCs w:val="20"/>
      <w:lang w:eastAsia="ru-RU"/>
    </w:rPr>
  </w:style>
  <w:style w:type="character" w:customStyle="1" w:styleId="60">
    <w:name w:val="Заголовок 6 Знак"/>
    <w:basedOn w:val="a0"/>
    <w:link w:val="6"/>
    <w:rsid w:val="004D793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4D7937"/>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4D7937"/>
  </w:style>
  <w:style w:type="paragraph" w:styleId="a3">
    <w:name w:val="Body Text"/>
    <w:basedOn w:val="a"/>
    <w:link w:val="a4"/>
    <w:rsid w:val="004D7937"/>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4D7937"/>
    <w:rPr>
      <w:rFonts w:ascii="Times New Roman" w:eastAsia="Times New Roman" w:hAnsi="Times New Roman" w:cs="Times New Roman"/>
      <w:sz w:val="28"/>
      <w:szCs w:val="20"/>
      <w:lang w:eastAsia="ru-RU"/>
    </w:rPr>
  </w:style>
  <w:style w:type="paragraph" w:styleId="31">
    <w:name w:val="Body Text 3"/>
    <w:basedOn w:val="a"/>
    <w:link w:val="32"/>
    <w:semiHidden/>
    <w:rsid w:val="004D7937"/>
    <w:pPr>
      <w:spacing w:after="120" w:line="240" w:lineRule="auto"/>
    </w:pPr>
    <w:rPr>
      <w:rFonts w:ascii="Times New Roman" w:eastAsia="Times New Roman" w:hAnsi="Times New Roman" w:cs="Times New Roman"/>
      <w:color w:val="000000"/>
      <w:sz w:val="16"/>
      <w:szCs w:val="16"/>
      <w:lang w:eastAsia="ru-RU"/>
    </w:rPr>
  </w:style>
  <w:style w:type="character" w:customStyle="1" w:styleId="32">
    <w:name w:val="Основной текст 3 Знак"/>
    <w:basedOn w:val="a0"/>
    <w:link w:val="31"/>
    <w:semiHidden/>
    <w:rsid w:val="004D7937"/>
    <w:rPr>
      <w:rFonts w:ascii="Times New Roman" w:eastAsia="Times New Roman" w:hAnsi="Times New Roman" w:cs="Times New Roman"/>
      <w:color w:val="000000"/>
      <w:sz w:val="16"/>
      <w:szCs w:val="16"/>
      <w:lang w:eastAsia="ru-RU"/>
    </w:rPr>
  </w:style>
  <w:style w:type="paragraph" w:customStyle="1" w:styleId="a5">
    <w:basedOn w:val="a"/>
    <w:next w:val="a6"/>
    <w:rsid w:val="004D7937"/>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unhideWhenUsed/>
    <w:rsid w:val="004D793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4D7937"/>
    <w:rPr>
      <w:rFonts w:ascii="Tahoma" w:eastAsia="Times New Roman" w:hAnsi="Tahoma" w:cs="Tahoma"/>
      <w:sz w:val="16"/>
      <w:szCs w:val="16"/>
      <w:lang w:eastAsia="ru-RU"/>
    </w:rPr>
  </w:style>
  <w:style w:type="paragraph" w:styleId="21">
    <w:name w:val="Body Text 2"/>
    <w:basedOn w:val="a"/>
    <w:link w:val="22"/>
    <w:uiPriority w:val="99"/>
    <w:unhideWhenUsed/>
    <w:rsid w:val="004D793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4D7937"/>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4D793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4D7937"/>
    <w:rPr>
      <w:rFonts w:ascii="Times New Roman" w:eastAsia="Times New Roman" w:hAnsi="Times New Roman" w:cs="Times New Roman"/>
      <w:sz w:val="24"/>
      <w:szCs w:val="24"/>
      <w:lang w:eastAsia="ru-RU"/>
    </w:rPr>
  </w:style>
  <w:style w:type="paragraph" w:styleId="ab">
    <w:name w:val="Title"/>
    <w:basedOn w:val="a"/>
    <w:next w:val="a"/>
    <w:link w:val="ac"/>
    <w:qFormat/>
    <w:rsid w:val="004D7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D7937"/>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4D7937"/>
    <w:rPr>
      <w:rFonts w:ascii="Times New Roman" w:hAnsi="Times New Roman" w:cs="Times New Roman"/>
      <w:sz w:val="24"/>
      <w:szCs w:val="24"/>
    </w:rPr>
  </w:style>
  <w:style w:type="character" w:customStyle="1" w:styleId="20">
    <w:name w:val="Заголовок 2 Знак"/>
    <w:basedOn w:val="a0"/>
    <w:link w:val="2"/>
    <w:uiPriority w:val="9"/>
    <w:rsid w:val="004D7937"/>
    <w:rPr>
      <w:rFonts w:ascii="Cambria" w:eastAsia="Times New Roman" w:hAnsi="Cambria" w:cs="Times New Roman"/>
      <w:b/>
      <w:bCs/>
      <w:i/>
      <w:iCs/>
      <w:sz w:val="28"/>
      <w:szCs w:val="28"/>
      <w:lang w:val="x-none" w:eastAsia="ar-SA"/>
    </w:rPr>
  </w:style>
  <w:style w:type="numbering" w:customStyle="1" w:styleId="23">
    <w:name w:val="Нет списка2"/>
    <w:next w:val="a2"/>
    <w:uiPriority w:val="99"/>
    <w:semiHidden/>
    <w:unhideWhenUsed/>
    <w:rsid w:val="004D7937"/>
  </w:style>
  <w:style w:type="character" w:customStyle="1" w:styleId="WW8Num1z0">
    <w:name w:val="WW8Num1z0"/>
    <w:rsid w:val="004D7937"/>
    <w:rPr>
      <w:rFonts w:ascii="Symbol" w:hAnsi="Symbol"/>
    </w:rPr>
  </w:style>
  <w:style w:type="character" w:customStyle="1" w:styleId="WW8Num2z0">
    <w:name w:val="WW8Num2z0"/>
    <w:rsid w:val="004D7937"/>
    <w:rPr>
      <w:rFonts w:ascii="Symbol" w:hAnsi="Symbol" w:cs="OpenSymbol"/>
    </w:rPr>
  </w:style>
  <w:style w:type="character" w:customStyle="1" w:styleId="12">
    <w:name w:val="Основной шрифт абзаца1"/>
    <w:rsid w:val="004D7937"/>
  </w:style>
  <w:style w:type="character" w:styleId="ad">
    <w:name w:val="Hyperlink"/>
    <w:uiPriority w:val="99"/>
    <w:rsid w:val="004D7937"/>
    <w:rPr>
      <w:color w:val="0000FF"/>
      <w:u w:val="single"/>
    </w:rPr>
  </w:style>
  <w:style w:type="character" w:styleId="ae">
    <w:name w:val="page number"/>
    <w:basedOn w:val="12"/>
    <w:rsid w:val="004D7937"/>
  </w:style>
  <w:style w:type="character" w:styleId="af">
    <w:name w:val="Strong"/>
    <w:qFormat/>
    <w:rsid w:val="004D7937"/>
    <w:rPr>
      <w:b/>
      <w:bCs/>
    </w:rPr>
  </w:style>
  <w:style w:type="character" w:customStyle="1" w:styleId="FontStyle14">
    <w:name w:val="Font Style14"/>
    <w:rsid w:val="004D7937"/>
    <w:rPr>
      <w:rFonts w:ascii="Times New Roman" w:hAnsi="Times New Roman" w:cs="Times New Roman"/>
      <w:sz w:val="26"/>
      <w:szCs w:val="26"/>
    </w:rPr>
  </w:style>
  <w:style w:type="paragraph" w:styleId="af0">
    <w:name w:val="List"/>
    <w:basedOn w:val="a3"/>
    <w:rsid w:val="004D7937"/>
    <w:pPr>
      <w:suppressAutoHyphens/>
      <w:spacing w:after="120"/>
    </w:pPr>
    <w:rPr>
      <w:rFonts w:ascii="Arial" w:hAnsi="Arial" w:cs="Tahoma"/>
      <w:sz w:val="20"/>
      <w:szCs w:val="24"/>
      <w:lang w:eastAsia="ar-SA"/>
    </w:rPr>
  </w:style>
  <w:style w:type="paragraph" w:customStyle="1" w:styleId="13">
    <w:name w:val="Название1"/>
    <w:basedOn w:val="a"/>
    <w:rsid w:val="004D79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7937"/>
    <w:pPr>
      <w:suppressLineNumbers/>
      <w:suppressAutoHyphens/>
      <w:spacing w:after="0" w:line="240" w:lineRule="auto"/>
    </w:pPr>
    <w:rPr>
      <w:rFonts w:ascii="Arial" w:eastAsia="Times New Roman" w:hAnsi="Arial" w:cs="Tahoma"/>
      <w:sz w:val="20"/>
      <w:szCs w:val="24"/>
      <w:lang w:eastAsia="ar-SA"/>
    </w:rPr>
  </w:style>
  <w:style w:type="paragraph" w:styleId="af1">
    <w:name w:val="footer"/>
    <w:basedOn w:val="a"/>
    <w:link w:val="af2"/>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4D7937"/>
    <w:rPr>
      <w:rFonts w:ascii="Times New Roman" w:eastAsia="Times New Roman" w:hAnsi="Times New Roman" w:cs="Times New Roman"/>
      <w:sz w:val="24"/>
      <w:szCs w:val="24"/>
      <w:lang w:eastAsia="ar-SA"/>
    </w:rPr>
  </w:style>
  <w:style w:type="paragraph" w:customStyle="1" w:styleId="15">
    <w:name w:val="Абзац списка1"/>
    <w:basedOn w:val="a"/>
    <w:rsid w:val="004D7937"/>
    <w:pPr>
      <w:keepNext/>
      <w:suppressAutoHyphens/>
      <w:spacing w:before="280" w:after="280" w:line="240" w:lineRule="auto"/>
    </w:pPr>
    <w:rPr>
      <w:rFonts w:ascii="Times New Roman" w:eastAsia="Calibri" w:hAnsi="Times New Roman" w:cs="Times New Roman"/>
      <w:sz w:val="24"/>
      <w:szCs w:val="24"/>
      <w:lang w:eastAsia="ar-SA"/>
    </w:rPr>
  </w:style>
  <w:style w:type="paragraph" w:styleId="af3">
    <w:name w:val="header"/>
    <w:basedOn w:val="a"/>
    <w:link w:val="af4"/>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uiPriority w:val="99"/>
    <w:rsid w:val="004D7937"/>
    <w:rPr>
      <w:rFonts w:ascii="Times New Roman" w:eastAsia="Times New Roman" w:hAnsi="Times New Roman" w:cs="Times New Roman"/>
      <w:sz w:val="24"/>
      <w:szCs w:val="24"/>
      <w:lang w:eastAsia="ar-SA"/>
    </w:rPr>
  </w:style>
  <w:style w:type="paragraph" w:styleId="af5">
    <w:name w:val="No Spacing"/>
    <w:link w:val="af6"/>
    <w:uiPriority w:val="1"/>
    <w:qFormat/>
    <w:rsid w:val="004D7937"/>
    <w:pPr>
      <w:suppressAutoHyphens/>
      <w:spacing w:after="0" w:line="240" w:lineRule="auto"/>
    </w:pPr>
    <w:rPr>
      <w:rFonts w:ascii="Times New Roman" w:eastAsia="Arial" w:hAnsi="Times New Roman" w:cs="Times New Roman"/>
      <w:sz w:val="24"/>
      <w:szCs w:val="24"/>
      <w:lang w:eastAsia="ar-SA"/>
    </w:rPr>
  </w:style>
  <w:style w:type="paragraph" w:customStyle="1" w:styleId="Standard">
    <w:name w:val="Standard"/>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
    <w:name w:val="Table Contents"/>
    <w:basedOn w:val="Standard"/>
    <w:rsid w:val="004D7937"/>
    <w:pPr>
      <w:suppressLineNumbers/>
    </w:pPr>
  </w:style>
  <w:style w:type="paragraph" w:customStyle="1" w:styleId="Standarduser">
    <w:name w:val="Standard (user)"/>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user">
    <w:name w:val="Table Contents (user)"/>
    <w:basedOn w:val="Standarduser"/>
    <w:rsid w:val="004D7937"/>
    <w:pPr>
      <w:suppressLineNumbers/>
    </w:pPr>
  </w:style>
  <w:style w:type="paragraph" w:styleId="af7">
    <w:name w:val="List Paragraph"/>
    <w:basedOn w:val="a"/>
    <w:link w:val="af8"/>
    <w:uiPriority w:val="34"/>
    <w:qFormat/>
    <w:rsid w:val="004D79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yle6">
    <w:name w:val="Style6"/>
    <w:basedOn w:val="a"/>
    <w:rsid w:val="004D7937"/>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9">
    <w:name w:val="Содержимое таблицы"/>
    <w:basedOn w:val="a"/>
    <w:qFormat/>
    <w:rsid w:val="004D79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D7937"/>
    <w:pPr>
      <w:jc w:val="center"/>
    </w:pPr>
    <w:rPr>
      <w:b/>
      <w:bCs/>
    </w:rPr>
  </w:style>
  <w:style w:type="paragraph" w:customStyle="1" w:styleId="afb">
    <w:name w:val="Содержимое врезки"/>
    <w:basedOn w:val="a3"/>
    <w:rsid w:val="004D7937"/>
    <w:pPr>
      <w:suppressAutoHyphens/>
      <w:spacing w:after="120"/>
    </w:pPr>
    <w:rPr>
      <w:sz w:val="24"/>
      <w:szCs w:val="24"/>
      <w:lang w:eastAsia="ar-SA"/>
    </w:rPr>
  </w:style>
  <w:style w:type="table" w:styleId="afc">
    <w:name w:val="Table Grid"/>
    <w:basedOn w:val="a1"/>
    <w:uiPriority w:val="59"/>
    <w:rsid w:val="004D79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4D7937"/>
    <w:pPr>
      <w:suppressAutoHyphens/>
      <w:spacing w:after="0" w:line="100" w:lineRule="atLeast"/>
    </w:pPr>
    <w:rPr>
      <w:rFonts w:ascii="Calibri" w:eastAsia="SimSun" w:hAnsi="Calibri" w:cs="Calibri"/>
      <w:kern w:val="1"/>
      <w:lang w:eastAsia="ar-SA"/>
    </w:rPr>
  </w:style>
  <w:style w:type="character" w:customStyle="1" w:styleId="10">
    <w:name w:val="Заголовок 1 Знак"/>
    <w:basedOn w:val="a0"/>
    <w:link w:val="1"/>
    <w:uiPriority w:val="9"/>
    <w:rsid w:val="004D7937"/>
    <w:rPr>
      <w:rFonts w:asciiTheme="majorHAnsi" w:eastAsiaTheme="majorEastAsia" w:hAnsiTheme="majorHAnsi" w:cstheme="majorBidi"/>
      <w:color w:val="2F5496" w:themeColor="accent1" w:themeShade="BF"/>
      <w:sz w:val="32"/>
      <w:szCs w:val="32"/>
    </w:rPr>
  </w:style>
  <w:style w:type="paragraph" w:styleId="afd">
    <w:name w:val="TOC Heading"/>
    <w:basedOn w:val="1"/>
    <w:next w:val="a"/>
    <w:uiPriority w:val="39"/>
    <w:semiHidden/>
    <w:unhideWhenUsed/>
    <w:qFormat/>
    <w:rsid w:val="004D7937"/>
    <w:pPr>
      <w:spacing w:before="480" w:line="276" w:lineRule="auto"/>
      <w:outlineLvl w:val="9"/>
    </w:pPr>
    <w:rPr>
      <w:rFonts w:ascii="Cambria" w:eastAsia="Times New Roman" w:hAnsi="Cambria" w:cs="Times New Roman"/>
      <w:b/>
      <w:bCs/>
      <w:color w:val="365F91"/>
      <w:sz w:val="28"/>
      <w:szCs w:val="28"/>
    </w:rPr>
  </w:style>
  <w:style w:type="paragraph" w:styleId="17">
    <w:name w:val="toc 1"/>
    <w:basedOn w:val="a"/>
    <w:next w:val="a"/>
    <w:autoRedefine/>
    <w:uiPriority w:val="39"/>
    <w:unhideWhenUsed/>
    <w:rsid w:val="004D7937"/>
    <w:pPr>
      <w:spacing w:after="0" w:line="276" w:lineRule="auto"/>
    </w:pPr>
    <w:rPr>
      <w:rFonts w:ascii="Calibri" w:eastAsia="Calibri" w:hAnsi="Calibri" w:cs="Times New Roman"/>
    </w:rPr>
  </w:style>
  <w:style w:type="paragraph" w:customStyle="1" w:styleId="WW-Default">
    <w:name w:val="WW-Default"/>
    <w:rsid w:val="004D793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e">
    <w:name w:val="Emphasis"/>
    <w:qFormat/>
    <w:rsid w:val="004D7937"/>
    <w:rPr>
      <w:i/>
      <w:iCs/>
    </w:rPr>
  </w:style>
  <w:style w:type="character" w:customStyle="1" w:styleId="af6">
    <w:name w:val="Без интервала Знак"/>
    <w:link w:val="af5"/>
    <w:uiPriority w:val="1"/>
    <w:locked/>
    <w:rsid w:val="004D7937"/>
    <w:rPr>
      <w:rFonts w:ascii="Times New Roman" w:eastAsia="Arial" w:hAnsi="Times New Roman" w:cs="Times New Roman"/>
      <w:sz w:val="24"/>
      <w:szCs w:val="24"/>
      <w:lang w:eastAsia="ar-SA"/>
    </w:rPr>
  </w:style>
  <w:style w:type="paragraph" w:customStyle="1" w:styleId="18">
    <w:name w:val="Обычный1"/>
    <w:uiPriority w:val="99"/>
    <w:qFormat/>
    <w:rsid w:val="004D7937"/>
    <w:pPr>
      <w:tabs>
        <w:tab w:val="left" w:pos="709"/>
      </w:tabs>
      <w:suppressAutoHyphens/>
      <w:spacing w:after="200" w:line="276" w:lineRule="atLeast"/>
    </w:pPr>
    <w:rPr>
      <w:rFonts w:ascii="Calibri" w:eastAsia="Calibri" w:hAnsi="Calibri" w:cs="Times New Roman"/>
    </w:rPr>
  </w:style>
  <w:style w:type="paragraph" w:customStyle="1" w:styleId="Style4">
    <w:name w:val="Style4"/>
    <w:basedOn w:val="a"/>
    <w:qFormat/>
    <w:rsid w:val="004D7937"/>
    <w:pPr>
      <w:widowControl w:val="0"/>
      <w:spacing w:after="0" w:line="240" w:lineRule="auto"/>
    </w:pPr>
    <w:rPr>
      <w:rFonts w:ascii="Times New Roman" w:eastAsia="Times New Roman" w:hAnsi="Times New Roman" w:cs="Times New Roman"/>
      <w:sz w:val="24"/>
      <w:szCs w:val="24"/>
      <w:lang w:eastAsia="ru-RU"/>
    </w:rPr>
  </w:style>
  <w:style w:type="paragraph" w:customStyle="1" w:styleId="voice">
    <w:name w:val="voic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Заголовок №1_"/>
    <w:basedOn w:val="a0"/>
    <w:link w:val="1a"/>
    <w:rsid w:val="004D7937"/>
    <w:rPr>
      <w:rFonts w:ascii="Times New Roman" w:eastAsia="Times New Roman" w:hAnsi="Times New Roman"/>
      <w:b/>
      <w:bCs/>
      <w:sz w:val="28"/>
      <w:szCs w:val="28"/>
      <w:shd w:val="clear" w:color="auto" w:fill="FFFFFF"/>
    </w:rPr>
  </w:style>
  <w:style w:type="paragraph" w:customStyle="1" w:styleId="1a">
    <w:name w:val="Заголовок №1"/>
    <w:basedOn w:val="a"/>
    <w:link w:val="19"/>
    <w:rsid w:val="004D7937"/>
    <w:pPr>
      <w:widowControl w:val="0"/>
      <w:shd w:val="clear" w:color="auto" w:fill="FFFFFF"/>
      <w:spacing w:after="300" w:line="0" w:lineRule="atLeast"/>
      <w:jc w:val="both"/>
      <w:outlineLvl w:val="0"/>
    </w:pPr>
    <w:rPr>
      <w:rFonts w:ascii="Times New Roman" w:eastAsia="Times New Roman" w:hAnsi="Times New Roman"/>
      <w:b/>
      <w:bCs/>
      <w:sz w:val="28"/>
      <w:szCs w:val="28"/>
    </w:rPr>
  </w:style>
  <w:style w:type="paragraph" w:customStyle="1" w:styleId="eventname">
    <w:name w:val="_event_nam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basedOn w:val="a0"/>
    <w:link w:val="25"/>
    <w:rsid w:val="004D7937"/>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4D7937"/>
    <w:pPr>
      <w:widowControl w:val="0"/>
      <w:shd w:val="clear" w:color="auto" w:fill="FFFFFF"/>
      <w:spacing w:before="660" w:after="0" w:line="490" w:lineRule="exact"/>
      <w:ind w:hanging="360"/>
      <w:jc w:val="both"/>
    </w:pPr>
    <w:rPr>
      <w:rFonts w:ascii="Times New Roman" w:eastAsia="Times New Roman" w:hAnsi="Times New Roman"/>
      <w:sz w:val="28"/>
      <w:szCs w:val="28"/>
    </w:rPr>
  </w:style>
  <w:style w:type="paragraph" w:customStyle="1" w:styleId="1b">
    <w:name w:val="Без интервала1"/>
    <w:rsid w:val="004D7937"/>
    <w:pPr>
      <w:suppressAutoHyphens/>
      <w:spacing w:after="0" w:line="100" w:lineRule="atLeast"/>
    </w:pPr>
    <w:rPr>
      <w:rFonts w:ascii="Times New Roman" w:eastAsia="SimSun" w:hAnsi="Times New Roman" w:cs="Arial"/>
      <w:sz w:val="24"/>
      <w:szCs w:val="24"/>
      <w:lang w:eastAsia="hi-IN" w:bidi="hi-IN"/>
    </w:rPr>
  </w:style>
  <w:style w:type="paragraph" w:customStyle="1" w:styleId="Default">
    <w:name w:val="Default"/>
    <w:rsid w:val="004D7937"/>
    <w:pPr>
      <w:tabs>
        <w:tab w:val="left" w:pos="709"/>
      </w:tabs>
      <w:suppressAutoHyphens/>
      <w:spacing w:after="200" w:line="276" w:lineRule="atLeast"/>
    </w:pPr>
    <w:rPr>
      <w:rFonts w:ascii="Calibri" w:eastAsia="DejaVu Sans" w:hAnsi="Calibri" w:cs="Times New Roman"/>
    </w:rPr>
  </w:style>
  <w:style w:type="character" w:customStyle="1" w:styleId="41">
    <w:name w:val="Основной текст (4)_"/>
    <w:link w:val="42"/>
    <w:rsid w:val="004D7937"/>
    <w:rPr>
      <w:rFonts w:ascii="Times New Roman" w:eastAsia="Times New Roman" w:hAnsi="Times New Roman"/>
      <w:i/>
      <w:iCs/>
      <w:sz w:val="28"/>
      <w:szCs w:val="28"/>
      <w:shd w:val="clear" w:color="auto" w:fill="FFFFFF"/>
    </w:rPr>
  </w:style>
  <w:style w:type="paragraph" w:customStyle="1" w:styleId="42">
    <w:name w:val="Основной текст (4)"/>
    <w:basedOn w:val="a"/>
    <w:link w:val="41"/>
    <w:rsid w:val="004D7937"/>
    <w:pPr>
      <w:widowControl w:val="0"/>
      <w:shd w:val="clear" w:color="auto" w:fill="FFFFFF"/>
      <w:spacing w:after="0" w:line="322" w:lineRule="exact"/>
    </w:pPr>
    <w:rPr>
      <w:rFonts w:ascii="Times New Roman" w:eastAsia="Times New Roman" w:hAnsi="Times New Roman"/>
      <w:i/>
      <w:iCs/>
      <w:sz w:val="28"/>
      <w:szCs w:val="28"/>
    </w:rPr>
  </w:style>
  <w:style w:type="table" w:customStyle="1" w:styleId="210">
    <w:name w:val="Таблица простая 21"/>
    <w:basedOn w:val="a1"/>
    <w:uiPriority w:val="42"/>
    <w:rsid w:val="004D793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nsPlusNormal">
    <w:name w:val="ConsPlusNormal"/>
    <w:qFormat/>
    <w:rsid w:val="004D7937"/>
    <w:pPr>
      <w:widowControl w:val="0"/>
      <w:suppressAutoHyphens/>
      <w:spacing w:after="0" w:line="240" w:lineRule="auto"/>
    </w:pPr>
    <w:rPr>
      <w:rFonts w:ascii="Arial" w:eastAsia="Times New Roman" w:hAnsi="Arial" w:cs="Arial"/>
      <w:szCs w:val="20"/>
      <w:lang w:eastAsia="ar-SA"/>
    </w:rPr>
  </w:style>
  <w:style w:type="paragraph" w:styleId="HTML">
    <w:name w:val="HTML Address"/>
    <w:basedOn w:val="a"/>
    <w:link w:val="HTML0"/>
    <w:uiPriority w:val="99"/>
    <w:unhideWhenUsed/>
    <w:rsid w:val="004D793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4D7937"/>
    <w:rPr>
      <w:rFonts w:ascii="Times New Roman" w:eastAsia="Times New Roman" w:hAnsi="Times New Roman" w:cs="Times New Roman"/>
      <w:i/>
      <w:iCs/>
      <w:sz w:val="24"/>
      <w:szCs w:val="24"/>
    </w:rPr>
  </w:style>
  <w:style w:type="character" w:customStyle="1" w:styleId="100">
    <w:name w:val="Основной текст + 10"/>
    <w:aliases w:val="5 pt4,Не полужирный,Интервал 0 pt5"/>
    <w:basedOn w:val="a0"/>
    <w:uiPriority w:val="99"/>
    <w:rsid w:val="004D7937"/>
    <w:rPr>
      <w:rFonts w:ascii="Times New Roman" w:hAnsi="Times New Roman" w:cs="Times New Roman" w:hint="default"/>
      <w:strike w:val="0"/>
      <w:dstrike w:val="0"/>
      <w:spacing w:val="0"/>
      <w:sz w:val="21"/>
      <w:szCs w:val="21"/>
      <w:u w:val="none"/>
      <w:effect w:val="none"/>
    </w:rPr>
  </w:style>
  <w:style w:type="numbering" w:customStyle="1" w:styleId="33">
    <w:name w:val="Нет списка3"/>
    <w:next w:val="a2"/>
    <w:uiPriority w:val="99"/>
    <w:semiHidden/>
    <w:unhideWhenUsed/>
    <w:rsid w:val="00C836C0"/>
  </w:style>
  <w:style w:type="character" w:customStyle="1" w:styleId="WW8Num1z2">
    <w:name w:val="WW8Num1z2"/>
    <w:rsid w:val="00C836C0"/>
    <w:rPr>
      <w:rFonts w:ascii="Wingdings" w:hAnsi="Wingdings" w:cs="Wingdings"/>
    </w:rPr>
  </w:style>
  <w:style w:type="character" w:customStyle="1" w:styleId="WW8Num1z4">
    <w:name w:val="WW8Num1z4"/>
    <w:rsid w:val="00C836C0"/>
    <w:rPr>
      <w:rFonts w:ascii="Courier New" w:hAnsi="Courier New" w:cs="Courier New"/>
    </w:rPr>
  </w:style>
  <w:style w:type="character" w:customStyle="1" w:styleId="WW8Num2z1">
    <w:name w:val="WW8Num2z1"/>
    <w:rsid w:val="00C836C0"/>
    <w:rPr>
      <w:rFonts w:ascii="Courier New" w:hAnsi="Courier New" w:cs="Courier New"/>
    </w:rPr>
  </w:style>
  <w:style w:type="character" w:customStyle="1" w:styleId="WW8Num2z2">
    <w:name w:val="WW8Num2z2"/>
    <w:rsid w:val="00C836C0"/>
    <w:rPr>
      <w:rFonts w:ascii="Wingdings" w:hAnsi="Wingdings" w:cs="Wingdings"/>
    </w:rPr>
  </w:style>
  <w:style w:type="character" w:customStyle="1" w:styleId="WW8Num3z0">
    <w:name w:val="WW8Num3z0"/>
    <w:rsid w:val="00C836C0"/>
    <w:rPr>
      <w:rFonts w:ascii="Times New Roman" w:hAnsi="Times New Roman" w:cs="Times New Roman"/>
    </w:rPr>
  </w:style>
  <w:style w:type="character" w:customStyle="1" w:styleId="WW8Num3z1">
    <w:name w:val="WW8Num3z1"/>
    <w:rsid w:val="00C836C0"/>
    <w:rPr>
      <w:rFonts w:ascii="Courier New" w:hAnsi="Courier New" w:cs="Courier New"/>
    </w:rPr>
  </w:style>
  <w:style w:type="character" w:customStyle="1" w:styleId="WW8Num3z2">
    <w:name w:val="WW8Num3z2"/>
    <w:rsid w:val="00C836C0"/>
    <w:rPr>
      <w:rFonts w:ascii="Wingdings" w:hAnsi="Wingdings" w:cs="Wingdings"/>
    </w:rPr>
  </w:style>
  <w:style w:type="character" w:customStyle="1" w:styleId="WW8Num3z3">
    <w:name w:val="WW8Num3z3"/>
    <w:rsid w:val="00C836C0"/>
    <w:rPr>
      <w:rFonts w:ascii="Symbol" w:hAnsi="Symbol" w:cs="Symbol"/>
    </w:rPr>
  </w:style>
  <w:style w:type="character" w:customStyle="1" w:styleId="WW8Num4z0">
    <w:name w:val="WW8Num4z0"/>
    <w:rsid w:val="00C836C0"/>
    <w:rPr>
      <w:rFonts w:ascii="Symbol" w:hAnsi="Symbol" w:cs="Symbol"/>
    </w:rPr>
  </w:style>
  <w:style w:type="character" w:customStyle="1" w:styleId="WW8Num4z1">
    <w:name w:val="WW8Num4z1"/>
    <w:rsid w:val="00C836C0"/>
    <w:rPr>
      <w:rFonts w:ascii="Courier New" w:hAnsi="Courier New" w:cs="Courier New"/>
    </w:rPr>
  </w:style>
  <w:style w:type="character" w:customStyle="1" w:styleId="WW8Num4z2">
    <w:name w:val="WW8Num4z2"/>
    <w:rsid w:val="00C836C0"/>
    <w:rPr>
      <w:rFonts w:ascii="Wingdings" w:hAnsi="Wingdings" w:cs="Wingdings"/>
    </w:rPr>
  </w:style>
  <w:style w:type="character" w:customStyle="1" w:styleId="WW8Num5z0">
    <w:name w:val="WW8Num5z0"/>
    <w:rsid w:val="00C836C0"/>
    <w:rPr>
      <w:rFonts w:ascii="Symbol" w:hAnsi="Symbol" w:cs="Symbol"/>
    </w:rPr>
  </w:style>
  <w:style w:type="character" w:customStyle="1" w:styleId="WW8Num5z1">
    <w:name w:val="WW8Num5z1"/>
    <w:rsid w:val="00C836C0"/>
    <w:rPr>
      <w:rFonts w:ascii="Courier New" w:hAnsi="Courier New" w:cs="Courier New"/>
    </w:rPr>
  </w:style>
  <w:style w:type="character" w:customStyle="1" w:styleId="WW8Num5z2">
    <w:name w:val="WW8Num5z2"/>
    <w:rsid w:val="00C836C0"/>
    <w:rPr>
      <w:rFonts w:ascii="Wingdings" w:hAnsi="Wingdings" w:cs="Wingdings"/>
    </w:rPr>
  </w:style>
  <w:style w:type="character" w:customStyle="1" w:styleId="WW8Num6z0">
    <w:name w:val="WW8Num6z0"/>
    <w:rsid w:val="00C836C0"/>
  </w:style>
  <w:style w:type="character" w:customStyle="1" w:styleId="WW8Num6z1">
    <w:name w:val="WW8Num6z1"/>
    <w:rsid w:val="00C836C0"/>
  </w:style>
  <w:style w:type="character" w:customStyle="1" w:styleId="WW8Num6z2">
    <w:name w:val="WW8Num6z2"/>
    <w:rsid w:val="00C836C0"/>
  </w:style>
  <w:style w:type="character" w:customStyle="1" w:styleId="WW8Num6z3">
    <w:name w:val="WW8Num6z3"/>
    <w:rsid w:val="00C836C0"/>
  </w:style>
  <w:style w:type="character" w:customStyle="1" w:styleId="WW8Num6z4">
    <w:name w:val="WW8Num6z4"/>
    <w:rsid w:val="00C836C0"/>
  </w:style>
  <w:style w:type="character" w:customStyle="1" w:styleId="WW8Num6z5">
    <w:name w:val="WW8Num6z5"/>
    <w:rsid w:val="00C836C0"/>
  </w:style>
  <w:style w:type="character" w:customStyle="1" w:styleId="WW8Num6z6">
    <w:name w:val="WW8Num6z6"/>
    <w:rsid w:val="00C836C0"/>
  </w:style>
  <w:style w:type="character" w:customStyle="1" w:styleId="WW8Num6z7">
    <w:name w:val="WW8Num6z7"/>
    <w:rsid w:val="00C836C0"/>
  </w:style>
  <w:style w:type="character" w:customStyle="1" w:styleId="WW8Num6z8">
    <w:name w:val="WW8Num6z8"/>
    <w:rsid w:val="00C836C0"/>
  </w:style>
  <w:style w:type="character" w:customStyle="1" w:styleId="WW8Num7z0">
    <w:name w:val="WW8Num7z0"/>
    <w:rsid w:val="00C836C0"/>
  </w:style>
  <w:style w:type="character" w:customStyle="1" w:styleId="WW8Num7z1">
    <w:name w:val="WW8Num7z1"/>
    <w:rsid w:val="00C836C0"/>
  </w:style>
  <w:style w:type="character" w:customStyle="1" w:styleId="WW8Num7z2">
    <w:name w:val="WW8Num7z2"/>
    <w:rsid w:val="00C836C0"/>
  </w:style>
  <w:style w:type="character" w:customStyle="1" w:styleId="WW8Num7z3">
    <w:name w:val="WW8Num7z3"/>
    <w:rsid w:val="00C836C0"/>
  </w:style>
  <w:style w:type="character" w:customStyle="1" w:styleId="WW8Num7z4">
    <w:name w:val="WW8Num7z4"/>
    <w:rsid w:val="00C836C0"/>
  </w:style>
  <w:style w:type="character" w:customStyle="1" w:styleId="WW8Num7z5">
    <w:name w:val="WW8Num7z5"/>
    <w:rsid w:val="00C836C0"/>
  </w:style>
  <w:style w:type="character" w:customStyle="1" w:styleId="WW8Num7z6">
    <w:name w:val="WW8Num7z6"/>
    <w:rsid w:val="00C836C0"/>
  </w:style>
  <w:style w:type="character" w:customStyle="1" w:styleId="WW8Num7z7">
    <w:name w:val="WW8Num7z7"/>
    <w:rsid w:val="00C836C0"/>
  </w:style>
  <w:style w:type="character" w:customStyle="1" w:styleId="WW8Num7z8">
    <w:name w:val="WW8Num7z8"/>
    <w:rsid w:val="00C836C0"/>
  </w:style>
  <w:style w:type="character" w:customStyle="1" w:styleId="WW8Num8z0">
    <w:name w:val="WW8Num8z0"/>
    <w:rsid w:val="00C836C0"/>
  </w:style>
  <w:style w:type="character" w:customStyle="1" w:styleId="WW8Num8z1">
    <w:name w:val="WW8Num8z1"/>
    <w:rsid w:val="00C836C0"/>
  </w:style>
  <w:style w:type="character" w:customStyle="1" w:styleId="WW8Num8z2">
    <w:name w:val="WW8Num8z2"/>
    <w:rsid w:val="00C836C0"/>
  </w:style>
  <w:style w:type="character" w:customStyle="1" w:styleId="WW8Num8z3">
    <w:name w:val="WW8Num8z3"/>
    <w:rsid w:val="00C836C0"/>
  </w:style>
  <w:style w:type="character" w:customStyle="1" w:styleId="WW8Num8z4">
    <w:name w:val="WW8Num8z4"/>
    <w:rsid w:val="00C836C0"/>
  </w:style>
  <w:style w:type="character" w:customStyle="1" w:styleId="WW8Num8z5">
    <w:name w:val="WW8Num8z5"/>
    <w:rsid w:val="00C836C0"/>
  </w:style>
  <w:style w:type="character" w:customStyle="1" w:styleId="WW8Num8z6">
    <w:name w:val="WW8Num8z6"/>
    <w:rsid w:val="00C836C0"/>
  </w:style>
  <w:style w:type="character" w:customStyle="1" w:styleId="WW8Num8z7">
    <w:name w:val="WW8Num8z7"/>
    <w:rsid w:val="00C836C0"/>
  </w:style>
  <w:style w:type="character" w:customStyle="1" w:styleId="WW8Num8z8">
    <w:name w:val="WW8Num8z8"/>
    <w:rsid w:val="00C836C0"/>
  </w:style>
  <w:style w:type="character" w:customStyle="1" w:styleId="26">
    <w:name w:val="Основной шрифт абзаца2"/>
    <w:rsid w:val="00C836C0"/>
  </w:style>
  <w:style w:type="character" w:customStyle="1" w:styleId="ListLabel4">
    <w:name w:val="ListLabel 4"/>
    <w:rsid w:val="00C836C0"/>
    <w:rPr>
      <w:rFonts w:cs="Courier New"/>
    </w:rPr>
  </w:style>
  <w:style w:type="character" w:customStyle="1" w:styleId="ListLabel5">
    <w:name w:val="ListLabel 5"/>
    <w:rsid w:val="00C836C0"/>
    <w:rPr>
      <w:rFonts w:cs="Courier New"/>
    </w:rPr>
  </w:style>
  <w:style w:type="character" w:customStyle="1" w:styleId="ListLabel24">
    <w:name w:val="ListLabel 24"/>
    <w:rsid w:val="00C836C0"/>
    <w:rPr>
      <w:rFonts w:cs="Courier New"/>
    </w:rPr>
  </w:style>
  <w:style w:type="character" w:customStyle="1" w:styleId="ListLabel25">
    <w:name w:val="ListLabel 25"/>
    <w:rsid w:val="00C836C0"/>
    <w:rPr>
      <w:rFonts w:cs="Courier New"/>
    </w:rPr>
  </w:style>
  <w:style w:type="character" w:customStyle="1" w:styleId="ListLabel26">
    <w:name w:val="ListLabel 26"/>
    <w:rsid w:val="00C836C0"/>
    <w:rPr>
      <w:rFonts w:cs="Courier New"/>
    </w:rPr>
  </w:style>
  <w:style w:type="character" w:customStyle="1" w:styleId="ListLabel37">
    <w:name w:val="ListLabel 37"/>
    <w:rsid w:val="00C836C0"/>
    <w:rPr>
      <w:rFonts w:cs="Times New Roman"/>
    </w:rPr>
  </w:style>
  <w:style w:type="character" w:customStyle="1" w:styleId="ListLabel38">
    <w:name w:val="ListLabel 38"/>
    <w:rsid w:val="00C836C0"/>
    <w:rPr>
      <w:rFonts w:cs="Courier New"/>
    </w:rPr>
  </w:style>
  <w:style w:type="character" w:customStyle="1" w:styleId="ListLabel39">
    <w:name w:val="ListLabel 39"/>
    <w:rsid w:val="00C836C0"/>
    <w:rPr>
      <w:rFonts w:cs="Courier New"/>
    </w:rPr>
  </w:style>
  <w:style w:type="character" w:customStyle="1" w:styleId="ListLabel40">
    <w:name w:val="ListLabel 40"/>
    <w:rsid w:val="00C836C0"/>
    <w:rPr>
      <w:rFonts w:cs="Courier New"/>
    </w:rPr>
  </w:style>
  <w:style w:type="character" w:customStyle="1" w:styleId="ListLabel41">
    <w:name w:val="ListLabel 41"/>
    <w:rsid w:val="00C836C0"/>
    <w:rPr>
      <w:rFonts w:cs="Courier New"/>
    </w:rPr>
  </w:style>
  <w:style w:type="character" w:customStyle="1" w:styleId="ListLabel42">
    <w:name w:val="ListLabel 42"/>
    <w:rsid w:val="00C836C0"/>
    <w:rPr>
      <w:rFonts w:cs="Courier New"/>
    </w:rPr>
  </w:style>
  <w:style w:type="character" w:customStyle="1" w:styleId="ListLabel43">
    <w:name w:val="ListLabel 43"/>
    <w:rsid w:val="00C836C0"/>
    <w:rPr>
      <w:rFonts w:cs="Courier New"/>
    </w:rPr>
  </w:style>
  <w:style w:type="character" w:customStyle="1" w:styleId="ListLabel30">
    <w:name w:val="ListLabel 30"/>
    <w:rsid w:val="00C836C0"/>
    <w:rPr>
      <w:rFonts w:cs="Courier New"/>
    </w:rPr>
  </w:style>
  <w:style w:type="character" w:customStyle="1" w:styleId="ListLabel31">
    <w:name w:val="ListLabel 31"/>
    <w:rsid w:val="00C836C0"/>
    <w:rPr>
      <w:rFonts w:cs="Courier New"/>
    </w:rPr>
  </w:style>
  <w:style w:type="character" w:customStyle="1" w:styleId="ListLabel32">
    <w:name w:val="ListLabel 32"/>
    <w:rsid w:val="00C836C0"/>
    <w:rPr>
      <w:rFonts w:cs="Courier New"/>
    </w:rPr>
  </w:style>
  <w:style w:type="character" w:customStyle="1" w:styleId="34">
    <w:name w:val="Основной шрифт абзаца3"/>
    <w:rsid w:val="00C836C0"/>
  </w:style>
  <w:style w:type="character" w:customStyle="1" w:styleId="aff">
    <w:name w:val="Основной текст + Полужирный"/>
    <w:rsid w:val="00C836C0"/>
    <w:rPr>
      <w:rFonts w:ascii="Times New Roman" w:eastAsia="Times New Roman" w:hAnsi="Times New Roman" w:cs="Times New Roman"/>
      <w:b/>
      <w:bCs/>
      <w:color w:val="000000"/>
      <w:spacing w:val="0"/>
      <w:w w:val="100"/>
      <w:sz w:val="26"/>
      <w:szCs w:val="26"/>
      <w:shd w:val="clear" w:color="auto" w:fill="FFFFFF"/>
      <w:lang w:val="ru-RU" w:bidi="ru-RU"/>
    </w:rPr>
  </w:style>
  <w:style w:type="paragraph" w:styleId="aff0">
    <w:name w:val="caption"/>
    <w:basedOn w:val="a"/>
    <w:qFormat/>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35">
    <w:name w:val="Указатель3"/>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27">
    <w:name w:val="Название объекта2"/>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8">
    <w:name w:val="Указатель2"/>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c">
    <w:name w:val="Название объекта1"/>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9">
    <w:name w:val="Абзац списка2"/>
    <w:basedOn w:val="a"/>
    <w:rsid w:val="00C836C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2a">
    <w:name w:val="Без интервала2"/>
    <w:rsid w:val="00C836C0"/>
    <w:pPr>
      <w:suppressAutoHyphens/>
      <w:spacing w:after="0" w:line="240" w:lineRule="auto"/>
    </w:pPr>
    <w:rPr>
      <w:rFonts w:ascii="Liberation Serif" w:eastAsia="Times New Roman" w:hAnsi="Liberation Serif" w:cs="Arial"/>
      <w:kern w:val="2"/>
      <w:lang w:eastAsia="zh-CN" w:bidi="hi-IN"/>
    </w:rPr>
  </w:style>
  <w:style w:type="paragraph" w:customStyle="1" w:styleId="aff1">
    <w:name w:val="Верхний и нижний колонтитулы"/>
    <w:basedOn w:val="a"/>
    <w:rsid w:val="00C836C0"/>
    <w:pPr>
      <w:suppressLineNumbers/>
      <w:tabs>
        <w:tab w:val="center" w:pos="4819"/>
        <w:tab w:val="right" w:pos="9638"/>
      </w:tabs>
      <w:suppressAutoHyphens/>
      <w:spacing w:after="0" w:line="240" w:lineRule="auto"/>
    </w:pPr>
    <w:rPr>
      <w:rFonts w:ascii="Liberation Serif" w:eastAsia="NSimSun" w:hAnsi="Liberation Serif" w:cs="Arial"/>
      <w:kern w:val="2"/>
      <w:sz w:val="24"/>
      <w:szCs w:val="24"/>
      <w:lang w:eastAsia="zh-CN" w:bidi="hi-IN"/>
    </w:rPr>
  </w:style>
  <w:style w:type="paragraph" w:customStyle="1" w:styleId="2b">
    <w:name w:val="Основной текст2"/>
    <w:basedOn w:val="a"/>
    <w:rsid w:val="00C836C0"/>
    <w:pPr>
      <w:widowControl w:val="0"/>
      <w:shd w:val="clear" w:color="auto" w:fill="FFFFFF"/>
      <w:suppressAutoHyphens/>
      <w:spacing w:after="0" w:line="317" w:lineRule="exact"/>
      <w:jc w:val="both"/>
    </w:pPr>
    <w:rPr>
      <w:rFonts w:ascii="Times New Roman" w:eastAsia="Times New Roman" w:hAnsi="Times New Roman" w:cs="Times New Roman"/>
      <w:kern w:val="2"/>
      <w:sz w:val="26"/>
      <w:szCs w:val="26"/>
      <w:lang w:eastAsia="zh-CN" w:bidi="hi-IN"/>
    </w:rPr>
  </w:style>
  <w:style w:type="numbering" w:customStyle="1" w:styleId="43">
    <w:name w:val="Нет списка4"/>
    <w:next w:val="a2"/>
    <w:uiPriority w:val="99"/>
    <w:semiHidden/>
    <w:unhideWhenUsed/>
    <w:rsid w:val="000A189E"/>
  </w:style>
  <w:style w:type="character" w:customStyle="1" w:styleId="Absatz-Standardschriftart">
    <w:name w:val="Absatz-Standardschriftart"/>
    <w:rsid w:val="000A189E"/>
  </w:style>
  <w:style w:type="character" w:customStyle="1" w:styleId="WW-Absatz-Standardschriftart">
    <w:name w:val="WW-Absatz-Standardschriftart"/>
    <w:rsid w:val="000A189E"/>
  </w:style>
  <w:style w:type="character" w:customStyle="1" w:styleId="WW-Absatz-Standardschriftart1">
    <w:name w:val="WW-Absatz-Standardschriftart1"/>
    <w:rsid w:val="000A189E"/>
  </w:style>
  <w:style w:type="character" w:customStyle="1" w:styleId="WW-Absatz-Standardschriftart11">
    <w:name w:val="WW-Absatz-Standardschriftart11"/>
    <w:rsid w:val="000A189E"/>
  </w:style>
  <w:style w:type="character" w:customStyle="1" w:styleId="WW-Absatz-Standardschriftart111">
    <w:name w:val="WW-Absatz-Standardschriftart111"/>
    <w:rsid w:val="000A189E"/>
  </w:style>
  <w:style w:type="character" w:customStyle="1" w:styleId="WW-Absatz-Standardschriftart1111">
    <w:name w:val="WW-Absatz-Standardschriftart1111"/>
    <w:rsid w:val="000A189E"/>
  </w:style>
  <w:style w:type="character" w:customStyle="1" w:styleId="WW-Absatz-Standardschriftart11111">
    <w:name w:val="WW-Absatz-Standardschriftart11111"/>
    <w:rsid w:val="000A189E"/>
  </w:style>
  <w:style w:type="character" w:customStyle="1" w:styleId="WW-Absatz-Standardschriftart111111">
    <w:name w:val="WW-Absatz-Standardschriftart111111"/>
    <w:rsid w:val="000A189E"/>
  </w:style>
  <w:style w:type="character" w:customStyle="1" w:styleId="WW-Absatz-Standardschriftart1111111">
    <w:name w:val="WW-Absatz-Standardschriftart1111111"/>
    <w:rsid w:val="000A189E"/>
  </w:style>
  <w:style w:type="character" w:customStyle="1" w:styleId="WW-Absatz-Standardschriftart11111111">
    <w:name w:val="WW-Absatz-Standardschriftart11111111"/>
    <w:rsid w:val="000A189E"/>
  </w:style>
  <w:style w:type="character" w:customStyle="1" w:styleId="WW-Absatz-Standardschriftart111111111">
    <w:name w:val="WW-Absatz-Standardschriftart111111111"/>
    <w:rsid w:val="000A189E"/>
  </w:style>
  <w:style w:type="character" w:customStyle="1" w:styleId="WW-Absatz-Standardschriftart1111111111">
    <w:name w:val="WW-Absatz-Standardschriftart1111111111"/>
    <w:rsid w:val="000A189E"/>
  </w:style>
  <w:style w:type="character" w:customStyle="1" w:styleId="WW-Absatz-Standardschriftart11111111111">
    <w:name w:val="WW-Absatz-Standardschriftart11111111111"/>
    <w:rsid w:val="000A189E"/>
  </w:style>
  <w:style w:type="character" w:customStyle="1" w:styleId="WW-Absatz-Standardschriftart111111111111">
    <w:name w:val="WW-Absatz-Standardschriftart111111111111"/>
    <w:rsid w:val="000A189E"/>
  </w:style>
  <w:style w:type="character" w:customStyle="1" w:styleId="WW-Absatz-Standardschriftart1111111111111">
    <w:name w:val="WW-Absatz-Standardschriftart1111111111111"/>
    <w:rsid w:val="000A189E"/>
  </w:style>
  <w:style w:type="character" w:customStyle="1" w:styleId="WW-Absatz-Standardschriftart11111111111111">
    <w:name w:val="WW-Absatz-Standardschriftart11111111111111"/>
    <w:rsid w:val="000A189E"/>
  </w:style>
  <w:style w:type="character" w:customStyle="1" w:styleId="WW-Absatz-Standardschriftart111111111111111">
    <w:name w:val="WW-Absatz-Standardschriftart111111111111111"/>
    <w:rsid w:val="000A189E"/>
  </w:style>
  <w:style w:type="character" w:customStyle="1" w:styleId="WW-Absatz-Standardschriftart1111111111111111">
    <w:name w:val="WW-Absatz-Standardschriftart1111111111111111"/>
    <w:rsid w:val="000A189E"/>
  </w:style>
  <w:style w:type="character" w:customStyle="1" w:styleId="WW-Absatz-Standardschriftart11111111111111111">
    <w:name w:val="WW-Absatz-Standardschriftart11111111111111111"/>
    <w:rsid w:val="000A189E"/>
  </w:style>
  <w:style w:type="character" w:customStyle="1" w:styleId="WW-Absatz-Standardschriftart111111111111111111">
    <w:name w:val="WW-Absatz-Standardschriftart111111111111111111"/>
    <w:rsid w:val="000A189E"/>
  </w:style>
  <w:style w:type="character" w:customStyle="1" w:styleId="WW-Absatz-Standardschriftart1111111111111111111">
    <w:name w:val="WW-Absatz-Standardschriftart1111111111111111111"/>
    <w:rsid w:val="000A189E"/>
  </w:style>
  <w:style w:type="character" w:customStyle="1" w:styleId="WW-Absatz-Standardschriftart11111111111111111111">
    <w:name w:val="WW-Absatz-Standardschriftart11111111111111111111"/>
    <w:rsid w:val="000A189E"/>
  </w:style>
  <w:style w:type="character" w:customStyle="1" w:styleId="WW-Absatz-Standardschriftart111111111111111111111">
    <w:name w:val="WW-Absatz-Standardschriftart111111111111111111111"/>
    <w:rsid w:val="000A189E"/>
  </w:style>
  <w:style w:type="character" w:customStyle="1" w:styleId="WW-Absatz-Standardschriftart1111111111111111111111">
    <w:name w:val="WW-Absatz-Standardschriftart1111111111111111111111"/>
    <w:rsid w:val="000A189E"/>
  </w:style>
  <w:style w:type="character" w:customStyle="1" w:styleId="WW-Absatz-Standardschriftart11111111111111111111111">
    <w:name w:val="WW-Absatz-Standardschriftart11111111111111111111111"/>
    <w:rsid w:val="000A189E"/>
  </w:style>
  <w:style w:type="character" w:customStyle="1" w:styleId="WW-Absatz-Standardschriftart111111111111111111111111">
    <w:name w:val="WW-Absatz-Standardschriftart111111111111111111111111"/>
    <w:rsid w:val="000A189E"/>
  </w:style>
  <w:style w:type="character" w:customStyle="1" w:styleId="WW-Absatz-Standardschriftart1111111111111111111111111">
    <w:name w:val="WW-Absatz-Standardschriftart1111111111111111111111111"/>
    <w:rsid w:val="000A189E"/>
  </w:style>
  <w:style w:type="character" w:customStyle="1" w:styleId="WW-Absatz-Standardschriftart11111111111111111111111111">
    <w:name w:val="WW-Absatz-Standardschriftart11111111111111111111111111"/>
    <w:rsid w:val="000A189E"/>
  </w:style>
  <w:style w:type="character" w:customStyle="1" w:styleId="WW-Absatz-Standardschriftart111111111111111111111111111">
    <w:name w:val="WW-Absatz-Standardschriftart111111111111111111111111111"/>
    <w:rsid w:val="000A189E"/>
  </w:style>
  <w:style w:type="character" w:customStyle="1" w:styleId="WW-Absatz-Standardschriftart1111111111111111111111111111">
    <w:name w:val="WW-Absatz-Standardschriftart1111111111111111111111111111"/>
    <w:rsid w:val="000A189E"/>
  </w:style>
  <w:style w:type="character" w:customStyle="1" w:styleId="WW-Absatz-Standardschriftart11111111111111111111111111111">
    <w:name w:val="WW-Absatz-Standardschriftart11111111111111111111111111111"/>
    <w:rsid w:val="000A189E"/>
  </w:style>
  <w:style w:type="character" w:customStyle="1" w:styleId="WW-Absatz-Standardschriftart111111111111111111111111111111">
    <w:name w:val="WW-Absatz-Standardschriftart111111111111111111111111111111"/>
    <w:rsid w:val="000A189E"/>
  </w:style>
  <w:style w:type="character" w:customStyle="1" w:styleId="WW-Absatz-Standardschriftart1111111111111111111111111111111">
    <w:name w:val="WW-Absatz-Standardschriftart1111111111111111111111111111111"/>
    <w:rsid w:val="000A189E"/>
  </w:style>
  <w:style w:type="character" w:customStyle="1" w:styleId="WW-Absatz-Standardschriftart11111111111111111111111111111111">
    <w:name w:val="WW-Absatz-Standardschriftart11111111111111111111111111111111"/>
    <w:rsid w:val="000A189E"/>
  </w:style>
  <w:style w:type="character" w:customStyle="1" w:styleId="WW-Absatz-Standardschriftart111111111111111111111111111111111">
    <w:name w:val="WW-Absatz-Standardschriftart111111111111111111111111111111111"/>
    <w:rsid w:val="000A189E"/>
  </w:style>
  <w:style w:type="character" w:customStyle="1" w:styleId="WW-Absatz-Standardschriftart1111111111111111111111111111111111">
    <w:name w:val="WW-Absatz-Standardschriftart1111111111111111111111111111111111"/>
    <w:rsid w:val="000A189E"/>
  </w:style>
  <w:style w:type="character" w:customStyle="1" w:styleId="WW-Absatz-Standardschriftart11111111111111111111111111111111111">
    <w:name w:val="WW-Absatz-Standardschriftart11111111111111111111111111111111111"/>
    <w:rsid w:val="000A189E"/>
  </w:style>
  <w:style w:type="character" w:customStyle="1" w:styleId="WW-Absatz-Standardschriftart111111111111111111111111111111111111">
    <w:name w:val="WW-Absatz-Standardschriftart111111111111111111111111111111111111"/>
    <w:rsid w:val="000A189E"/>
  </w:style>
  <w:style w:type="character" w:customStyle="1" w:styleId="44">
    <w:name w:val="Основной шрифт абзаца4"/>
    <w:rsid w:val="000A189E"/>
  </w:style>
  <w:style w:type="character" w:customStyle="1" w:styleId="SignatureChar">
    <w:name w:val="Signature Char"/>
    <w:rsid w:val="000A189E"/>
    <w:rPr>
      <w:b/>
      <w:kern w:val="1"/>
      <w:sz w:val="28"/>
      <w:lang w:val="ru-RU" w:eastAsia="ar-SA" w:bidi="ar-SA"/>
    </w:rPr>
  </w:style>
  <w:style w:type="character" w:customStyle="1" w:styleId="HeaderChar">
    <w:name w:val="Header Char"/>
    <w:rsid w:val="000A189E"/>
    <w:rPr>
      <w:sz w:val="28"/>
      <w:szCs w:val="24"/>
    </w:rPr>
  </w:style>
  <w:style w:type="character" w:customStyle="1" w:styleId="1d">
    <w:name w:val="Номер страницы1"/>
    <w:rsid w:val="000A189E"/>
    <w:rPr>
      <w:rFonts w:cs="Times New Roman"/>
    </w:rPr>
  </w:style>
  <w:style w:type="character" w:customStyle="1" w:styleId="BalloonTextChar">
    <w:name w:val="Balloon Text Char"/>
    <w:rsid w:val="000A189E"/>
    <w:rPr>
      <w:sz w:val="0"/>
      <w:szCs w:val="0"/>
    </w:rPr>
  </w:style>
  <w:style w:type="character" w:customStyle="1" w:styleId="FooterChar">
    <w:name w:val="Footer Char"/>
    <w:rsid w:val="000A189E"/>
    <w:rPr>
      <w:rFonts w:cs="Times New Roman"/>
      <w:sz w:val="24"/>
      <w:szCs w:val="24"/>
      <w:lang w:eastAsia="ar-SA" w:bidi="ar-SA"/>
    </w:rPr>
  </w:style>
  <w:style w:type="character" w:customStyle="1" w:styleId="aff2">
    <w:name w:val="Маркеры списка"/>
    <w:rsid w:val="000A189E"/>
    <w:rPr>
      <w:rFonts w:ascii="OpenSymbol" w:eastAsia="OpenSymbol" w:hAnsi="OpenSymbol" w:cs="OpenSymbol"/>
    </w:rPr>
  </w:style>
  <w:style w:type="paragraph" w:customStyle="1" w:styleId="1e">
    <w:name w:val="Заголовок1"/>
    <w:basedOn w:val="a"/>
    <w:next w:val="a3"/>
    <w:rsid w:val="000A189E"/>
    <w:pPr>
      <w:keepNext/>
      <w:suppressAutoHyphens/>
      <w:spacing w:before="240" w:after="120" w:line="240" w:lineRule="auto"/>
    </w:pPr>
    <w:rPr>
      <w:rFonts w:ascii="Arial" w:eastAsia="SimSun" w:hAnsi="Arial" w:cs="Mangal"/>
      <w:kern w:val="1"/>
      <w:sz w:val="28"/>
      <w:szCs w:val="28"/>
      <w:lang w:eastAsia="hi-IN" w:bidi="hi-IN"/>
    </w:rPr>
  </w:style>
  <w:style w:type="paragraph" w:customStyle="1" w:styleId="aff3">
    <w:name w:val="Название"/>
    <w:basedOn w:val="a"/>
    <w:qFormat/>
    <w:rsid w:val="000A189E"/>
    <w:pPr>
      <w:suppressLineNumbers/>
      <w:suppressAutoHyphens/>
      <w:spacing w:before="120" w:after="120" w:line="240" w:lineRule="auto"/>
    </w:pPr>
    <w:rPr>
      <w:rFonts w:ascii="Arial" w:eastAsia="SimSun" w:hAnsi="Arial" w:cs="Mangal"/>
      <w:i/>
      <w:iCs/>
      <w:kern w:val="1"/>
      <w:sz w:val="20"/>
      <w:szCs w:val="24"/>
      <w:lang w:eastAsia="hi-IN" w:bidi="hi-IN"/>
    </w:rPr>
  </w:style>
  <w:style w:type="paragraph" w:styleId="aff4">
    <w:name w:val="Signature"/>
    <w:basedOn w:val="a"/>
    <w:link w:val="aff5"/>
    <w:rsid w:val="000A189E"/>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f5">
    <w:name w:val="Подпись Знак"/>
    <w:basedOn w:val="a0"/>
    <w:link w:val="aff4"/>
    <w:rsid w:val="000A189E"/>
    <w:rPr>
      <w:rFonts w:ascii="Arial" w:eastAsia="SimSun" w:hAnsi="Arial" w:cs="Mangal"/>
      <w:b/>
      <w:kern w:val="1"/>
      <w:sz w:val="28"/>
      <w:szCs w:val="20"/>
      <w:lang w:eastAsia="hi-IN" w:bidi="hi-IN"/>
    </w:rPr>
  </w:style>
  <w:style w:type="paragraph" w:customStyle="1" w:styleId="ConsPlusNonformat">
    <w:name w:val="ConsPlusNonformat"/>
    <w:rsid w:val="000A189E"/>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1f">
    <w:name w:val="Текст выноски1"/>
    <w:basedOn w:val="a"/>
    <w:rsid w:val="000A189E"/>
    <w:pPr>
      <w:suppressAutoHyphens/>
      <w:spacing w:after="0" w:line="240" w:lineRule="auto"/>
    </w:pPr>
    <w:rPr>
      <w:rFonts w:ascii="Tahoma" w:eastAsia="SimSun" w:hAnsi="Tahoma" w:cs="Tahoma"/>
      <w:kern w:val="1"/>
      <w:sz w:val="16"/>
      <w:szCs w:val="16"/>
      <w:lang w:eastAsia="hi-IN" w:bidi="hi-IN"/>
    </w:rPr>
  </w:style>
  <w:style w:type="character" w:customStyle="1" w:styleId="aff6">
    <w:name w:val="Другое_"/>
    <w:basedOn w:val="a0"/>
    <w:link w:val="aff7"/>
    <w:uiPriority w:val="99"/>
    <w:locked/>
    <w:rsid w:val="006C63C5"/>
    <w:rPr>
      <w:rFonts w:ascii="Times New Roman" w:hAnsi="Times New Roman" w:cs="Times New Roman"/>
      <w:shd w:val="clear" w:color="auto" w:fill="FFFFFF"/>
    </w:rPr>
  </w:style>
  <w:style w:type="paragraph" w:customStyle="1" w:styleId="aff7">
    <w:name w:val="Другое"/>
    <w:basedOn w:val="a"/>
    <w:link w:val="aff6"/>
    <w:uiPriority w:val="99"/>
    <w:rsid w:val="006C63C5"/>
    <w:pPr>
      <w:widowControl w:val="0"/>
      <w:shd w:val="clear" w:color="auto" w:fill="FFFFFF"/>
      <w:spacing w:after="0" w:line="240" w:lineRule="auto"/>
    </w:pPr>
    <w:rPr>
      <w:rFonts w:ascii="Times New Roman" w:hAnsi="Times New Roman" w:cs="Times New Roman"/>
    </w:rPr>
  </w:style>
  <w:style w:type="paragraph" w:customStyle="1" w:styleId="1f0">
    <w:name w:val="Стиль1"/>
    <w:basedOn w:val="af7"/>
    <w:link w:val="1f1"/>
    <w:qFormat/>
    <w:rsid w:val="004E01D8"/>
    <w:pPr>
      <w:suppressAutoHyphens w:val="0"/>
    </w:pPr>
  </w:style>
  <w:style w:type="character" w:customStyle="1" w:styleId="af8">
    <w:name w:val="Абзац списка Знак"/>
    <w:basedOn w:val="a0"/>
    <w:link w:val="af7"/>
    <w:uiPriority w:val="34"/>
    <w:rsid w:val="004E01D8"/>
    <w:rPr>
      <w:rFonts w:ascii="Times New Roman" w:eastAsia="Times New Roman" w:hAnsi="Times New Roman" w:cs="Times New Roman"/>
      <w:sz w:val="24"/>
      <w:szCs w:val="24"/>
      <w:lang w:eastAsia="ar-SA"/>
    </w:rPr>
  </w:style>
  <w:style w:type="character" w:customStyle="1" w:styleId="1f1">
    <w:name w:val="Стиль1 Знак"/>
    <w:basedOn w:val="af8"/>
    <w:link w:val="1f0"/>
    <w:rsid w:val="004E01D8"/>
    <w:rPr>
      <w:rFonts w:ascii="Times New Roman" w:eastAsia="Times New Roman" w:hAnsi="Times New Roman" w:cs="Times New Roman"/>
      <w:sz w:val="24"/>
      <w:szCs w:val="24"/>
      <w:lang w:eastAsia="ar-SA"/>
    </w:rPr>
  </w:style>
  <w:style w:type="character" w:styleId="aff8">
    <w:name w:val="Subtle Emphasis"/>
    <w:basedOn w:val="a0"/>
    <w:uiPriority w:val="19"/>
    <w:qFormat/>
    <w:rsid w:val="004E01D8"/>
    <w:rPr>
      <w:i/>
      <w:iCs/>
      <w:color w:val="808080"/>
    </w:rPr>
  </w:style>
  <w:style w:type="character" w:styleId="aff9">
    <w:name w:val="Book Title"/>
    <w:basedOn w:val="a0"/>
    <w:uiPriority w:val="33"/>
    <w:qFormat/>
    <w:rsid w:val="004E01D8"/>
    <w:rPr>
      <w:b/>
      <w:bCs/>
      <w:smallCaps/>
      <w:spacing w:val="5"/>
    </w:rPr>
  </w:style>
  <w:style w:type="character" w:customStyle="1" w:styleId="50">
    <w:name w:val="Заголовок 5 Знак"/>
    <w:basedOn w:val="a0"/>
    <w:link w:val="5"/>
    <w:rsid w:val="00A74B49"/>
    <w:rPr>
      <w:rFonts w:ascii="Arial" w:eastAsia="Times New Roman" w:hAnsi="Arial" w:cs="Times New Roman"/>
      <w:b/>
      <w:snapToGrid w:val="0"/>
      <w:color w:val="000000"/>
      <w:szCs w:val="24"/>
      <w:lang w:eastAsia="ru-RU"/>
    </w:rPr>
  </w:style>
  <w:style w:type="numbering" w:customStyle="1" w:styleId="51">
    <w:name w:val="Нет списка5"/>
    <w:next w:val="a2"/>
    <w:uiPriority w:val="99"/>
    <w:semiHidden/>
    <w:unhideWhenUsed/>
    <w:rsid w:val="00A74B49"/>
  </w:style>
  <w:style w:type="paragraph" w:styleId="affa">
    <w:name w:val="Document Map"/>
    <w:basedOn w:val="a"/>
    <w:link w:val="affb"/>
    <w:semiHidden/>
    <w:rsid w:val="00A74B49"/>
    <w:pPr>
      <w:shd w:val="clear" w:color="auto" w:fill="000080"/>
      <w:spacing w:after="0" w:line="240" w:lineRule="auto"/>
    </w:pPr>
    <w:rPr>
      <w:rFonts w:ascii="Tahoma" w:eastAsia="Times New Roman" w:hAnsi="Tahoma" w:cs="Times New Roman"/>
      <w:sz w:val="24"/>
      <w:szCs w:val="24"/>
      <w:lang w:eastAsia="ru-RU"/>
    </w:rPr>
  </w:style>
  <w:style w:type="character" w:customStyle="1" w:styleId="affb">
    <w:name w:val="Схема документа Знак"/>
    <w:basedOn w:val="a0"/>
    <w:link w:val="affa"/>
    <w:semiHidden/>
    <w:rsid w:val="00A74B49"/>
    <w:rPr>
      <w:rFonts w:ascii="Tahoma" w:eastAsia="Times New Roman" w:hAnsi="Tahoma" w:cs="Times New Roman"/>
      <w:sz w:val="24"/>
      <w:szCs w:val="24"/>
      <w:shd w:val="clear" w:color="auto" w:fill="000080"/>
      <w:lang w:eastAsia="ru-RU"/>
    </w:rPr>
  </w:style>
  <w:style w:type="paragraph" w:styleId="affc">
    <w:name w:val="Plain Text"/>
    <w:basedOn w:val="a"/>
    <w:link w:val="affd"/>
    <w:semiHidden/>
    <w:rsid w:val="00A74B49"/>
    <w:pPr>
      <w:spacing w:after="0" w:line="240" w:lineRule="auto"/>
    </w:pPr>
    <w:rPr>
      <w:rFonts w:ascii="Courier New" w:eastAsia="Times New Roman" w:hAnsi="Courier New" w:cs="Times New Roman"/>
      <w:sz w:val="20"/>
      <w:szCs w:val="24"/>
      <w:lang w:eastAsia="ru-RU"/>
    </w:rPr>
  </w:style>
  <w:style w:type="character" w:customStyle="1" w:styleId="affd">
    <w:name w:val="Текст Знак"/>
    <w:basedOn w:val="a0"/>
    <w:link w:val="affc"/>
    <w:semiHidden/>
    <w:rsid w:val="00A74B49"/>
    <w:rPr>
      <w:rFonts w:ascii="Courier New" w:eastAsia="Times New Roman" w:hAnsi="Courier New" w:cs="Times New Roman"/>
      <w:sz w:val="20"/>
      <w:szCs w:val="24"/>
      <w:lang w:eastAsia="ru-RU"/>
    </w:rPr>
  </w:style>
  <w:style w:type="numbering" w:customStyle="1" w:styleId="61">
    <w:name w:val="Нет списка6"/>
    <w:next w:val="a2"/>
    <w:uiPriority w:val="99"/>
    <w:semiHidden/>
    <w:unhideWhenUsed/>
    <w:rsid w:val="009E5DBB"/>
  </w:style>
  <w:style w:type="character" w:customStyle="1" w:styleId="affe">
    <w:name w:val="Название Знак"/>
    <w:rsid w:val="009E5DBB"/>
    <w:rPr>
      <w:b/>
      <w:sz w:val="28"/>
      <w:szCs w:val="24"/>
    </w:rPr>
  </w:style>
  <w:style w:type="numbering" w:customStyle="1" w:styleId="7">
    <w:name w:val="Нет списка7"/>
    <w:next w:val="a2"/>
    <w:uiPriority w:val="99"/>
    <w:semiHidden/>
    <w:unhideWhenUsed/>
    <w:rsid w:val="008C7B05"/>
  </w:style>
  <w:style w:type="paragraph" w:customStyle="1" w:styleId="36">
    <w:name w:val="Абзац списка3"/>
    <w:basedOn w:val="a"/>
    <w:rsid w:val="008C7B05"/>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
    <w:basedOn w:val="a"/>
    <w:next w:val="a6"/>
    <w:rsid w:val="008C7B05"/>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1f2">
    <w:name w:val="Сетка таблицы1"/>
    <w:basedOn w:val="a1"/>
    <w:next w:val="afc"/>
    <w:uiPriority w:val="59"/>
    <w:rsid w:val="008C7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8C7B05"/>
    <w:pPr>
      <w:suppressAutoHyphens/>
      <w:spacing w:after="0" w:line="100" w:lineRule="atLeast"/>
    </w:pPr>
    <w:rPr>
      <w:rFonts w:ascii="Calibri" w:eastAsia="SimSun" w:hAnsi="Calibri" w:cs="Calibri"/>
      <w:kern w:val="1"/>
      <w:lang w:eastAsia="ar-SA"/>
    </w:rPr>
  </w:style>
  <w:style w:type="numbering" w:customStyle="1" w:styleId="81">
    <w:name w:val="Нет списка8"/>
    <w:next w:val="a2"/>
    <w:semiHidden/>
    <w:rsid w:val="008D59DA"/>
  </w:style>
  <w:style w:type="table" w:customStyle="1" w:styleId="2c">
    <w:name w:val="Сетка таблицы2"/>
    <w:basedOn w:val="a1"/>
    <w:next w:val="afc"/>
    <w:rsid w:val="008D5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basedOn w:val="a0"/>
    <w:link w:val="1f3"/>
    <w:rsid w:val="00D826D4"/>
    <w:rPr>
      <w:rFonts w:ascii="Times New Roman" w:eastAsia="Times New Roman" w:hAnsi="Times New Roman"/>
      <w:sz w:val="28"/>
      <w:szCs w:val="28"/>
      <w:shd w:val="clear" w:color="auto" w:fill="FFFFFF"/>
    </w:rPr>
  </w:style>
  <w:style w:type="paragraph" w:customStyle="1" w:styleId="1f3">
    <w:name w:val="Основной текст1"/>
    <w:basedOn w:val="a"/>
    <w:link w:val="afff0"/>
    <w:rsid w:val="00D826D4"/>
    <w:pPr>
      <w:widowControl w:val="0"/>
      <w:shd w:val="clear" w:color="auto" w:fill="FFFFFF"/>
      <w:spacing w:after="0" w:line="240" w:lineRule="auto"/>
      <w:ind w:firstLine="400"/>
    </w:pPr>
    <w:rPr>
      <w:rFonts w:ascii="Times New Roman" w:eastAsia="Times New Roman" w:hAnsi="Times New Roman"/>
      <w:sz w:val="28"/>
      <w:szCs w:val="28"/>
    </w:rPr>
  </w:style>
  <w:style w:type="numbering" w:customStyle="1" w:styleId="9">
    <w:name w:val="Нет списка9"/>
    <w:next w:val="a2"/>
    <w:uiPriority w:val="99"/>
    <w:semiHidden/>
    <w:unhideWhenUsed/>
    <w:rsid w:val="00CB2BAA"/>
  </w:style>
  <w:style w:type="character" w:customStyle="1" w:styleId="52">
    <w:name w:val="Основной шрифт абзаца5"/>
    <w:rsid w:val="00CB2BAA"/>
  </w:style>
  <w:style w:type="character" w:customStyle="1" w:styleId="2d">
    <w:name w:val="Номер страницы2"/>
    <w:rsid w:val="00CB2BAA"/>
    <w:rPr>
      <w:rFonts w:cs="Times New Roman"/>
    </w:rPr>
  </w:style>
  <w:style w:type="paragraph" w:customStyle="1" w:styleId="2e">
    <w:name w:val="Текст выноски2"/>
    <w:basedOn w:val="a"/>
    <w:rsid w:val="00CB2BAA"/>
    <w:pPr>
      <w:suppressAutoHyphens/>
      <w:spacing w:after="0" w:line="240" w:lineRule="auto"/>
    </w:pPr>
    <w:rPr>
      <w:rFonts w:ascii="Tahoma" w:eastAsia="SimSun" w:hAnsi="Tahoma" w:cs="Tahoma"/>
      <w:kern w:val="1"/>
      <w:sz w:val="16"/>
      <w:szCs w:val="16"/>
      <w:lang w:eastAsia="hi-IN" w:bidi="hi-IN"/>
    </w:rPr>
  </w:style>
  <w:style w:type="numbering" w:customStyle="1" w:styleId="101">
    <w:name w:val="Нет списка10"/>
    <w:next w:val="a2"/>
    <w:uiPriority w:val="99"/>
    <w:semiHidden/>
    <w:unhideWhenUsed/>
    <w:rsid w:val="00A56DDB"/>
  </w:style>
  <w:style w:type="numbering" w:customStyle="1" w:styleId="110">
    <w:name w:val="Нет списка11"/>
    <w:next w:val="a2"/>
    <w:uiPriority w:val="99"/>
    <w:semiHidden/>
    <w:unhideWhenUsed/>
    <w:rsid w:val="000E7102"/>
  </w:style>
  <w:style w:type="paragraph" w:customStyle="1" w:styleId="45">
    <w:name w:val="Абзац списка4"/>
    <w:basedOn w:val="a"/>
    <w:rsid w:val="000E7102"/>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1">
    <w:basedOn w:val="a"/>
    <w:next w:val="a6"/>
    <w:rsid w:val="000E7102"/>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38">
    <w:name w:val="Сетка таблицы3"/>
    <w:basedOn w:val="a1"/>
    <w:next w:val="afc"/>
    <w:uiPriority w:val="59"/>
    <w:rsid w:val="000E7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0E7102"/>
    <w:pPr>
      <w:suppressAutoHyphens/>
      <w:spacing w:after="0" w:line="100" w:lineRule="atLeast"/>
    </w:pPr>
    <w:rPr>
      <w:rFonts w:ascii="Calibri" w:eastAsia="SimSun" w:hAnsi="Calibri" w:cs="Calibri"/>
      <w:kern w:val="1"/>
      <w:lang w:eastAsia="ar-SA"/>
    </w:rPr>
  </w:style>
  <w:style w:type="numbering" w:customStyle="1" w:styleId="120">
    <w:name w:val="Нет списка12"/>
    <w:next w:val="a2"/>
    <w:semiHidden/>
    <w:rsid w:val="00526B7C"/>
  </w:style>
  <w:style w:type="table" w:customStyle="1" w:styleId="47">
    <w:name w:val="Сетка таблицы4"/>
    <w:basedOn w:val="a1"/>
    <w:next w:val="afc"/>
    <w:rsid w:val="00526B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2"/>
    <w:uiPriority w:val="99"/>
    <w:semiHidden/>
    <w:unhideWhenUsed/>
    <w:rsid w:val="001C33E7"/>
  </w:style>
  <w:style w:type="character" w:customStyle="1" w:styleId="62">
    <w:name w:val="Основной шрифт абзаца6"/>
    <w:rsid w:val="001C33E7"/>
  </w:style>
  <w:style w:type="character" w:customStyle="1" w:styleId="39">
    <w:name w:val="Номер страницы3"/>
    <w:rsid w:val="001C33E7"/>
    <w:rPr>
      <w:rFonts w:cs="Times New Roman"/>
    </w:rPr>
  </w:style>
  <w:style w:type="paragraph" w:customStyle="1" w:styleId="3a">
    <w:name w:val="Текст выноски3"/>
    <w:basedOn w:val="a"/>
    <w:rsid w:val="001C33E7"/>
    <w:pPr>
      <w:suppressAutoHyphens/>
      <w:spacing w:after="0" w:line="240" w:lineRule="auto"/>
    </w:pPr>
    <w:rPr>
      <w:rFonts w:ascii="Tahoma" w:eastAsia="SimSun" w:hAnsi="Tahoma" w:cs="Tahoma"/>
      <w:kern w:val="1"/>
      <w:sz w:val="16"/>
      <w:szCs w:val="16"/>
      <w:lang w:eastAsia="hi-IN" w:bidi="hi-IN"/>
    </w:rPr>
  </w:style>
  <w:style w:type="numbering" w:customStyle="1" w:styleId="140">
    <w:name w:val="Нет списка14"/>
    <w:next w:val="a2"/>
    <w:uiPriority w:val="99"/>
    <w:semiHidden/>
    <w:unhideWhenUsed/>
    <w:rsid w:val="004E0486"/>
  </w:style>
  <w:style w:type="character" w:customStyle="1" w:styleId="WW8Num1z1">
    <w:name w:val="WW8Num1z1"/>
    <w:rsid w:val="004E0486"/>
  </w:style>
  <w:style w:type="character" w:customStyle="1" w:styleId="WW8Num1z3">
    <w:name w:val="WW8Num1z3"/>
    <w:rsid w:val="004E0486"/>
  </w:style>
  <w:style w:type="character" w:customStyle="1" w:styleId="WW8Num1z5">
    <w:name w:val="WW8Num1z5"/>
    <w:rsid w:val="004E0486"/>
  </w:style>
  <w:style w:type="character" w:customStyle="1" w:styleId="WW8Num1z6">
    <w:name w:val="WW8Num1z6"/>
    <w:rsid w:val="004E0486"/>
  </w:style>
  <w:style w:type="character" w:customStyle="1" w:styleId="WW8Num1z7">
    <w:name w:val="WW8Num1z7"/>
    <w:rsid w:val="004E0486"/>
  </w:style>
  <w:style w:type="character" w:customStyle="1" w:styleId="WW8Num1z8">
    <w:name w:val="WW8Num1z8"/>
    <w:rsid w:val="004E0486"/>
  </w:style>
  <w:style w:type="character" w:customStyle="1" w:styleId="WW8Num2z3">
    <w:name w:val="WW8Num2z3"/>
    <w:rsid w:val="004E0486"/>
  </w:style>
  <w:style w:type="character" w:customStyle="1" w:styleId="WW8Num2z4">
    <w:name w:val="WW8Num2z4"/>
    <w:rsid w:val="004E0486"/>
  </w:style>
  <w:style w:type="character" w:customStyle="1" w:styleId="WW8Num2z5">
    <w:name w:val="WW8Num2z5"/>
    <w:rsid w:val="004E0486"/>
  </w:style>
  <w:style w:type="character" w:customStyle="1" w:styleId="WW8Num2z6">
    <w:name w:val="WW8Num2z6"/>
    <w:rsid w:val="004E0486"/>
  </w:style>
  <w:style w:type="character" w:customStyle="1" w:styleId="WW8Num2z7">
    <w:name w:val="WW8Num2z7"/>
    <w:rsid w:val="004E0486"/>
  </w:style>
  <w:style w:type="character" w:customStyle="1" w:styleId="WW8Num2z8">
    <w:name w:val="WW8Num2z8"/>
    <w:rsid w:val="004E0486"/>
  </w:style>
  <w:style w:type="character" w:customStyle="1" w:styleId="WW8Num3z4">
    <w:name w:val="WW8Num3z4"/>
    <w:rsid w:val="004E0486"/>
  </w:style>
  <w:style w:type="character" w:customStyle="1" w:styleId="WW8Num3z5">
    <w:name w:val="WW8Num3z5"/>
    <w:rsid w:val="004E0486"/>
  </w:style>
  <w:style w:type="character" w:customStyle="1" w:styleId="WW8Num3z6">
    <w:name w:val="WW8Num3z6"/>
    <w:rsid w:val="004E0486"/>
  </w:style>
  <w:style w:type="character" w:customStyle="1" w:styleId="WW8Num3z7">
    <w:name w:val="WW8Num3z7"/>
    <w:rsid w:val="004E0486"/>
  </w:style>
  <w:style w:type="character" w:customStyle="1" w:styleId="WW8Num3z8">
    <w:name w:val="WW8Num3z8"/>
    <w:rsid w:val="004E0486"/>
  </w:style>
  <w:style w:type="character" w:customStyle="1" w:styleId="WW8Num4z3">
    <w:name w:val="WW8Num4z3"/>
    <w:rsid w:val="004E0486"/>
  </w:style>
  <w:style w:type="character" w:customStyle="1" w:styleId="WW8Num4z4">
    <w:name w:val="WW8Num4z4"/>
    <w:rsid w:val="004E0486"/>
  </w:style>
  <w:style w:type="character" w:customStyle="1" w:styleId="WW8Num4z5">
    <w:name w:val="WW8Num4z5"/>
    <w:rsid w:val="004E0486"/>
  </w:style>
  <w:style w:type="character" w:customStyle="1" w:styleId="WW8Num4z6">
    <w:name w:val="WW8Num4z6"/>
    <w:rsid w:val="004E0486"/>
  </w:style>
  <w:style w:type="character" w:customStyle="1" w:styleId="WW8Num4z7">
    <w:name w:val="WW8Num4z7"/>
    <w:rsid w:val="004E0486"/>
  </w:style>
  <w:style w:type="character" w:customStyle="1" w:styleId="WW8Num4z8">
    <w:name w:val="WW8Num4z8"/>
    <w:rsid w:val="004E0486"/>
  </w:style>
  <w:style w:type="character" w:customStyle="1" w:styleId="WW8Num5z3">
    <w:name w:val="WW8Num5z3"/>
    <w:rsid w:val="004E0486"/>
  </w:style>
  <w:style w:type="character" w:customStyle="1" w:styleId="WW8Num5z4">
    <w:name w:val="WW8Num5z4"/>
    <w:rsid w:val="004E0486"/>
  </w:style>
  <w:style w:type="character" w:customStyle="1" w:styleId="WW8Num5z5">
    <w:name w:val="WW8Num5z5"/>
    <w:rsid w:val="004E0486"/>
  </w:style>
  <w:style w:type="character" w:customStyle="1" w:styleId="WW8Num5z6">
    <w:name w:val="WW8Num5z6"/>
    <w:rsid w:val="004E0486"/>
  </w:style>
  <w:style w:type="character" w:customStyle="1" w:styleId="WW8Num5z7">
    <w:name w:val="WW8Num5z7"/>
    <w:rsid w:val="004E0486"/>
  </w:style>
  <w:style w:type="character" w:customStyle="1" w:styleId="WW8Num5z8">
    <w:name w:val="WW8Num5z8"/>
    <w:rsid w:val="004E0486"/>
  </w:style>
  <w:style w:type="character" w:customStyle="1" w:styleId="WW8Num9z0">
    <w:name w:val="WW8Num9z0"/>
    <w:rsid w:val="004E0486"/>
    <w:rPr>
      <w:rFonts w:hint="default"/>
    </w:rPr>
  </w:style>
  <w:style w:type="character" w:customStyle="1" w:styleId="WW8Num9z1">
    <w:name w:val="WW8Num9z1"/>
    <w:rsid w:val="004E0486"/>
  </w:style>
  <w:style w:type="character" w:customStyle="1" w:styleId="WW8Num9z2">
    <w:name w:val="WW8Num9z2"/>
    <w:rsid w:val="004E0486"/>
  </w:style>
  <w:style w:type="character" w:customStyle="1" w:styleId="WW8Num9z3">
    <w:name w:val="WW8Num9z3"/>
    <w:rsid w:val="004E0486"/>
  </w:style>
  <w:style w:type="character" w:customStyle="1" w:styleId="WW8Num9z4">
    <w:name w:val="WW8Num9z4"/>
    <w:rsid w:val="004E0486"/>
  </w:style>
  <w:style w:type="character" w:customStyle="1" w:styleId="WW8Num9z5">
    <w:name w:val="WW8Num9z5"/>
    <w:rsid w:val="004E0486"/>
  </w:style>
  <w:style w:type="character" w:customStyle="1" w:styleId="WW8Num9z6">
    <w:name w:val="WW8Num9z6"/>
    <w:rsid w:val="004E0486"/>
  </w:style>
  <w:style w:type="character" w:customStyle="1" w:styleId="WW8Num9z7">
    <w:name w:val="WW8Num9z7"/>
    <w:rsid w:val="004E0486"/>
  </w:style>
  <w:style w:type="character" w:customStyle="1" w:styleId="WW8Num9z8">
    <w:name w:val="WW8Num9z8"/>
    <w:rsid w:val="004E0486"/>
  </w:style>
  <w:style w:type="character" w:customStyle="1" w:styleId="WW8Num10z0">
    <w:name w:val="WW8Num10z0"/>
    <w:rsid w:val="004E0486"/>
  </w:style>
  <w:style w:type="character" w:customStyle="1" w:styleId="WW8Num10z1">
    <w:name w:val="WW8Num10z1"/>
    <w:rsid w:val="004E0486"/>
  </w:style>
  <w:style w:type="character" w:customStyle="1" w:styleId="WW8Num10z2">
    <w:name w:val="WW8Num10z2"/>
    <w:rsid w:val="004E0486"/>
  </w:style>
  <w:style w:type="character" w:customStyle="1" w:styleId="WW8Num10z3">
    <w:name w:val="WW8Num10z3"/>
    <w:rsid w:val="004E0486"/>
  </w:style>
  <w:style w:type="character" w:customStyle="1" w:styleId="WW8Num10z4">
    <w:name w:val="WW8Num10z4"/>
    <w:rsid w:val="004E0486"/>
  </w:style>
  <w:style w:type="character" w:customStyle="1" w:styleId="WW8Num10z5">
    <w:name w:val="WW8Num10z5"/>
    <w:rsid w:val="004E0486"/>
  </w:style>
  <w:style w:type="character" w:customStyle="1" w:styleId="WW8Num10z6">
    <w:name w:val="WW8Num10z6"/>
    <w:rsid w:val="004E0486"/>
  </w:style>
  <w:style w:type="character" w:customStyle="1" w:styleId="WW8Num10z7">
    <w:name w:val="WW8Num10z7"/>
    <w:rsid w:val="004E0486"/>
  </w:style>
  <w:style w:type="character" w:customStyle="1" w:styleId="WW8Num10z8">
    <w:name w:val="WW8Num10z8"/>
    <w:rsid w:val="004E0486"/>
  </w:style>
  <w:style w:type="character" w:customStyle="1" w:styleId="WW8Num11z0">
    <w:name w:val="WW8Num11z0"/>
    <w:rsid w:val="004E0486"/>
    <w:rPr>
      <w:rFonts w:hint="default"/>
    </w:rPr>
  </w:style>
  <w:style w:type="character" w:customStyle="1" w:styleId="WW8Num11z1">
    <w:name w:val="WW8Num11z1"/>
    <w:rsid w:val="004E0486"/>
  </w:style>
  <w:style w:type="character" w:customStyle="1" w:styleId="WW8Num11z2">
    <w:name w:val="WW8Num11z2"/>
    <w:rsid w:val="004E0486"/>
  </w:style>
  <w:style w:type="character" w:customStyle="1" w:styleId="WW8Num11z3">
    <w:name w:val="WW8Num11z3"/>
    <w:rsid w:val="004E0486"/>
  </w:style>
  <w:style w:type="character" w:customStyle="1" w:styleId="WW8Num11z4">
    <w:name w:val="WW8Num11z4"/>
    <w:rsid w:val="004E0486"/>
  </w:style>
  <w:style w:type="character" w:customStyle="1" w:styleId="WW8Num11z5">
    <w:name w:val="WW8Num11z5"/>
    <w:rsid w:val="004E0486"/>
  </w:style>
  <w:style w:type="character" w:customStyle="1" w:styleId="WW8Num11z6">
    <w:name w:val="WW8Num11z6"/>
    <w:rsid w:val="004E0486"/>
  </w:style>
  <w:style w:type="character" w:customStyle="1" w:styleId="WW8Num11z7">
    <w:name w:val="WW8Num11z7"/>
    <w:rsid w:val="004E0486"/>
  </w:style>
  <w:style w:type="character" w:customStyle="1" w:styleId="WW8Num11z8">
    <w:name w:val="WW8Num11z8"/>
    <w:rsid w:val="004E0486"/>
  </w:style>
  <w:style w:type="character" w:customStyle="1" w:styleId="WW8Num12z0">
    <w:name w:val="WW8Num12z0"/>
    <w:rsid w:val="004E0486"/>
    <w:rPr>
      <w:rFonts w:ascii="PT Astra Serif" w:eastAsia="Times New Roman" w:hAnsi="PT Astra Serif" w:cs="PT Astra Serif" w:hint="default"/>
      <w:kern w:val="1"/>
      <w:sz w:val="28"/>
      <w:szCs w:val="28"/>
      <w:lang w:val="ru-RU" w:eastAsia="hi-IN" w:bidi="hi-IN"/>
    </w:rPr>
  </w:style>
  <w:style w:type="character" w:customStyle="1" w:styleId="WW8Num12z1">
    <w:name w:val="WW8Num12z1"/>
    <w:rsid w:val="004E0486"/>
  </w:style>
  <w:style w:type="character" w:customStyle="1" w:styleId="WW8Num12z2">
    <w:name w:val="WW8Num12z2"/>
    <w:rsid w:val="004E0486"/>
  </w:style>
  <w:style w:type="character" w:customStyle="1" w:styleId="WW8Num12z3">
    <w:name w:val="WW8Num12z3"/>
    <w:rsid w:val="004E0486"/>
  </w:style>
  <w:style w:type="character" w:customStyle="1" w:styleId="WW8Num12z4">
    <w:name w:val="WW8Num12z4"/>
    <w:rsid w:val="004E0486"/>
  </w:style>
  <w:style w:type="character" w:customStyle="1" w:styleId="WW8Num12z5">
    <w:name w:val="WW8Num12z5"/>
    <w:rsid w:val="004E0486"/>
  </w:style>
  <w:style w:type="character" w:customStyle="1" w:styleId="WW8Num12z6">
    <w:name w:val="WW8Num12z6"/>
    <w:rsid w:val="004E0486"/>
  </w:style>
  <w:style w:type="character" w:customStyle="1" w:styleId="WW8Num12z7">
    <w:name w:val="WW8Num12z7"/>
    <w:rsid w:val="004E0486"/>
  </w:style>
  <w:style w:type="character" w:customStyle="1" w:styleId="WW8Num12z8">
    <w:name w:val="WW8Num12z8"/>
    <w:rsid w:val="004E0486"/>
  </w:style>
  <w:style w:type="character" w:customStyle="1" w:styleId="WW8Num13z0">
    <w:name w:val="WW8Num13z0"/>
    <w:rsid w:val="004E0486"/>
    <w:rPr>
      <w:rFonts w:hint="default"/>
    </w:rPr>
  </w:style>
  <w:style w:type="character" w:customStyle="1" w:styleId="WW8Num13z1">
    <w:name w:val="WW8Num13z1"/>
    <w:rsid w:val="004E0486"/>
  </w:style>
  <w:style w:type="character" w:customStyle="1" w:styleId="WW8Num13z2">
    <w:name w:val="WW8Num13z2"/>
    <w:rsid w:val="004E0486"/>
  </w:style>
  <w:style w:type="character" w:customStyle="1" w:styleId="WW8Num13z3">
    <w:name w:val="WW8Num13z3"/>
    <w:rsid w:val="004E0486"/>
  </w:style>
  <w:style w:type="character" w:customStyle="1" w:styleId="WW8Num13z4">
    <w:name w:val="WW8Num13z4"/>
    <w:rsid w:val="004E0486"/>
  </w:style>
  <w:style w:type="character" w:customStyle="1" w:styleId="WW8Num13z5">
    <w:name w:val="WW8Num13z5"/>
    <w:rsid w:val="004E0486"/>
  </w:style>
  <w:style w:type="character" w:customStyle="1" w:styleId="WW8Num13z6">
    <w:name w:val="WW8Num13z6"/>
    <w:rsid w:val="004E0486"/>
  </w:style>
  <w:style w:type="character" w:customStyle="1" w:styleId="WW8Num13z7">
    <w:name w:val="WW8Num13z7"/>
    <w:rsid w:val="004E0486"/>
  </w:style>
  <w:style w:type="character" w:customStyle="1" w:styleId="WW8Num13z8">
    <w:name w:val="WW8Num13z8"/>
    <w:rsid w:val="004E0486"/>
  </w:style>
  <w:style w:type="character" w:customStyle="1" w:styleId="70">
    <w:name w:val="Основной шрифт абзаца7"/>
    <w:rsid w:val="004E0486"/>
  </w:style>
  <w:style w:type="character" w:customStyle="1" w:styleId="WWCharLFO1LVL1">
    <w:name w:val="WW_CharLFO1LVL1"/>
    <w:rsid w:val="004E0486"/>
    <w:rPr>
      <w:rFonts w:ascii="Symbol" w:hAnsi="Symbol" w:cs="StarSymbol"/>
      <w:sz w:val="18"/>
      <w:szCs w:val="18"/>
    </w:rPr>
  </w:style>
  <w:style w:type="character" w:customStyle="1" w:styleId="WWCharLFO1LVL2">
    <w:name w:val="WW_CharLFO1LVL2"/>
    <w:rsid w:val="004E0486"/>
    <w:rPr>
      <w:rFonts w:ascii="Symbol" w:hAnsi="Symbol" w:cs="StarSymbol"/>
      <w:sz w:val="18"/>
      <w:szCs w:val="18"/>
    </w:rPr>
  </w:style>
  <w:style w:type="character" w:customStyle="1" w:styleId="WWCharLFO1LVL3">
    <w:name w:val="WW_CharLFO1LVL3"/>
    <w:rsid w:val="004E0486"/>
    <w:rPr>
      <w:rFonts w:ascii="Symbol" w:hAnsi="Symbol" w:cs="StarSymbol"/>
      <w:sz w:val="18"/>
      <w:szCs w:val="18"/>
    </w:rPr>
  </w:style>
  <w:style w:type="character" w:customStyle="1" w:styleId="WWCharLFO1LVL4">
    <w:name w:val="WW_CharLFO1LVL4"/>
    <w:rsid w:val="004E0486"/>
    <w:rPr>
      <w:rFonts w:ascii="Symbol" w:hAnsi="Symbol" w:cs="StarSymbol"/>
      <w:sz w:val="18"/>
      <w:szCs w:val="18"/>
    </w:rPr>
  </w:style>
  <w:style w:type="character" w:customStyle="1" w:styleId="WWCharLFO1LVL5">
    <w:name w:val="WW_CharLFO1LVL5"/>
    <w:rsid w:val="004E0486"/>
    <w:rPr>
      <w:rFonts w:ascii="Symbol" w:hAnsi="Symbol" w:cs="StarSymbol"/>
      <w:sz w:val="18"/>
      <w:szCs w:val="18"/>
    </w:rPr>
  </w:style>
  <w:style w:type="character" w:customStyle="1" w:styleId="WWCharLFO1LVL6">
    <w:name w:val="WW_CharLFO1LVL6"/>
    <w:rsid w:val="004E0486"/>
    <w:rPr>
      <w:rFonts w:ascii="Symbol" w:hAnsi="Symbol" w:cs="StarSymbol"/>
      <w:sz w:val="18"/>
      <w:szCs w:val="18"/>
    </w:rPr>
  </w:style>
  <w:style w:type="character" w:customStyle="1" w:styleId="WWCharLFO1LVL7">
    <w:name w:val="WW_CharLFO1LVL7"/>
    <w:rsid w:val="004E0486"/>
    <w:rPr>
      <w:rFonts w:ascii="Symbol" w:hAnsi="Symbol" w:cs="StarSymbol"/>
      <w:sz w:val="18"/>
      <w:szCs w:val="18"/>
    </w:rPr>
  </w:style>
  <w:style w:type="character" w:customStyle="1" w:styleId="WWCharLFO1LVL8">
    <w:name w:val="WW_CharLFO1LVL8"/>
    <w:rsid w:val="004E0486"/>
    <w:rPr>
      <w:rFonts w:ascii="Symbol" w:hAnsi="Symbol" w:cs="StarSymbol"/>
      <w:sz w:val="18"/>
      <w:szCs w:val="18"/>
    </w:rPr>
  </w:style>
  <w:style w:type="character" w:customStyle="1" w:styleId="WWCharLFO1LVL9">
    <w:name w:val="WW_CharLFO1LVL9"/>
    <w:rsid w:val="004E0486"/>
    <w:rPr>
      <w:rFonts w:ascii="Symbol" w:hAnsi="Symbol" w:cs="StarSymbol"/>
      <w:sz w:val="18"/>
      <w:szCs w:val="18"/>
    </w:rPr>
  </w:style>
  <w:style w:type="character" w:customStyle="1" w:styleId="1f4">
    <w:name w:val="Просмотренная гиперссылка1"/>
    <w:rsid w:val="004E0486"/>
    <w:rPr>
      <w:color w:val="800080"/>
      <w:u w:val="single"/>
    </w:rPr>
  </w:style>
  <w:style w:type="character" w:customStyle="1" w:styleId="1f5">
    <w:name w:val="Основной текст Знак1"/>
    <w:basedOn w:val="70"/>
    <w:rsid w:val="004E0486"/>
  </w:style>
  <w:style w:type="character" w:customStyle="1" w:styleId="1f6">
    <w:name w:val="Верх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1f7">
    <w:name w:val="Текст выноски Знак1"/>
    <w:rsid w:val="004E0486"/>
    <w:rPr>
      <w:rFonts w:ascii="Tahoma" w:eastAsia="Times New Roman" w:hAnsi="Tahoma" w:cs="Tahoma"/>
      <w:kern w:val="1"/>
      <w:sz w:val="16"/>
      <w:szCs w:val="16"/>
      <w:lang w:val="en-US" w:eastAsia="ar-SA" w:bidi="ar-SA"/>
    </w:rPr>
  </w:style>
  <w:style w:type="character" w:customStyle="1" w:styleId="1f8">
    <w:name w:val="Ниж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ListLabel1">
    <w:name w:val="ListLabel 1"/>
    <w:rsid w:val="004E0486"/>
    <w:rPr>
      <w:rFonts w:cs="StarSymbol"/>
      <w:sz w:val="18"/>
      <w:szCs w:val="18"/>
    </w:rPr>
  </w:style>
  <w:style w:type="character" w:customStyle="1" w:styleId="afff2">
    <w:name w:val="Символ нумерации"/>
    <w:rsid w:val="004E0486"/>
  </w:style>
  <w:style w:type="character" w:customStyle="1" w:styleId="2f">
    <w:name w:val="Текст выноски Знак2"/>
    <w:rsid w:val="004E0486"/>
    <w:rPr>
      <w:rFonts w:ascii="Segoe UI" w:eastAsia="Lucida Sans Unicode" w:hAnsi="Segoe UI" w:cs="Segoe UI"/>
      <w:color w:val="000000"/>
      <w:kern w:val="1"/>
      <w:sz w:val="18"/>
      <w:szCs w:val="18"/>
      <w:lang w:val="en-US" w:eastAsia="en-US" w:bidi="en-US"/>
    </w:rPr>
  </w:style>
  <w:style w:type="paragraph" w:customStyle="1" w:styleId="2f0">
    <w:name w:val="Название2"/>
    <w:basedOn w:val="a"/>
    <w:rsid w:val="004E0486"/>
    <w:pPr>
      <w:widowControl w:val="0"/>
      <w:suppressLineNumbers/>
      <w:suppressAutoHyphens/>
      <w:spacing w:before="120" w:after="120" w:line="240" w:lineRule="auto"/>
    </w:pPr>
    <w:rPr>
      <w:rFonts w:ascii="PT Astra Serif" w:eastAsia="Lucida Sans Unicode" w:hAnsi="PT Astra Serif" w:cs="Mangal"/>
      <w:i/>
      <w:iCs/>
      <w:color w:val="000000"/>
      <w:kern w:val="1"/>
      <w:sz w:val="24"/>
      <w:szCs w:val="24"/>
      <w:lang w:val="en-US" w:bidi="en-US"/>
    </w:rPr>
  </w:style>
  <w:style w:type="paragraph" w:styleId="afff3">
    <w:name w:val="Subtitle"/>
    <w:basedOn w:val="3b"/>
    <w:next w:val="a3"/>
    <w:link w:val="afff4"/>
    <w:qFormat/>
    <w:rsid w:val="004E0486"/>
    <w:pPr>
      <w:jc w:val="center"/>
    </w:pPr>
    <w:rPr>
      <w:sz w:val="28"/>
      <w:szCs w:val="28"/>
    </w:rPr>
  </w:style>
  <w:style w:type="character" w:customStyle="1" w:styleId="afff4">
    <w:name w:val="Подзаголовок Знак"/>
    <w:basedOn w:val="a0"/>
    <w:link w:val="afff3"/>
    <w:rsid w:val="004E0486"/>
    <w:rPr>
      <w:rFonts w:ascii="Times New Roman" w:eastAsia="Lucida Sans Unicode" w:hAnsi="Times New Roman" w:cs="Tahoma"/>
      <w:i/>
      <w:iCs/>
      <w:color w:val="000000"/>
      <w:kern w:val="1"/>
      <w:sz w:val="28"/>
      <w:szCs w:val="28"/>
      <w:lang w:val="en-US" w:bidi="en-US"/>
    </w:rPr>
  </w:style>
  <w:style w:type="paragraph" w:customStyle="1" w:styleId="3b">
    <w:name w:val="Название объекта3"/>
    <w:basedOn w:val="a"/>
    <w:rsid w:val="004E0486"/>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48">
    <w:name w:val="Указатель4"/>
    <w:basedOn w:val="a"/>
    <w:rsid w:val="004E0486"/>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310">
    <w:name w:val="Основной текст 31"/>
    <w:basedOn w:val="a"/>
    <w:rsid w:val="004E0486"/>
    <w:pPr>
      <w:widowControl w:val="0"/>
      <w:suppressAutoHyphens/>
      <w:spacing w:after="0" w:line="240" w:lineRule="auto"/>
      <w:jc w:val="center"/>
    </w:pPr>
    <w:rPr>
      <w:rFonts w:ascii="Times New Roman" w:eastAsia="Lucida Sans Unicode" w:hAnsi="Times New Roman" w:cs="Tahoma"/>
      <w:color w:val="000000"/>
      <w:kern w:val="1"/>
      <w:sz w:val="24"/>
      <w:szCs w:val="20"/>
      <w:lang w:val="en-US" w:bidi="en-US"/>
    </w:rPr>
  </w:style>
  <w:style w:type="paragraph" w:customStyle="1" w:styleId="DocumentMap">
    <w:name w:val="DocumentMap"/>
    <w:rsid w:val="004E048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9">
    <w:name w:val="Обычный (Интернет)1"/>
    <w:basedOn w:val="a"/>
    <w:rsid w:val="004E0486"/>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49">
    <w:name w:val="Текст выноски4"/>
    <w:basedOn w:val="a"/>
    <w:rsid w:val="004E0486"/>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WW-BodyText2">
    <w:name w:val="WW-Body Text 2"/>
    <w:basedOn w:val="a"/>
    <w:rsid w:val="004E0486"/>
    <w:pPr>
      <w:suppressAutoHyphens/>
      <w:spacing w:after="0" w:line="240" w:lineRule="auto"/>
    </w:pPr>
    <w:rPr>
      <w:rFonts w:ascii="Times New Roman" w:eastAsia="Times New Roman" w:hAnsi="Times New Roman" w:cs="Times New Roman"/>
      <w:color w:val="000000"/>
      <w:kern w:val="1"/>
      <w:sz w:val="28"/>
      <w:szCs w:val="20"/>
      <w:lang w:val="en-US" w:eastAsia="ar-SA"/>
    </w:rPr>
  </w:style>
  <w:style w:type="paragraph" w:customStyle="1" w:styleId="ConsPlusTitle">
    <w:name w:val="ConsPlusTitle"/>
    <w:rsid w:val="004E0486"/>
    <w:pPr>
      <w:widowControl w:val="0"/>
      <w:suppressAutoHyphens/>
      <w:spacing w:after="0" w:line="240" w:lineRule="auto"/>
    </w:pPr>
    <w:rPr>
      <w:rFonts w:ascii="Calibri" w:eastAsia="Arial" w:hAnsi="Calibri" w:cs="Calibri"/>
      <w:b/>
      <w:bCs/>
      <w:kern w:val="1"/>
      <w:lang w:eastAsia="ar-SA"/>
    </w:rPr>
  </w:style>
  <w:style w:type="paragraph" w:customStyle="1" w:styleId="afff5">
    <w:basedOn w:val="a"/>
    <w:next w:val="a6"/>
    <w:rsid w:val="004E0486"/>
    <w:pPr>
      <w:spacing w:before="280" w:after="119" w:line="240" w:lineRule="auto"/>
    </w:pPr>
    <w:rPr>
      <w:rFonts w:ascii="Times New Roman" w:eastAsia="Times New Roman" w:hAnsi="Times New Roman" w:cs="Times New Roman"/>
      <w:kern w:val="1"/>
      <w:sz w:val="24"/>
      <w:szCs w:val="24"/>
      <w:lang w:eastAsia="ar-SA"/>
    </w:rPr>
  </w:style>
  <w:style w:type="table" w:customStyle="1" w:styleId="111">
    <w:name w:val="Сетка таблицы11"/>
    <w:basedOn w:val="a1"/>
    <w:next w:val="afc"/>
    <w:uiPriority w:val="39"/>
    <w:rsid w:val="004E0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c"/>
    <w:uiPriority w:val="39"/>
    <w:rsid w:val="004E0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A51541"/>
  </w:style>
  <w:style w:type="numbering" w:customStyle="1" w:styleId="160">
    <w:name w:val="Нет списка16"/>
    <w:next w:val="a2"/>
    <w:uiPriority w:val="99"/>
    <w:semiHidden/>
    <w:unhideWhenUsed/>
    <w:rsid w:val="003B7BE0"/>
  </w:style>
  <w:style w:type="paragraph" w:customStyle="1" w:styleId="54">
    <w:name w:val="Абзац списка5"/>
    <w:basedOn w:val="a"/>
    <w:rsid w:val="003B7BE0"/>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6">
    <w:basedOn w:val="a"/>
    <w:next w:val="a6"/>
    <w:rsid w:val="003B7BE0"/>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63">
    <w:name w:val="Сетка таблицы6"/>
    <w:basedOn w:val="a1"/>
    <w:next w:val="afc"/>
    <w:uiPriority w:val="59"/>
    <w:rsid w:val="003B7B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Без интервала5"/>
    <w:rsid w:val="003B7BE0"/>
    <w:pPr>
      <w:suppressAutoHyphens/>
      <w:spacing w:after="0" w:line="100" w:lineRule="atLeast"/>
    </w:pPr>
    <w:rPr>
      <w:rFonts w:ascii="Calibri" w:eastAsia="SimSun" w:hAnsi="Calibri" w:cs="Calibri"/>
      <w:kern w:val="1"/>
      <w:lang w:eastAsia="ar-SA"/>
    </w:rPr>
  </w:style>
  <w:style w:type="numbering" w:customStyle="1" w:styleId="170">
    <w:name w:val="Нет списка17"/>
    <w:next w:val="a2"/>
    <w:uiPriority w:val="99"/>
    <w:semiHidden/>
    <w:unhideWhenUsed/>
    <w:rsid w:val="003B084B"/>
  </w:style>
  <w:style w:type="character" w:customStyle="1" w:styleId="82">
    <w:name w:val="Основной шрифт абзаца8"/>
    <w:rsid w:val="003B084B"/>
  </w:style>
  <w:style w:type="character" w:customStyle="1" w:styleId="4a">
    <w:name w:val="Номер страницы4"/>
    <w:rsid w:val="003B084B"/>
    <w:rPr>
      <w:rFonts w:cs="Times New Roman"/>
    </w:rPr>
  </w:style>
  <w:style w:type="paragraph" w:customStyle="1" w:styleId="56">
    <w:name w:val="Текст выноски5"/>
    <w:basedOn w:val="a"/>
    <w:rsid w:val="003B084B"/>
    <w:pPr>
      <w:suppressAutoHyphens/>
      <w:spacing w:after="0" w:line="240" w:lineRule="auto"/>
    </w:pPr>
    <w:rPr>
      <w:rFonts w:ascii="Tahoma" w:eastAsia="SimSun" w:hAnsi="Tahoma" w:cs="Tahoma"/>
      <w:kern w:val="1"/>
      <w:sz w:val="16"/>
      <w:szCs w:val="16"/>
      <w:lang w:eastAsia="hi-IN" w:bidi="hi-IN"/>
    </w:rPr>
  </w:style>
  <w:style w:type="numbering" w:customStyle="1" w:styleId="180">
    <w:name w:val="Нет списка18"/>
    <w:next w:val="a2"/>
    <w:uiPriority w:val="99"/>
    <w:semiHidden/>
    <w:unhideWhenUsed/>
    <w:rsid w:val="00BB110E"/>
  </w:style>
  <w:style w:type="numbering" w:customStyle="1" w:styleId="190">
    <w:name w:val="Нет списка19"/>
    <w:next w:val="a2"/>
    <w:uiPriority w:val="99"/>
    <w:semiHidden/>
    <w:unhideWhenUsed/>
    <w:rsid w:val="00CD6C74"/>
  </w:style>
  <w:style w:type="character" w:customStyle="1" w:styleId="90">
    <w:name w:val="Основной шрифт абзаца9"/>
    <w:rsid w:val="00CD6C74"/>
  </w:style>
  <w:style w:type="character" w:customStyle="1" w:styleId="2f1">
    <w:name w:val="Просмотренная гиперссылка2"/>
    <w:rsid w:val="00CD6C74"/>
    <w:rPr>
      <w:color w:val="800080"/>
      <w:u w:val="single"/>
    </w:rPr>
  </w:style>
  <w:style w:type="paragraph" w:customStyle="1" w:styleId="4b">
    <w:name w:val="Название объекта4"/>
    <w:basedOn w:val="a"/>
    <w:rsid w:val="00CD6C74"/>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57">
    <w:name w:val="Указатель5"/>
    <w:basedOn w:val="a"/>
    <w:rsid w:val="00CD6C74"/>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2f2">
    <w:name w:val="Обычный (Интернет)2"/>
    <w:basedOn w:val="a"/>
    <w:rsid w:val="00CD6C74"/>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64">
    <w:name w:val="Текст выноски6"/>
    <w:basedOn w:val="a"/>
    <w:rsid w:val="00CD6C74"/>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afff7">
    <w:basedOn w:val="a"/>
    <w:next w:val="a6"/>
    <w:rsid w:val="00CD6C74"/>
    <w:pPr>
      <w:spacing w:before="280" w:after="119" w:line="240" w:lineRule="auto"/>
    </w:pPr>
    <w:rPr>
      <w:rFonts w:ascii="Times New Roman" w:eastAsia="Times New Roman" w:hAnsi="Times New Roman" w:cs="Times New Roman"/>
      <w:kern w:val="1"/>
      <w:sz w:val="24"/>
      <w:szCs w:val="24"/>
      <w:lang w:eastAsia="ar-SA"/>
    </w:rPr>
  </w:style>
  <w:style w:type="table" w:customStyle="1" w:styleId="121">
    <w:name w:val="Сетка таблицы12"/>
    <w:basedOn w:val="a1"/>
    <w:next w:val="afc"/>
    <w:uiPriority w:val="39"/>
    <w:rsid w:val="00CD6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c"/>
    <w:uiPriority w:val="39"/>
    <w:rsid w:val="00CD6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First Indent"/>
    <w:basedOn w:val="a3"/>
    <w:link w:val="afff9"/>
    <w:uiPriority w:val="99"/>
    <w:semiHidden/>
    <w:unhideWhenUsed/>
    <w:rsid w:val="00CD6C74"/>
    <w:pPr>
      <w:widowControl w:val="0"/>
      <w:suppressAutoHyphens/>
      <w:spacing w:after="120"/>
      <w:ind w:firstLine="210"/>
    </w:pPr>
    <w:rPr>
      <w:rFonts w:eastAsia="Lucida Sans Unicode" w:cs="Tahoma"/>
      <w:color w:val="000000"/>
      <w:kern w:val="1"/>
      <w:sz w:val="24"/>
      <w:szCs w:val="24"/>
      <w:lang w:val="en-US" w:eastAsia="en-US" w:bidi="en-US"/>
    </w:rPr>
  </w:style>
  <w:style w:type="character" w:customStyle="1" w:styleId="afff9">
    <w:name w:val="Красная строка Знак"/>
    <w:basedOn w:val="a4"/>
    <w:link w:val="afff8"/>
    <w:uiPriority w:val="99"/>
    <w:semiHidden/>
    <w:rsid w:val="00CD6C74"/>
    <w:rPr>
      <w:rFonts w:ascii="Times New Roman" w:eastAsia="Lucida Sans Unicode" w:hAnsi="Times New Roman" w:cs="Tahoma"/>
      <w:color w:val="000000"/>
      <w:kern w:val="1"/>
      <w:sz w:val="24"/>
      <w:szCs w:val="24"/>
      <w:lang w:val="en-US" w:eastAsia="ru-RU" w:bidi="en-US"/>
    </w:rPr>
  </w:style>
  <w:style w:type="character" w:customStyle="1" w:styleId="2f3">
    <w:name w:val="Основной текст Знак2"/>
    <w:rsid w:val="00CD6C74"/>
    <w:rPr>
      <w:rFonts w:eastAsia="Lucida Sans Unicode" w:cs="Tahoma"/>
      <w:color w:val="000000"/>
      <w:kern w:val="1"/>
      <w:sz w:val="24"/>
      <w:szCs w:val="24"/>
      <w:lang w:val="en-US" w:eastAsia="en-US" w:bidi="en-US"/>
    </w:rPr>
  </w:style>
  <w:style w:type="paragraph" w:customStyle="1" w:styleId="1fa">
    <w:name w:val="Обычный (веб)1"/>
    <w:basedOn w:val="a"/>
    <w:rsid w:val="00CD6C74"/>
    <w:pPr>
      <w:spacing w:before="280" w:after="119" w:line="240" w:lineRule="auto"/>
    </w:pPr>
    <w:rPr>
      <w:rFonts w:ascii="Times New Roman" w:eastAsia="Times New Roman" w:hAnsi="Times New Roman" w:cs="Times New Roman"/>
      <w:kern w:val="1"/>
      <w:sz w:val="24"/>
      <w:szCs w:val="24"/>
      <w:lang w:eastAsia="ar-SA"/>
    </w:rPr>
  </w:style>
  <w:style w:type="numbering" w:customStyle="1" w:styleId="200">
    <w:name w:val="Нет списка20"/>
    <w:next w:val="a2"/>
    <w:uiPriority w:val="99"/>
    <w:semiHidden/>
    <w:unhideWhenUsed/>
    <w:rsid w:val="004F64D4"/>
  </w:style>
  <w:style w:type="numbering" w:customStyle="1" w:styleId="211">
    <w:name w:val="Нет списка21"/>
    <w:next w:val="a2"/>
    <w:uiPriority w:val="99"/>
    <w:semiHidden/>
    <w:unhideWhenUsed/>
    <w:rsid w:val="00CB5398"/>
  </w:style>
  <w:style w:type="character" w:customStyle="1" w:styleId="102">
    <w:name w:val="Основной шрифт абзаца10"/>
    <w:rsid w:val="00CB5398"/>
  </w:style>
  <w:style w:type="paragraph" w:customStyle="1" w:styleId="65">
    <w:name w:val="Абзац списка6"/>
    <w:basedOn w:val="a"/>
    <w:rsid w:val="00CB5398"/>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66">
    <w:name w:val="Без интервала6"/>
    <w:rsid w:val="00CB5398"/>
    <w:pPr>
      <w:suppressAutoHyphens/>
      <w:spacing w:after="0" w:line="240" w:lineRule="auto"/>
    </w:pPr>
    <w:rPr>
      <w:rFonts w:ascii="Liberation Serif" w:eastAsia="Times New Roman" w:hAnsi="Liberation Serif" w:cs="Arial"/>
      <w:kern w:val="2"/>
      <w:lang w:eastAsia="zh-CN" w:bidi="hi-IN"/>
    </w:rPr>
  </w:style>
  <w:style w:type="character" w:customStyle="1" w:styleId="s1">
    <w:name w:val="s1"/>
    <w:rsid w:val="0046006B"/>
  </w:style>
  <w:style w:type="numbering" w:customStyle="1" w:styleId="220">
    <w:name w:val="Нет списка22"/>
    <w:next w:val="a2"/>
    <w:uiPriority w:val="99"/>
    <w:semiHidden/>
    <w:unhideWhenUsed/>
    <w:rsid w:val="00F90569"/>
  </w:style>
  <w:style w:type="table" w:customStyle="1" w:styleId="83">
    <w:name w:val="Сетка таблицы8"/>
    <w:basedOn w:val="a1"/>
    <w:next w:val="afc"/>
    <w:uiPriority w:val="59"/>
    <w:rsid w:val="00F905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
    <w:next w:val="a6"/>
    <w:uiPriority w:val="99"/>
    <w:unhideWhenUsed/>
    <w:rsid w:val="00F905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0">
    <w:name w:val="Нет списка23"/>
    <w:next w:val="a2"/>
    <w:uiPriority w:val="99"/>
    <w:semiHidden/>
    <w:unhideWhenUsed/>
    <w:rsid w:val="00BE72A5"/>
  </w:style>
  <w:style w:type="character" w:customStyle="1" w:styleId="112">
    <w:name w:val="Основной шрифт абзаца11"/>
    <w:rsid w:val="00BE72A5"/>
  </w:style>
  <w:style w:type="character" w:customStyle="1" w:styleId="58">
    <w:name w:val="Номер страницы5"/>
    <w:rsid w:val="00BE72A5"/>
    <w:rPr>
      <w:rFonts w:cs="Times New Roman"/>
    </w:rPr>
  </w:style>
  <w:style w:type="paragraph" w:customStyle="1" w:styleId="72">
    <w:name w:val="Текст выноски7"/>
    <w:basedOn w:val="a"/>
    <w:rsid w:val="00BE72A5"/>
    <w:pPr>
      <w:suppressAutoHyphens/>
      <w:spacing w:after="0" w:line="240" w:lineRule="auto"/>
    </w:pPr>
    <w:rPr>
      <w:rFonts w:ascii="Tahoma" w:eastAsia="SimSun" w:hAnsi="Tahoma" w:cs="Tahoma"/>
      <w:kern w:val="1"/>
      <w:sz w:val="16"/>
      <w:szCs w:val="16"/>
      <w:lang w:eastAsia="hi-IN" w:bidi="hi-IN"/>
    </w:rPr>
  </w:style>
  <w:style w:type="numbering" w:customStyle="1" w:styleId="240">
    <w:name w:val="Нет списка24"/>
    <w:next w:val="a2"/>
    <w:uiPriority w:val="99"/>
    <w:semiHidden/>
    <w:unhideWhenUsed/>
    <w:rsid w:val="0055729C"/>
  </w:style>
  <w:style w:type="numbering" w:customStyle="1" w:styleId="250">
    <w:name w:val="Нет списка25"/>
    <w:next w:val="a2"/>
    <w:uiPriority w:val="99"/>
    <w:semiHidden/>
    <w:unhideWhenUsed/>
    <w:rsid w:val="009F17E9"/>
  </w:style>
  <w:style w:type="numbering" w:customStyle="1" w:styleId="260">
    <w:name w:val="Нет списка26"/>
    <w:next w:val="a2"/>
    <w:uiPriority w:val="99"/>
    <w:semiHidden/>
    <w:unhideWhenUsed/>
    <w:rsid w:val="00D13D4B"/>
  </w:style>
  <w:style w:type="character" w:customStyle="1" w:styleId="122">
    <w:name w:val="Основной шрифт абзаца12"/>
    <w:rsid w:val="00D13D4B"/>
  </w:style>
  <w:style w:type="character" w:customStyle="1" w:styleId="67">
    <w:name w:val="Номер страницы6"/>
    <w:rsid w:val="00D13D4B"/>
    <w:rPr>
      <w:rFonts w:cs="Times New Roman"/>
    </w:rPr>
  </w:style>
  <w:style w:type="paragraph" w:customStyle="1" w:styleId="84">
    <w:name w:val="Текст выноски8"/>
    <w:basedOn w:val="a"/>
    <w:rsid w:val="00D13D4B"/>
    <w:pPr>
      <w:suppressAutoHyphens/>
      <w:spacing w:after="0" w:line="240" w:lineRule="auto"/>
    </w:pPr>
    <w:rPr>
      <w:rFonts w:ascii="Tahoma" w:eastAsia="SimSun" w:hAnsi="Tahoma" w:cs="Tahoma"/>
      <w:kern w:val="1"/>
      <w:sz w:val="16"/>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04431">
      <w:bodyDiv w:val="1"/>
      <w:marLeft w:val="0"/>
      <w:marRight w:val="0"/>
      <w:marTop w:val="0"/>
      <w:marBottom w:val="0"/>
      <w:divBdr>
        <w:top w:val="none" w:sz="0" w:space="0" w:color="auto"/>
        <w:left w:val="none" w:sz="0" w:space="0" w:color="auto"/>
        <w:bottom w:val="none" w:sz="0" w:space="0" w:color="auto"/>
        <w:right w:val="none" w:sz="0" w:space="0" w:color="auto"/>
      </w:divBdr>
    </w:div>
    <w:div w:id="885457265">
      <w:bodyDiv w:val="1"/>
      <w:marLeft w:val="0"/>
      <w:marRight w:val="0"/>
      <w:marTop w:val="0"/>
      <w:marBottom w:val="0"/>
      <w:divBdr>
        <w:top w:val="none" w:sz="0" w:space="0" w:color="auto"/>
        <w:left w:val="none" w:sz="0" w:space="0" w:color="auto"/>
        <w:bottom w:val="none" w:sz="0" w:space="0" w:color="auto"/>
        <w:right w:val="none" w:sz="0" w:space="0" w:color="auto"/>
      </w:divBdr>
    </w:div>
    <w:div w:id="1278216247">
      <w:bodyDiv w:val="1"/>
      <w:marLeft w:val="0"/>
      <w:marRight w:val="0"/>
      <w:marTop w:val="0"/>
      <w:marBottom w:val="0"/>
      <w:divBdr>
        <w:top w:val="none" w:sz="0" w:space="0" w:color="auto"/>
        <w:left w:val="none" w:sz="0" w:space="0" w:color="auto"/>
        <w:bottom w:val="none" w:sz="0" w:space="0" w:color="auto"/>
        <w:right w:val="none" w:sz="0" w:space="0" w:color="auto"/>
      </w:divBdr>
    </w:div>
    <w:div w:id="1618442894">
      <w:bodyDiv w:val="1"/>
      <w:marLeft w:val="0"/>
      <w:marRight w:val="0"/>
      <w:marTop w:val="0"/>
      <w:marBottom w:val="0"/>
      <w:divBdr>
        <w:top w:val="none" w:sz="0" w:space="0" w:color="auto"/>
        <w:left w:val="none" w:sz="0" w:space="0" w:color="auto"/>
        <w:bottom w:val="none" w:sz="0" w:space="0" w:color="auto"/>
        <w:right w:val="none" w:sz="0" w:space="0" w:color="auto"/>
      </w:divBdr>
    </w:div>
    <w:div w:id="1819103788">
      <w:bodyDiv w:val="1"/>
      <w:marLeft w:val="0"/>
      <w:marRight w:val="0"/>
      <w:marTop w:val="0"/>
      <w:marBottom w:val="0"/>
      <w:divBdr>
        <w:top w:val="none" w:sz="0" w:space="0" w:color="auto"/>
        <w:left w:val="none" w:sz="0" w:space="0" w:color="auto"/>
        <w:bottom w:val="none" w:sz="0" w:space="0" w:color="auto"/>
        <w:right w:val="none" w:sz="0" w:space="0" w:color="auto"/>
      </w:divBdr>
    </w:div>
    <w:div w:id="1958439309">
      <w:bodyDiv w:val="1"/>
      <w:marLeft w:val="0"/>
      <w:marRight w:val="0"/>
      <w:marTop w:val="0"/>
      <w:marBottom w:val="0"/>
      <w:divBdr>
        <w:top w:val="none" w:sz="0" w:space="0" w:color="auto"/>
        <w:left w:val="none" w:sz="0" w:space="0" w:color="auto"/>
        <w:bottom w:val="none" w:sz="0" w:space="0" w:color="auto"/>
        <w:right w:val="none" w:sz="0" w:space="0" w:color="auto"/>
      </w:divBdr>
    </w:div>
    <w:div w:id="19905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92805755395686E-2"/>
          <c:y val="8.9527027027027029E-2"/>
          <c:w val="0.8446043165467626"/>
          <c:h val="0.5591216216216216"/>
        </c:manualLayout>
      </c:layout>
      <c:lineChart>
        <c:grouping val="standard"/>
        <c:varyColors val="0"/>
        <c:ser>
          <c:idx val="0"/>
          <c:order val="0"/>
          <c:tx>
            <c:strRef>
              <c:f>Sheet1!$A$2</c:f>
              <c:strCache>
                <c:ptCount val="1"/>
                <c:pt idx="0">
                  <c:v>Доходы местных бюджетов (собственные + фин.помощь), тыс.руб.</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2.7862790431843643E-2"/>
                  <c:y val="-6.5221762408242123E-3"/>
                </c:manualLayout>
              </c:layout>
              <c:tx>
                <c:rich>
                  <a:bodyPr/>
                  <a:lstStyle/>
                  <a:p>
                    <a:pPr>
                      <a:defRPr sz="550" b="0" i="0" u="none" strike="noStrike" baseline="0">
                        <a:solidFill>
                          <a:srgbClr val="000000"/>
                        </a:solidFill>
                        <a:latin typeface="Arial Cyr"/>
                        <a:ea typeface="Arial Cyr"/>
                        <a:cs typeface="Arial Cyr"/>
                      </a:defRPr>
                    </a:pPr>
                    <a:r>
                      <a:rPr lang="en-US"/>
                      <a:t>9724,0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76-4A37-B847-47D23F137540}"/>
                </c:ext>
              </c:extLst>
            </c:dLbl>
            <c:dLbl>
              <c:idx val="1"/>
              <c:layout>
                <c:manualLayout>
                  <c:x val="-7.8542282326849344E-2"/>
                  <c:y val="2.2715028947024596E-3"/>
                </c:manualLayout>
              </c:layout>
              <c:tx>
                <c:rich>
                  <a:bodyPr/>
                  <a:lstStyle/>
                  <a:p>
                    <a:pPr>
                      <a:defRPr sz="550" b="0" i="0" u="none" strike="noStrike" baseline="0">
                        <a:solidFill>
                          <a:srgbClr val="000000"/>
                        </a:solidFill>
                        <a:latin typeface="Arial Cyr"/>
                        <a:ea typeface="Arial Cyr"/>
                        <a:cs typeface="Arial Cyr"/>
                      </a:defRPr>
                    </a:pPr>
                    <a:r>
                      <a:rPr lang="en-US"/>
                      <a:t>1784,6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76-4A37-B847-47D23F137540}"/>
                </c:ext>
              </c:extLst>
            </c:dLbl>
            <c:dLbl>
              <c:idx val="2"/>
              <c:layout>
                <c:manualLayout>
                  <c:x val="-7.742321307077582E-2"/>
                  <c:y val="-2.5655351914234292E-2"/>
                </c:manualLayout>
              </c:layout>
              <c:tx>
                <c:rich>
                  <a:bodyPr/>
                  <a:lstStyle/>
                  <a:p>
                    <a:pPr>
                      <a:defRPr sz="550" b="0" i="0" u="none" strike="noStrike" baseline="0">
                        <a:solidFill>
                          <a:srgbClr val="000000"/>
                        </a:solidFill>
                        <a:latin typeface="Arial Cyr"/>
                        <a:ea typeface="Arial Cyr"/>
                        <a:cs typeface="Arial Cyr"/>
                      </a:defRPr>
                    </a:pPr>
                    <a:r>
                      <a:rPr lang="en-US"/>
                      <a:t>793,1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76-4A37-B847-47D23F137540}"/>
                </c:ext>
              </c:extLst>
            </c:dLbl>
            <c:dLbl>
              <c:idx val="3"/>
              <c:tx>
                <c:rich>
                  <a:bodyPr/>
                  <a:lstStyle/>
                  <a:p>
                    <a:pPr>
                      <a:defRPr sz="550" b="0" i="0" u="none" strike="noStrike" baseline="0">
                        <a:solidFill>
                          <a:srgbClr val="000000"/>
                        </a:solidFill>
                        <a:latin typeface="Arial Cyr"/>
                        <a:ea typeface="Arial Cyr"/>
                        <a:cs typeface="Arial Cyr"/>
                      </a:defRPr>
                    </a:pPr>
                    <a:r>
                      <a:rPr lang="en-US"/>
                      <a:t>4045,0</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76-4A37-B847-47D23F137540}"/>
                </c:ext>
              </c:extLst>
            </c:dLbl>
            <c:dLbl>
              <c:idx val="4"/>
              <c:layout>
                <c:manualLayout>
                  <c:x val="-3.0580758011866327E-2"/>
                  <c:y val="-2.3725492207343657E-2"/>
                </c:manualLayout>
              </c:layout>
              <c:tx>
                <c:rich>
                  <a:bodyPr/>
                  <a:lstStyle/>
                  <a:p>
                    <a:pPr>
                      <a:defRPr sz="550" b="0" i="0" u="none" strike="noStrike" baseline="0">
                        <a:solidFill>
                          <a:srgbClr val="000000"/>
                        </a:solidFill>
                        <a:latin typeface="Arial Cyr"/>
                        <a:ea typeface="Arial Cyr"/>
                        <a:cs typeface="Arial Cyr"/>
                      </a:defRPr>
                    </a:pPr>
                    <a:r>
                      <a:rPr lang="en-US"/>
                      <a:t>957,1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76-4A37-B847-47D23F137540}"/>
                </c:ext>
              </c:extLst>
            </c:dLbl>
            <c:dLbl>
              <c:idx val="5"/>
              <c:layout>
                <c:manualLayout>
                  <c:x val="-3.6655784498860755E-2"/>
                  <c:y val="-2.4793000495900497E-2"/>
                </c:manualLayout>
              </c:layout>
              <c:tx>
                <c:rich>
                  <a:bodyPr/>
                  <a:lstStyle/>
                  <a:p>
                    <a:pPr>
                      <a:defRPr sz="550" b="0" i="0" u="none" strike="noStrike" baseline="0">
                        <a:solidFill>
                          <a:srgbClr val="000000"/>
                        </a:solidFill>
                        <a:latin typeface="Arial Cyr"/>
                        <a:ea typeface="Arial Cyr"/>
                        <a:cs typeface="Arial Cyr"/>
                      </a:defRPr>
                    </a:pPr>
                    <a:r>
                      <a:rPr lang="en-US"/>
                      <a:t>1179,7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76-4A37-B847-47D23F137540}"/>
                </c:ext>
              </c:extLst>
            </c:dLbl>
            <c:dLbl>
              <c:idx val="6"/>
              <c:layout>
                <c:manualLayout>
                  <c:x val="-5.8558297976600282E-2"/>
                  <c:y val="-2.4159268942733569E-2"/>
                </c:manualLayout>
              </c:layout>
              <c:tx>
                <c:rich>
                  <a:bodyPr/>
                  <a:lstStyle/>
                  <a:p>
                    <a:pPr>
                      <a:defRPr sz="550" b="0" i="0" u="none" strike="noStrike" baseline="0">
                        <a:solidFill>
                          <a:srgbClr val="000000"/>
                        </a:solidFill>
                        <a:latin typeface="Arial Cyr"/>
                        <a:ea typeface="Arial Cyr"/>
                        <a:cs typeface="Arial Cyr"/>
                      </a:defRPr>
                    </a:pPr>
                    <a:r>
                      <a:rPr lang="en-US"/>
                      <a:t>1100,4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76-4A37-B847-47D23F137540}"/>
                </c:ext>
              </c:extLst>
            </c:dLbl>
            <c:dLbl>
              <c:idx val="7"/>
              <c:layout>
                <c:manualLayout>
                  <c:x val="-3.2978797065850496E-2"/>
                  <c:y val="-1.6115833658564616E-2"/>
                </c:manualLayout>
              </c:layout>
              <c:tx>
                <c:rich>
                  <a:bodyPr/>
                  <a:lstStyle/>
                  <a:p>
                    <a:pPr>
                      <a:defRPr sz="550" b="0" i="0" u="none" strike="noStrike" baseline="0">
                        <a:solidFill>
                          <a:srgbClr val="000000"/>
                        </a:solidFill>
                        <a:latin typeface="Arial Cyr"/>
                        <a:ea typeface="Arial Cyr"/>
                        <a:cs typeface="Arial Cyr"/>
                      </a:defRPr>
                    </a:pPr>
                    <a:r>
                      <a:rPr lang="en-US"/>
                      <a:t>1093,2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76-4A37-B847-47D23F137540}"/>
                </c:ext>
              </c:extLst>
            </c:dLbl>
            <c:spPr>
              <a:noFill/>
              <a:ln w="25400">
                <a:noFill/>
              </a:ln>
            </c:spPr>
            <c:txPr>
              <a:bodyPr wrap="square" lIns="38100" tIns="19050" rIns="38100" bIns="19050" anchor="ctr">
                <a:spAutoFit/>
              </a:bodyPr>
              <a:lstStyle/>
              <a:p>
                <a:pPr>
                  <a:defRPr sz="5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\О\с\н\о\в\н\о\й</c:formatCode>
                <c:ptCount val="9"/>
                <c:pt idx="0">
                  <c:v>9724</c:v>
                </c:pt>
                <c:pt idx="1">
                  <c:v>1784.6</c:v>
                </c:pt>
                <c:pt idx="2">
                  <c:v>1224.7</c:v>
                </c:pt>
                <c:pt idx="3">
                  <c:v>4045</c:v>
                </c:pt>
                <c:pt idx="4">
                  <c:v>957.1</c:v>
                </c:pt>
                <c:pt idx="5">
                  <c:v>1179.7</c:v>
                </c:pt>
                <c:pt idx="6">
                  <c:v>1100.4000000000001</c:v>
                </c:pt>
                <c:pt idx="7">
                  <c:v>1093.2</c:v>
                </c:pt>
              </c:numCache>
            </c:numRef>
          </c:val>
          <c:smooth val="0"/>
          <c:extLst>
            <c:ext xmlns:c16="http://schemas.microsoft.com/office/drawing/2014/chart" uri="{C3380CC4-5D6E-409C-BE32-E72D297353CC}">
              <c16:uniqueId val="{00000008-AD76-4A37-B847-47D23F137540}"/>
            </c:ext>
          </c:extLst>
        </c:ser>
        <c:ser>
          <c:idx val="1"/>
          <c:order val="1"/>
          <c:tx>
            <c:strRef>
              <c:f>Sheet1!$A$3</c:f>
              <c:strCache>
                <c:ptCount val="1"/>
                <c:pt idx="0">
                  <c:v>Доходы местных бюджетов (собственные + фин.помощь),  на 1 человека ,тыс.руб.</c:v>
                </c:pt>
              </c:strCache>
            </c:strRef>
          </c:tx>
          <c:spPr>
            <a:ln w="25400">
              <a:solidFill>
                <a:srgbClr val="FF00FF"/>
              </a:solidFill>
              <a:prstDash val="solid"/>
            </a:ln>
          </c:spPr>
          <c:marker>
            <c:symbol val="square"/>
            <c:size val="7"/>
            <c:spPr>
              <a:solidFill>
                <a:srgbClr val="FF00FF"/>
              </a:solidFill>
              <a:ln>
                <a:solidFill>
                  <a:srgbClr val="FF00FF"/>
                </a:solidFill>
                <a:prstDash val="solid"/>
              </a:ln>
            </c:spPr>
          </c:marker>
          <c:dLbls>
            <c:dLbl>
              <c:idx val="0"/>
              <c:layout>
                <c:manualLayout>
                  <c:x val="-6.9589409136879637E-2"/>
                  <c:y val="6.1094688889004045E-3"/>
                </c:manualLayout>
              </c:layout>
              <c:tx>
                <c:rich>
                  <a:bodyPr/>
                  <a:lstStyle/>
                  <a:p>
                    <a:pPr>
                      <a:defRPr sz="800" b="1" i="0" u="none" strike="noStrike" baseline="0">
                        <a:solidFill>
                          <a:srgbClr val="000000"/>
                        </a:solidFill>
                        <a:latin typeface="Arial Cyr"/>
                        <a:ea typeface="Arial Cyr"/>
                        <a:cs typeface="Arial Cyr"/>
                      </a:defRPr>
                    </a:pPr>
                    <a:r>
                      <a:rPr lang="en-US"/>
                      <a:t>2085,4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D76-4A37-B847-47D23F137540}"/>
                </c:ext>
              </c:extLst>
            </c:dLbl>
            <c:dLbl>
              <c:idx val="1"/>
              <c:layout>
                <c:manualLayout>
                  <c:x val="-5.6959548513899699E-2"/>
                  <c:y val="1.5640904972580305E-4"/>
                </c:manualLayout>
              </c:layout>
              <c:tx>
                <c:rich>
                  <a:bodyPr/>
                  <a:lstStyle/>
                  <a:p>
                    <a:pPr>
                      <a:defRPr sz="800" b="1" i="0" u="none" strike="noStrike" baseline="0">
                        <a:solidFill>
                          <a:srgbClr val="000000"/>
                        </a:solidFill>
                        <a:latin typeface="Arial Cyr"/>
                        <a:ea typeface="Arial Cyr"/>
                        <a:cs typeface="Arial Cyr"/>
                      </a:defRPr>
                    </a:pPr>
                    <a:r>
                      <a:rPr lang="en-US"/>
                      <a:t>589,2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76-4A37-B847-47D23F137540}"/>
                </c:ext>
              </c:extLst>
            </c:dLbl>
            <c:dLbl>
              <c:idx val="2"/>
              <c:layout>
                <c:manualLayout>
                  <c:x val="-5.5840479257826259E-2"/>
                  <c:y val="2.349004825286749E-2"/>
                </c:manualLayout>
              </c:layout>
              <c:tx>
                <c:rich>
                  <a:bodyPr/>
                  <a:lstStyle/>
                  <a:p>
                    <a:pPr>
                      <a:defRPr sz="800" b="1" i="0" u="none" strike="noStrike" baseline="0">
                        <a:solidFill>
                          <a:srgbClr val="000000"/>
                        </a:solidFill>
                        <a:latin typeface="Arial Cyr"/>
                        <a:ea typeface="Arial Cyr"/>
                        <a:cs typeface="Arial Cyr"/>
                      </a:defRPr>
                    </a:pPr>
                    <a:r>
                      <a:rPr lang="en-US"/>
                      <a:t>1459,7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D76-4A37-B847-47D23F137540}"/>
                </c:ext>
              </c:extLst>
            </c:dLbl>
            <c:dLbl>
              <c:idx val="3"/>
              <c:layout>
                <c:manualLayout>
                  <c:x val="-4.0332920793119675E-2"/>
                  <c:y val="-2.5241644975656952E-2"/>
                </c:manualLayout>
              </c:layout>
              <c:tx>
                <c:rich>
                  <a:bodyPr/>
                  <a:lstStyle/>
                  <a:p>
                    <a:pPr>
                      <a:defRPr sz="800" b="1" i="0" u="none" strike="noStrike" baseline="0">
                        <a:solidFill>
                          <a:srgbClr val="000000"/>
                        </a:solidFill>
                        <a:latin typeface="Arial Cyr"/>
                        <a:ea typeface="Arial Cyr"/>
                        <a:cs typeface="Arial Cyr"/>
                      </a:defRPr>
                    </a:pPr>
                    <a:r>
                      <a:rPr lang="en-US"/>
                      <a:t>527,7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76-4A37-B847-47D23F137540}"/>
                </c:ext>
              </c:extLst>
            </c:dLbl>
            <c:dLbl>
              <c:idx val="4"/>
              <c:layout>
                <c:manualLayout>
                  <c:x val="-5.3602340745679267E-2"/>
                  <c:y val="3.8292325357813795E-3"/>
                </c:manualLayout>
              </c:layout>
              <c:tx>
                <c:rich>
                  <a:bodyPr/>
                  <a:lstStyle/>
                  <a:p>
                    <a:pPr>
                      <a:defRPr sz="800" b="1" i="0" u="none" strike="noStrike" baseline="0">
                        <a:solidFill>
                          <a:srgbClr val="000000"/>
                        </a:solidFill>
                        <a:latin typeface="Arial Cyr"/>
                        <a:ea typeface="Arial Cyr"/>
                        <a:cs typeface="Arial Cyr"/>
                      </a:defRPr>
                    </a:pPr>
                    <a:r>
                      <a:rPr lang="en-US"/>
                      <a:t>685,1</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76-4A37-B847-47D23F137540}"/>
                </c:ext>
              </c:extLst>
            </c:dLbl>
            <c:dLbl>
              <c:idx val="5"/>
              <c:layout>
                <c:manualLayout>
                  <c:x val="-6.1116216153537017E-2"/>
                  <c:y val="4.7510584331210692E-3"/>
                </c:manualLayout>
              </c:layout>
              <c:tx>
                <c:rich>
                  <a:bodyPr/>
                  <a:lstStyle/>
                  <a:p>
                    <a:pPr>
                      <a:defRPr sz="800" b="1" i="0" u="none" strike="noStrike" baseline="0">
                        <a:solidFill>
                          <a:srgbClr val="000000"/>
                        </a:solidFill>
                        <a:latin typeface="Arial Cyr"/>
                        <a:ea typeface="Arial Cyr"/>
                        <a:cs typeface="Arial Cyr"/>
                      </a:defRPr>
                    </a:pPr>
                    <a:r>
                      <a:rPr lang="en-US"/>
                      <a:t>731,8</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76-4A37-B847-47D23F137540}"/>
                </c:ext>
              </c:extLst>
            </c:dLbl>
            <c:dLbl>
              <c:idx val="6"/>
              <c:layout>
                <c:manualLayout>
                  <c:x val="-4.7047506609693812E-2"/>
                  <c:y val="6.4390080771874469E-3"/>
                </c:manualLayout>
              </c:layout>
              <c:tx>
                <c:rich>
                  <a:bodyPr/>
                  <a:lstStyle/>
                  <a:p>
                    <a:pPr>
                      <a:defRPr sz="800" b="1" i="0" u="none" strike="noStrike" baseline="0">
                        <a:solidFill>
                          <a:srgbClr val="000000"/>
                        </a:solidFill>
                        <a:latin typeface="Arial Cyr"/>
                        <a:ea typeface="Arial Cyr"/>
                        <a:cs typeface="Arial Cyr"/>
                      </a:defRPr>
                    </a:pPr>
                    <a:r>
                      <a:rPr lang="en-US"/>
                      <a:t>792,2</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D76-4A37-B847-47D23F137540}"/>
                </c:ext>
              </c:extLst>
            </c:dLbl>
            <c:dLbl>
              <c:idx val="7"/>
              <c:layout>
                <c:manualLayout>
                  <c:x val="-3.5856494907577141E-2"/>
                  <c:y val="-2.3017899789553598E-3"/>
                </c:manualLayout>
              </c:layout>
              <c:tx>
                <c:rich>
                  <a:bodyPr/>
                  <a:lstStyle/>
                  <a:p>
                    <a:pPr>
                      <a:defRPr sz="800" b="1" i="0" u="none" strike="noStrike" baseline="0">
                        <a:solidFill>
                          <a:srgbClr val="000000"/>
                        </a:solidFill>
                        <a:latin typeface="Arial Cyr"/>
                        <a:ea typeface="Arial Cyr"/>
                        <a:cs typeface="Arial Cyr"/>
                      </a:defRPr>
                    </a:pPr>
                    <a:r>
                      <a:rPr lang="en-US"/>
                      <a:t>454,6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76-4A37-B847-47D23F137540}"/>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\О\с\н\о\в\н\о\й</c:formatCode>
                <c:ptCount val="9"/>
                <c:pt idx="0">
                  <c:v>2085.4</c:v>
                </c:pt>
                <c:pt idx="1">
                  <c:v>589.20000000000005</c:v>
                </c:pt>
                <c:pt idx="2">
                  <c:v>1459.7</c:v>
                </c:pt>
                <c:pt idx="3">
                  <c:v>527.70000000000005</c:v>
                </c:pt>
                <c:pt idx="4">
                  <c:v>685.1</c:v>
                </c:pt>
                <c:pt idx="5">
                  <c:v>731.8</c:v>
                </c:pt>
                <c:pt idx="6">
                  <c:v>792.2</c:v>
                </c:pt>
                <c:pt idx="7">
                  <c:v>454.6</c:v>
                </c:pt>
              </c:numCache>
            </c:numRef>
          </c:val>
          <c:smooth val="0"/>
          <c:extLst>
            <c:ext xmlns:c16="http://schemas.microsoft.com/office/drawing/2014/chart" uri="{C3380CC4-5D6E-409C-BE32-E72D297353CC}">
              <c16:uniqueId val="{00000011-AD76-4A37-B847-47D23F137540}"/>
            </c:ext>
          </c:extLst>
        </c:ser>
        <c:dLbls>
          <c:showLegendKey val="0"/>
          <c:showVal val="0"/>
          <c:showCatName val="0"/>
          <c:showSerName val="0"/>
          <c:showPercent val="0"/>
          <c:showBubbleSize val="0"/>
        </c:dLbls>
        <c:marker val="1"/>
        <c:smooth val="0"/>
        <c:axId val="1357603599"/>
        <c:axId val="1"/>
      </c:lineChart>
      <c:catAx>
        <c:axId val="1357603599"/>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7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10000"/>
          <c:min val="0"/>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357603599"/>
        <c:crosses val="autoZero"/>
        <c:crossBetween val="between"/>
        <c:majorUnit val="5000"/>
        <c:minorUnit val="1000"/>
      </c:valAx>
      <c:spPr>
        <a:solidFill>
          <a:srgbClr val="FFFFFF"/>
        </a:solidFill>
        <a:ln w="12700">
          <a:solidFill>
            <a:srgbClr val="FFFFFF"/>
          </a:solidFill>
          <a:prstDash val="solid"/>
        </a:ln>
      </c:spPr>
    </c:plotArea>
    <c:legend>
      <c:legendPos val="b"/>
      <c:overlay val="0"/>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20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29411764705885E-2"/>
          <c:y val="3.0848329048843187E-2"/>
          <c:w val="0.84759358288770048"/>
          <c:h val="0.55526992287917742"/>
        </c:manualLayout>
      </c:layout>
      <c:lineChart>
        <c:grouping val="standard"/>
        <c:varyColors val="0"/>
        <c:ser>
          <c:idx val="0"/>
          <c:order val="0"/>
          <c:tx>
            <c:strRef>
              <c:f>Sheet1!$A$2</c:f>
              <c:strCache>
                <c:ptCount val="1"/>
                <c:pt idx="0">
                  <c:v>Собственные доходы местных бюджетов , тыс.руб.</c:v>
                </c:pt>
              </c:strCache>
            </c:strRef>
          </c:tx>
          <c:spPr>
            <a:ln w="25409">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4.2028671281554408E-2"/>
                  <c:y val="-9.7526267542930936E-3"/>
                </c:manualLayout>
              </c:layout>
              <c:tx>
                <c:rich>
                  <a:bodyPr/>
                  <a:lstStyle/>
                  <a:p>
                    <a:pPr>
                      <a:defRPr sz="1000" b="0" i="0" u="none" strike="noStrike" baseline="0">
                        <a:solidFill>
                          <a:srgbClr val="000000"/>
                        </a:solidFill>
                        <a:latin typeface="Arial Cyr"/>
                        <a:ea typeface="Arial Cyr"/>
                        <a:cs typeface="Arial Cyr"/>
                      </a:defRPr>
                    </a:pPr>
                    <a:r>
                      <a:rPr lang="en-US"/>
                      <a:t>8819,5</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3F-4999-B59E-28AD8502A8A2}"/>
                </c:ext>
              </c:extLst>
            </c:dLbl>
            <c:dLbl>
              <c:idx val="1"/>
              <c:layout>
                <c:manualLayout>
                  <c:x val="-0.10252335142890362"/>
                  <c:y val="-3.5504959447978601E-2"/>
                </c:manualLayout>
              </c:layout>
              <c:tx>
                <c:rich>
                  <a:bodyPr/>
                  <a:lstStyle/>
                  <a:p>
                    <a:pPr>
                      <a:defRPr sz="1000" b="0" i="0" u="none" strike="noStrike" baseline="0">
                        <a:solidFill>
                          <a:srgbClr val="000000"/>
                        </a:solidFill>
                        <a:latin typeface="Arial Cyr"/>
                        <a:ea typeface="Arial Cyr"/>
                        <a:cs typeface="Arial Cyr"/>
                      </a:defRPr>
                    </a:pPr>
                    <a:r>
                      <a:rPr lang="en-US"/>
                      <a:t>395,2</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3F-4999-B59E-28AD8502A8A2}"/>
                </c:ext>
              </c:extLst>
            </c:dLbl>
            <c:dLbl>
              <c:idx val="2"/>
              <c:layout>
                <c:manualLayout>
                  <c:x val="-4.4033936022220221E-2"/>
                  <c:y val="-2.7404501209279286E-2"/>
                </c:manualLayout>
              </c:layout>
              <c:tx>
                <c:rich>
                  <a:bodyPr/>
                  <a:lstStyle/>
                  <a:p>
                    <a:pPr>
                      <a:defRPr sz="1000" b="0" i="0" u="none" strike="noStrike" baseline="0">
                        <a:solidFill>
                          <a:srgbClr val="000000"/>
                        </a:solidFill>
                        <a:latin typeface="Arial Cyr"/>
                        <a:ea typeface="Arial Cyr"/>
                        <a:cs typeface="Arial Cyr"/>
                      </a:defRPr>
                    </a:pPr>
                    <a:r>
                      <a:rPr lang="en-US"/>
                      <a:t>571,8</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3F-4999-B59E-28AD8502A8A2}"/>
                </c:ext>
              </c:extLst>
            </c:dLbl>
            <c:dLbl>
              <c:idx val="3"/>
              <c:layout>
                <c:manualLayout>
                  <c:x val="-7.3779953067965032E-2"/>
                  <c:y val="-6.2976047587618211E-2"/>
                </c:manualLayout>
              </c:layout>
              <c:tx>
                <c:rich>
                  <a:bodyPr/>
                  <a:lstStyle/>
                  <a:p>
                    <a:pPr>
                      <a:defRPr sz="1000" b="0" i="0" u="none" strike="noStrike" baseline="0">
                        <a:solidFill>
                          <a:srgbClr val="000000"/>
                        </a:solidFill>
                        <a:latin typeface="Arial Cyr"/>
                        <a:ea typeface="Arial Cyr"/>
                        <a:cs typeface="Arial Cyr"/>
                      </a:defRPr>
                    </a:pPr>
                    <a:r>
                      <a:rPr lang="en-US"/>
                      <a:t>1344,5</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3F-4999-B59E-28AD8502A8A2}"/>
                </c:ext>
              </c:extLst>
            </c:dLbl>
            <c:dLbl>
              <c:idx val="4"/>
              <c:layout>
                <c:manualLayout>
                  <c:x val="-4.0691745514779498E-2"/>
                  <c:y val="-2.1529242891543121E-2"/>
                </c:manualLayout>
              </c:layout>
              <c:tx>
                <c:rich>
                  <a:bodyPr/>
                  <a:lstStyle/>
                  <a:p>
                    <a:pPr>
                      <a:defRPr sz="1000" b="0" i="0" u="none" strike="noStrike" baseline="0">
                        <a:solidFill>
                          <a:srgbClr val="000000"/>
                        </a:solidFill>
                        <a:latin typeface="Arial Cyr"/>
                        <a:ea typeface="Arial Cyr"/>
                        <a:cs typeface="Arial Cyr"/>
                      </a:defRPr>
                    </a:pPr>
                    <a:r>
                      <a:rPr lang="en-US"/>
                      <a:t>243,6</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3F-4999-B59E-28AD8502A8A2}"/>
                </c:ext>
              </c:extLst>
            </c:dLbl>
            <c:dLbl>
              <c:idx val="5"/>
              <c:layout>
                <c:manualLayout>
                  <c:x val="-5.9742575394749031E-2"/>
                  <c:y val="-1.1003024010476592E-2"/>
                </c:manualLayout>
              </c:layout>
              <c:tx>
                <c:rich>
                  <a:bodyPr/>
                  <a:lstStyle/>
                  <a:p>
                    <a:pPr>
                      <a:defRPr sz="1000" b="0" i="0" u="none" strike="noStrike" baseline="0">
                        <a:solidFill>
                          <a:srgbClr val="000000"/>
                        </a:solidFill>
                        <a:latin typeface="Arial Cyr"/>
                        <a:ea typeface="Arial Cyr"/>
                        <a:cs typeface="Arial Cyr"/>
                      </a:defRPr>
                    </a:pPr>
                    <a:r>
                      <a:rPr lang="en-US"/>
                      <a:t>417,8</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3F-4999-B59E-28AD8502A8A2}"/>
                </c:ext>
              </c:extLst>
            </c:dLbl>
            <c:dLbl>
              <c:idx val="6"/>
              <c:layout>
                <c:manualLayout>
                  <c:x val="-6.4087384586996143E-2"/>
                  <c:y val="-6.967581092623748E-2"/>
                </c:manualLayout>
              </c:layout>
              <c:tx>
                <c:rich>
                  <a:bodyPr/>
                  <a:lstStyle/>
                  <a:p>
                    <a:pPr>
                      <a:defRPr sz="1000" b="0" i="0" u="none" strike="noStrike" baseline="0">
                        <a:solidFill>
                          <a:srgbClr val="000000"/>
                        </a:solidFill>
                        <a:latin typeface="Arial Cyr"/>
                        <a:ea typeface="Arial Cyr"/>
                        <a:cs typeface="Arial Cyr"/>
                      </a:defRPr>
                    </a:pPr>
                    <a:r>
                      <a:rPr lang="en-US"/>
                      <a:t>127,5</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3F-4999-B59E-28AD8502A8A2}"/>
                </c:ext>
              </c:extLst>
            </c:dLbl>
            <c:dLbl>
              <c:idx val="7"/>
              <c:layout>
                <c:manualLayout>
                  <c:x val="-6.9769230509746372E-2"/>
                  <c:y val="-6.6007034295146316E-2"/>
                </c:manualLayout>
              </c:layout>
              <c:tx>
                <c:rich>
                  <a:bodyPr/>
                  <a:lstStyle/>
                  <a:p>
                    <a:pPr>
                      <a:defRPr sz="1000" b="0" i="0" u="none" strike="noStrike" baseline="0">
                        <a:solidFill>
                          <a:srgbClr val="000000"/>
                        </a:solidFill>
                        <a:latin typeface="Arial Cyr"/>
                        <a:ea typeface="Arial Cyr"/>
                        <a:cs typeface="Arial Cyr"/>
                      </a:defRPr>
                    </a:pPr>
                    <a:r>
                      <a:rPr lang="en-US"/>
                      <a:t>273,3</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3F-4999-B59E-28AD8502A8A2}"/>
                </c:ext>
              </c:extLst>
            </c:dLbl>
            <c:spPr>
              <a:noFill/>
              <a:ln w="25409">
                <a:noFill/>
              </a:ln>
            </c:spPr>
            <c:txPr>
              <a:bodyPr wrap="square" lIns="38100" tIns="19050" rIns="38100" bIns="19050" anchor="ctr">
                <a:spAutoFit/>
              </a:bodyPr>
              <a:lstStyle/>
              <a:p>
                <a:pPr>
                  <a:defRPr sz="1000" b="0"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8819.5</c:v>
                </c:pt>
                <c:pt idx="1">
                  <c:v>395.2</c:v>
                </c:pt>
                <c:pt idx="2">
                  <c:v>571.79999999999995</c:v>
                </c:pt>
                <c:pt idx="3">
                  <c:v>1344.5</c:v>
                </c:pt>
                <c:pt idx="4">
                  <c:v>243.6</c:v>
                </c:pt>
                <c:pt idx="5">
                  <c:v>417.8</c:v>
                </c:pt>
                <c:pt idx="6">
                  <c:v>127.5</c:v>
                </c:pt>
                <c:pt idx="7">
                  <c:v>273.3</c:v>
                </c:pt>
              </c:numCache>
            </c:numRef>
          </c:val>
          <c:smooth val="0"/>
          <c:extLst>
            <c:ext xmlns:c16="http://schemas.microsoft.com/office/drawing/2014/chart" uri="{C3380CC4-5D6E-409C-BE32-E72D297353CC}">
              <c16:uniqueId val="{00000008-D83F-4999-B59E-28AD8502A8A2}"/>
            </c:ext>
          </c:extLst>
        </c:ser>
        <c:ser>
          <c:idx val="1"/>
          <c:order val="1"/>
          <c:tx>
            <c:strRef>
              <c:f>Sheet1!$A$3</c:f>
              <c:strCache>
                <c:ptCount val="1"/>
                <c:pt idx="0">
                  <c:v>Всего расходов, тыс.руб.</c:v>
                </c:pt>
              </c:strCache>
            </c:strRef>
          </c:tx>
          <c:spPr>
            <a:ln w="25409">
              <a:solidFill>
                <a:srgbClr val="FF00FF"/>
              </a:solidFill>
              <a:prstDash val="solid"/>
            </a:ln>
          </c:spPr>
          <c:marker>
            <c:symbol val="square"/>
            <c:size val="7"/>
            <c:spPr>
              <a:solidFill>
                <a:srgbClr val="FF00FF"/>
              </a:solidFill>
              <a:ln>
                <a:solidFill>
                  <a:srgbClr val="FF00FF"/>
                </a:solidFill>
                <a:prstDash val="solid"/>
              </a:ln>
            </c:spPr>
          </c:marker>
          <c:dLbls>
            <c:dLbl>
              <c:idx val="0"/>
              <c:layout>
                <c:manualLayout>
                  <c:x val="-9.5504607110431419E-2"/>
                  <c:y val="6.2539844162551206E-2"/>
                </c:manualLayout>
              </c:layout>
              <c:tx>
                <c:rich>
                  <a:bodyPr/>
                  <a:lstStyle/>
                  <a:p>
                    <a:pPr>
                      <a:defRPr sz="1000" b="0" i="0" u="none" strike="noStrike" baseline="0">
                        <a:solidFill>
                          <a:srgbClr val="000000"/>
                        </a:solidFill>
                        <a:latin typeface="Arial Cyr"/>
                        <a:ea typeface="Arial Cyr"/>
                        <a:cs typeface="Arial Cyr"/>
                      </a:defRPr>
                    </a:pPr>
                    <a:r>
                      <a:rPr lang="en-US"/>
                      <a:t>7761,1</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83F-4999-B59E-28AD8502A8A2}"/>
                </c:ext>
              </c:extLst>
            </c:dLbl>
            <c:dLbl>
              <c:idx val="1"/>
              <c:layout>
                <c:manualLayout>
                  <c:x val="-5.4395009182914289E-2"/>
                  <c:y val="-7.2029583249047902E-2"/>
                </c:manualLayout>
              </c:layout>
              <c:tx>
                <c:rich>
                  <a:bodyPr/>
                  <a:lstStyle/>
                  <a:p>
                    <a:pPr>
                      <a:defRPr sz="1000" b="0" i="0" u="none" strike="noStrike" baseline="0">
                        <a:solidFill>
                          <a:srgbClr val="000000"/>
                        </a:solidFill>
                        <a:latin typeface="Arial Cyr"/>
                        <a:ea typeface="Arial Cyr"/>
                        <a:cs typeface="Arial Cyr"/>
                      </a:defRPr>
                    </a:pPr>
                    <a:r>
                      <a:rPr lang="en-US"/>
                      <a:t>1620,1</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83F-4999-B59E-28AD8502A8A2}"/>
                </c:ext>
              </c:extLst>
            </c:dLbl>
            <c:dLbl>
              <c:idx val="2"/>
              <c:layout>
                <c:manualLayout>
                  <c:x val="-8.4140887893877969E-2"/>
                  <c:y val="-9.4019193141387958E-2"/>
                </c:manualLayout>
              </c:layout>
              <c:tx>
                <c:rich>
                  <a:bodyPr/>
                  <a:lstStyle/>
                  <a:p>
                    <a:pPr>
                      <a:defRPr sz="1000" b="0" i="0" u="none" strike="noStrike" baseline="0">
                        <a:solidFill>
                          <a:srgbClr val="000000"/>
                        </a:solidFill>
                        <a:latin typeface="Arial Cyr"/>
                        <a:ea typeface="Arial Cyr"/>
                        <a:cs typeface="Arial Cyr"/>
                      </a:defRPr>
                    </a:pPr>
                    <a:r>
                      <a:rPr lang="en-US"/>
                      <a:t>873,3</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83F-4999-B59E-28AD8502A8A2}"/>
                </c:ext>
              </c:extLst>
            </c:dLbl>
            <c:dLbl>
              <c:idx val="3"/>
              <c:layout>
                <c:manualLayout>
                  <c:x val="-4.971578194497045E-2"/>
                  <c:y val="-3.4564135902941717E-2"/>
                </c:manualLayout>
              </c:layout>
              <c:spPr>
                <a:noFill/>
                <a:ln w="25409">
                  <a:noFill/>
                </a:ln>
              </c:spPr>
              <c:txPr>
                <a:bodyPr/>
                <a:lstStyle/>
                <a:p>
                  <a:pPr>
                    <a:defRPr sz="10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83F-4999-B59E-28AD8502A8A2}"/>
                </c:ext>
              </c:extLst>
            </c:dLbl>
            <c:dLbl>
              <c:idx val="4"/>
              <c:layout>
                <c:manualLayout>
                  <c:x val="-4.8713135889111081E-2"/>
                  <c:y val="-0.10055020634364964"/>
                </c:manualLayout>
              </c:layout>
              <c:tx>
                <c:rich>
                  <a:bodyPr/>
                  <a:lstStyle/>
                  <a:p>
                    <a:pPr>
                      <a:defRPr sz="1000" b="0" i="0" u="none" strike="noStrike" baseline="0">
                        <a:solidFill>
                          <a:srgbClr val="000000"/>
                        </a:solidFill>
                        <a:latin typeface="Arial Cyr"/>
                        <a:ea typeface="Arial Cyr"/>
                        <a:cs typeface="Arial Cyr"/>
                      </a:defRPr>
                    </a:pPr>
                    <a:r>
                      <a:rPr lang="en-US"/>
                      <a:t>850,3</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83F-4999-B59E-28AD8502A8A2}"/>
                </c:ext>
              </c:extLst>
            </c:dLbl>
            <c:dLbl>
              <c:idx val="5"/>
              <c:layout>
                <c:manualLayout>
                  <c:x val="-6.9100864164802434E-2"/>
                  <c:y val="-9.2686380747744934E-2"/>
                </c:manualLayout>
              </c:layout>
              <c:tx>
                <c:rich>
                  <a:bodyPr/>
                  <a:lstStyle/>
                  <a:p>
                    <a:pPr>
                      <a:defRPr sz="1000" b="0" i="0" u="none" strike="noStrike" baseline="0">
                        <a:solidFill>
                          <a:srgbClr val="000000"/>
                        </a:solidFill>
                        <a:latin typeface="Arial Cyr"/>
                        <a:ea typeface="Arial Cyr"/>
                        <a:cs typeface="Arial Cyr"/>
                      </a:defRPr>
                    </a:pPr>
                    <a:r>
                      <a:rPr lang="en-US"/>
                      <a:t>1235,7</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83F-4999-B59E-28AD8502A8A2}"/>
                </c:ext>
              </c:extLst>
            </c:dLbl>
            <c:dLbl>
              <c:idx val="6"/>
              <c:layout>
                <c:manualLayout>
                  <c:x val="-7.6119470148493407E-2"/>
                  <c:y val="-7.0345262673502162E-2"/>
                </c:manualLayout>
              </c:layout>
              <c:tx>
                <c:rich>
                  <a:bodyPr/>
                  <a:lstStyle/>
                  <a:p>
                    <a:pPr>
                      <a:defRPr sz="1000" b="0" i="0" u="none" strike="noStrike" baseline="0">
                        <a:solidFill>
                          <a:srgbClr val="000000"/>
                        </a:solidFill>
                        <a:latin typeface="Arial Cyr"/>
                        <a:ea typeface="Arial Cyr"/>
                        <a:cs typeface="Arial Cyr"/>
                      </a:defRPr>
                    </a:pPr>
                    <a:r>
                      <a:rPr lang="en-US"/>
                      <a:t>1180,0</a:t>
                    </a:r>
                  </a:p>
                </c:rich>
              </c:tx>
              <c:spPr>
                <a:noFill/>
                <a:ln w="2540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3F-4999-B59E-28AD8502A8A2}"/>
                </c:ext>
              </c:extLst>
            </c:dLbl>
            <c:dLbl>
              <c:idx val="7"/>
              <c:tx>
                <c:rich>
                  <a:bodyPr/>
                  <a:lstStyle/>
                  <a:p>
                    <a:pPr>
                      <a:defRPr sz="1000" b="0" i="0" u="none" strike="noStrike" baseline="0">
                        <a:solidFill>
                          <a:srgbClr val="000000"/>
                        </a:solidFill>
                        <a:latin typeface="Arial Cyr"/>
                        <a:ea typeface="Arial Cyr"/>
                        <a:cs typeface="Arial Cyr"/>
                      </a:defRPr>
                    </a:pPr>
                    <a:r>
                      <a:rPr lang="en-US"/>
                      <a:t>1171,9</a:t>
                    </a:r>
                  </a:p>
                </c:rich>
              </c:tx>
              <c:spPr>
                <a:noFill/>
                <a:ln w="25409">
                  <a:noFill/>
                </a:ln>
              </c:spPr>
              <c:dLblPos val="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3F-4999-B59E-28AD8502A8A2}"/>
                </c:ext>
              </c:extLst>
            </c:dLbl>
            <c:spPr>
              <a:noFill/>
              <a:ln w="25409">
                <a:noFill/>
              </a:ln>
            </c:spPr>
            <c:txPr>
              <a:bodyPr wrap="square" lIns="38100" tIns="19050" rIns="38100" bIns="19050" anchor="ctr">
                <a:spAutoFit/>
              </a:bodyPr>
              <a:lstStyle/>
              <a:p>
                <a:pPr>
                  <a:defRPr sz="1000"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7761.1</c:v>
                </c:pt>
                <c:pt idx="1">
                  <c:v>1620.1</c:v>
                </c:pt>
                <c:pt idx="2">
                  <c:v>873.3</c:v>
                </c:pt>
                <c:pt idx="3">
                  <c:v>4282.2</c:v>
                </c:pt>
                <c:pt idx="4">
                  <c:v>850.3</c:v>
                </c:pt>
                <c:pt idx="5">
                  <c:v>1235.7</c:v>
                </c:pt>
                <c:pt idx="6">
                  <c:v>1180</c:v>
                </c:pt>
                <c:pt idx="7">
                  <c:v>1171.9000000000001</c:v>
                </c:pt>
              </c:numCache>
            </c:numRef>
          </c:val>
          <c:smooth val="0"/>
          <c:extLst>
            <c:ext xmlns:c16="http://schemas.microsoft.com/office/drawing/2014/chart" uri="{C3380CC4-5D6E-409C-BE32-E72D297353CC}">
              <c16:uniqueId val="{00000011-D83F-4999-B59E-28AD8502A8A2}"/>
            </c:ext>
          </c:extLst>
        </c:ser>
        <c:dLbls>
          <c:showLegendKey val="0"/>
          <c:showVal val="0"/>
          <c:showCatName val="0"/>
          <c:showSerName val="0"/>
          <c:showPercent val="0"/>
          <c:showBubbleSize val="0"/>
        </c:dLbls>
        <c:marker val="1"/>
        <c:smooth val="0"/>
        <c:axId val="1351709423"/>
        <c:axId val="1"/>
      </c:lineChart>
      <c:catAx>
        <c:axId val="1351709423"/>
        <c:scaling>
          <c:orientation val="minMax"/>
        </c:scaling>
        <c:delete val="0"/>
        <c:axPos val="b"/>
        <c:numFmt formatCode="General" sourceLinked="1"/>
        <c:majorTickMark val="out"/>
        <c:minorTickMark val="none"/>
        <c:tickLblPos val="nextTo"/>
        <c:spPr>
          <a:ln w="3176">
            <a:solidFill>
              <a:srgbClr val="000000"/>
            </a:solidFill>
            <a:prstDash val="solid"/>
          </a:ln>
        </c:spPr>
        <c:txPr>
          <a:bodyPr rot="-5400000" vert="horz"/>
          <a:lstStyle/>
          <a:p>
            <a:pPr>
              <a:defRPr sz="87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9000"/>
        </c:scaling>
        <c:delete val="0"/>
        <c:axPos val="l"/>
        <c:majorGridlines>
          <c:spPr>
            <a:ln w="3176">
              <a:solidFill>
                <a:srgbClr val="000000"/>
              </a:solidFill>
              <a:prstDash val="solid"/>
            </a:ln>
          </c:spPr>
        </c:majorGridlines>
        <c:numFmt formatCode="\О\с\н\о\в\н\о\й" sourceLinked="1"/>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351709423"/>
        <c:crosses val="autoZero"/>
        <c:crossBetween val="between"/>
        <c:majorUnit val="2000"/>
        <c:minorUnit val="500"/>
      </c:valAx>
      <c:spPr>
        <a:solidFill>
          <a:srgbClr val="FFFFFF"/>
        </a:solidFill>
        <a:ln w="12705">
          <a:solidFill>
            <a:srgbClr val="FFFFFF"/>
          </a:solidFill>
          <a:prstDash val="solid"/>
        </a:ln>
      </c:spPr>
    </c:plotArea>
    <c:legend>
      <c:legendPos val="r"/>
      <c:layout>
        <c:manualLayout>
          <c:xMode val="edge"/>
          <c:yMode val="edge"/>
          <c:x val="0.15775401069518716"/>
          <c:y val="0.88688946015424164"/>
          <c:w val="0.80213903743315507"/>
          <c:h val="0.11568123393316196"/>
        </c:manualLayout>
      </c:layout>
      <c:overlay val="0"/>
      <c:spPr>
        <a:noFill/>
        <a:ln w="3176">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1"/>
      <c:hPercent val="59"/>
      <c:rotY val="31"/>
      <c:depthPercent val="15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6.0171919770773637E-2"/>
          <c:y val="3.8674033149171269E-2"/>
          <c:w val="0.77507163323782235"/>
          <c:h val="0.57182320441988954"/>
        </c:manualLayout>
      </c:layout>
      <c:bar3DChart>
        <c:barDir val="col"/>
        <c:grouping val="clustered"/>
        <c:varyColors val="0"/>
        <c:ser>
          <c:idx val="0"/>
          <c:order val="0"/>
          <c:tx>
            <c:strRef>
              <c:f>Sheet1!$A$2</c:f>
              <c:strCache>
                <c:ptCount val="1"/>
                <c:pt idx="0">
                  <c:v>Доходы местных бюджетов (собственные + фин.помощь), тыс.руб.</c:v>
                </c:pt>
              </c:strCache>
            </c:strRef>
          </c:tx>
          <c:spPr>
            <a:solidFill>
              <a:srgbClr val="00FF00"/>
            </a:solidFill>
            <a:ln w="12698">
              <a:solidFill>
                <a:srgbClr val="000000"/>
              </a:solidFill>
              <a:prstDash val="solid"/>
            </a:ln>
          </c:spPr>
          <c:invertIfNegative val="0"/>
          <c:dLbls>
            <c:dLbl>
              <c:idx val="0"/>
              <c:layout>
                <c:manualLayout>
                  <c:x val="-5.1550876685548891E-2"/>
                  <c:y val="-2.7384837083778285E-3"/>
                </c:manualLayout>
              </c:layout>
              <c:tx>
                <c:rich>
                  <a:bodyPr/>
                  <a:lstStyle/>
                  <a:p>
                    <a:pPr>
                      <a:defRPr sz="800" b="0" i="0" u="none" strike="noStrike" baseline="0">
                        <a:solidFill>
                          <a:srgbClr val="000000"/>
                        </a:solidFill>
                        <a:latin typeface="Arial Cyr"/>
                        <a:ea typeface="Arial Cyr"/>
                        <a:cs typeface="Arial Cyr"/>
                      </a:defRPr>
                    </a:pPr>
                    <a:r>
                      <a:rPr lang="en-US"/>
                      <a:t>9724,0</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69-486B-9725-828B1DDFD309}"/>
                </c:ext>
              </c:extLst>
            </c:dLbl>
            <c:dLbl>
              <c:idx val="1"/>
              <c:layout>
                <c:manualLayout>
                  <c:x val="-5.0138256923938251E-2"/>
                  <c:y val="5.959095328809999E-2"/>
                </c:manualLayout>
              </c:layout>
              <c:tx>
                <c:rich>
                  <a:bodyPr/>
                  <a:lstStyle/>
                  <a:p>
                    <a:pPr>
                      <a:defRPr sz="800" b="0" i="0" u="none" strike="noStrike" baseline="0">
                        <a:solidFill>
                          <a:srgbClr val="000000"/>
                        </a:solidFill>
                        <a:latin typeface="Arial Cyr"/>
                        <a:ea typeface="Arial Cyr"/>
                        <a:cs typeface="Arial Cyr"/>
                      </a:defRPr>
                    </a:pPr>
                    <a:r>
                      <a:rPr lang="en-US"/>
                      <a:t>1784,6</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69-486B-9725-828B1DDFD309}"/>
                </c:ext>
              </c:extLst>
            </c:dLbl>
            <c:dLbl>
              <c:idx val="2"/>
              <c:layout>
                <c:manualLayout>
                  <c:x val="-3.7264171047273864E-2"/>
                  <c:y val="3.6358547007324049E-2"/>
                </c:manualLayout>
              </c:layout>
              <c:tx>
                <c:rich>
                  <a:bodyPr/>
                  <a:lstStyle/>
                  <a:p>
                    <a:pPr>
                      <a:defRPr sz="800" b="0" i="0" u="none" strike="noStrike" baseline="0">
                        <a:solidFill>
                          <a:srgbClr val="000000"/>
                        </a:solidFill>
                        <a:latin typeface="Arial Cyr"/>
                        <a:ea typeface="Arial Cyr"/>
                        <a:cs typeface="Arial Cyr"/>
                      </a:defRPr>
                    </a:pPr>
                    <a:r>
                      <a:rPr lang="en-US"/>
                      <a:t>1224,7</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69-486B-9725-828B1DDFD309}"/>
                </c:ext>
              </c:extLst>
            </c:dLbl>
            <c:dLbl>
              <c:idx val="3"/>
              <c:layout>
                <c:manualLayout>
                  <c:x val="6.5832318645976939E-3"/>
                  <c:y val="5.1277137689980601E-2"/>
                </c:manualLayout>
              </c:layout>
              <c:tx>
                <c:rich>
                  <a:bodyPr/>
                  <a:lstStyle/>
                  <a:p>
                    <a:pPr>
                      <a:defRPr sz="800" b="0" i="0" u="none" strike="noStrike" baseline="0">
                        <a:solidFill>
                          <a:srgbClr val="000000"/>
                        </a:solidFill>
                        <a:latin typeface="Arial Cyr"/>
                        <a:ea typeface="Arial Cyr"/>
                        <a:cs typeface="Arial Cyr"/>
                      </a:defRPr>
                    </a:pPr>
                    <a:r>
                      <a:rPr lang="en-US"/>
                      <a:t>4045</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69-486B-9725-828B1DDFD309}"/>
                </c:ext>
              </c:extLst>
            </c:dLbl>
            <c:dLbl>
              <c:idx val="4"/>
              <c:layout>
                <c:manualLayout>
                  <c:x val="-1.1402130843024993E-2"/>
                  <c:y val="7.6420472327099809E-2"/>
                </c:manualLayout>
              </c:layout>
              <c:tx>
                <c:rich>
                  <a:bodyPr/>
                  <a:lstStyle/>
                  <a:p>
                    <a:pPr>
                      <a:defRPr sz="800" b="0" i="0" u="none" strike="noStrike" baseline="0">
                        <a:solidFill>
                          <a:srgbClr val="000000"/>
                        </a:solidFill>
                        <a:latin typeface="Arial Cyr"/>
                        <a:ea typeface="Arial Cyr"/>
                        <a:cs typeface="Arial Cyr"/>
                      </a:defRPr>
                    </a:pPr>
                    <a:r>
                      <a:rPr lang="en-US"/>
                      <a:t>957,1</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69-486B-9725-828B1DDFD309}"/>
                </c:ext>
              </c:extLst>
            </c:dLbl>
            <c:dLbl>
              <c:idx val="5"/>
              <c:layout>
                <c:manualLayout>
                  <c:x val="-1.5075390571303027E-3"/>
                  <c:y val="4.2556452315882676E-2"/>
                </c:manualLayout>
              </c:layout>
              <c:tx>
                <c:rich>
                  <a:bodyPr/>
                  <a:lstStyle/>
                  <a:p>
                    <a:pPr>
                      <a:defRPr sz="800" b="0" i="0" u="none" strike="noStrike" baseline="0">
                        <a:solidFill>
                          <a:srgbClr val="000000"/>
                        </a:solidFill>
                        <a:latin typeface="Arial Cyr"/>
                        <a:ea typeface="Arial Cyr"/>
                        <a:cs typeface="Arial Cyr"/>
                      </a:defRPr>
                    </a:pPr>
                    <a:r>
                      <a:rPr lang="en-US"/>
                      <a:t>1179,7</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69-486B-9725-828B1DDFD309}"/>
                </c:ext>
              </c:extLst>
            </c:dLbl>
            <c:dLbl>
              <c:idx val="6"/>
              <c:layout>
                <c:manualLayout>
                  <c:x val="8.5012173066402186E-3"/>
                  <c:y val="2.5062606011878596E-2"/>
                </c:manualLayout>
              </c:layout>
              <c:tx>
                <c:rich>
                  <a:bodyPr/>
                  <a:lstStyle/>
                  <a:p>
                    <a:pPr>
                      <a:defRPr sz="800" b="0" i="0" u="none" strike="noStrike" baseline="0">
                        <a:solidFill>
                          <a:srgbClr val="000000"/>
                        </a:solidFill>
                        <a:latin typeface="Arial Cyr"/>
                        <a:ea typeface="Arial Cyr"/>
                        <a:cs typeface="Arial Cyr"/>
                      </a:defRPr>
                    </a:pPr>
                    <a:r>
                      <a:rPr lang="en-US"/>
                      <a:t>1100,4</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69-486B-9725-828B1DDFD309}"/>
                </c:ext>
              </c:extLst>
            </c:dLbl>
            <c:dLbl>
              <c:idx val="7"/>
              <c:layout>
                <c:manualLayout>
                  <c:x val="2.4240632696198583E-2"/>
                  <c:y val="5.7877565608616954E-2"/>
                </c:manualLayout>
              </c:layout>
              <c:tx>
                <c:rich>
                  <a:bodyPr/>
                  <a:lstStyle/>
                  <a:p>
                    <a:pPr>
                      <a:defRPr sz="800" b="0" i="0" u="none" strike="noStrike" baseline="0">
                        <a:solidFill>
                          <a:srgbClr val="000000"/>
                        </a:solidFill>
                        <a:latin typeface="Arial Cyr"/>
                        <a:ea typeface="Arial Cyr"/>
                        <a:cs typeface="Arial Cyr"/>
                      </a:defRPr>
                    </a:pPr>
                    <a:r>
                      <a:rPr lang="en-US"/>
                      <a:t>1093,2</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69-486B-9725-828B1DDFD309}"/>
                </c:ext>
              </c:extLst>
            </c:dLbl>
            <c:spPr>
              <a:noFill/>
              <a:ln w="25396">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9724</c:v>
                </c:pt>
                <c:pt idx="1">
                  <c:v>1784.6</c:v>
                </c:pt>
                <c:pt idx="2">
                  <c:v>1224.7</c:v>
                </c:pt>
                <c:pt idx="3">
                  <c:v>4045</c:v>
                </c:pt>
                <c:pt idx="4">
                  <c:v>957.1</c:v>
                </c:pt>
                <c:pt idx="5">
                  <c:v>1179.7</c:v>
                </c:pt>
                <c:pt idx="6">
                  <c:v>1100.4000000000001</c:v>
                </c:pt>
                <c:pt idx="7">
                  <c:v>1093.2</c:v>
                </c:pt>
              </c:numCache>
            </c:numRef>
          </c:val>
          <c:extLst>
            <c:ext xmlns:c16="http://schemas.microsoft.com/office/drawing/2014/chart" uri="{C3380CC4-5D6E-409C-BE32-E72D297353CC}">
              <c16:uniqueId val="{00000008-C069-486B-9725-828B1DDFD309}"/>
            </c:ext>
          </c:extLst>
        </c:ser>
        <c:ser>
          <c:idx val="1"/>
          <c:order val="1"/>
          <c:tx>
            <c:strRef>
              <c:f>Sheet1!$A$3</c:f>
              <c:strCache>
                <c:ptCount val="1"/>
                <c:pt idx="0">
                  <c:v>Собственные доходы местных бюджетов , тыс.руб.</c:v>
                </c:pt>
              </c:strCache>
            </c:strRef>
          </c:tx>
          <c:spPr>
            <a:solidFill>
              <a:srgbClr val="FF0000"/>
            </a:solidFill>
            <a:ln w="12698">
              <a:solidFill>
                <a:srgbClr val="000000"/>
              </a:solidFill>
              <a:prstDash val="solid"/>
            </a:ln>
          </c:spPr>
          <c:invertIfNegative val="0"/>
          <c:dLbls>
            <c:dLbl>
              <c:idx val="0"/>
              <c:layout>
                <c:manualLayout>
                  <c:x val="-1.5086758367540198E-2"/>
                  <c:y val="9.0626822568797935E-2"/>
                </c:manualLayout>
              </c:layout>
              <c:tx>
                <c:rich>
                  <a:bodyPr/>
                  <a:lstStyle/>
                  <a:p>
                    <a:pPr>
                      <a:defRPr sz="800" b="0" i="0" u="none" strike="noStrike" baseline="0">
                        <a:solidFill>
                          <a:srgbClr val="000000"/>
                        </a:solidFill>
                        <a:latin typeface="Arial Cyr"/>
                        <a:ea typeface="Arial Cyr"/>
                        <a:cs typeface="Arial Cyr"/>
                      </a:defRPr>
                    </a:pPr>
                    <a:r>
                      <a:rPr lang="en-US"/>
                      <a:t>8819,5</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069-486B-9725-828B1DDFD309}"/>
                </c:ext>
              </c:extLst>
            </c:dLbl>
            <c:dLbl>
              <c:idx val="1"/>
              <c:layout>
                <c:manualLayout>
                  <c:x val="-3.075195110541773E-2"/>
                  <c:y val="8.3481938438001946E-2"/>
                </c:manualLayout>
              </c:layout>
              <c:tx>
                <c:rich>
                  <a:bodyPr/>
                  <a:lstStyle/>
                  <a:p>
                    <a:pPr>
                      <a:defRPr sz="800" b="0" i="0" u="none" strike="noStrike" baseline="0">
                        <a:solidFill>
                          <a:srgbClr val="000000"/>
                        </a:solidFill>
                        <a:latin typeface="Arial Cyr"/>
                        <a:ea typeface="Arial Cyr"/>
                        <a:cs typeface="Arial Cyr"/>
                      </a:defRPr>
                    </a:pPr>
                    <a:r>
                      <a:rPr lang="en-US"/>
                      <a:t>395,2</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069-486B-9725-828B1DDFD309}"/>
                </c:ext>
              </c:extLst>
            </c:dLbl>
            <c:dLbl>
              <c:idx val="2"/>
              <c:layout>
                <c:manualLayout>
                  <c:x val="-2.0743342805125131E-2"/>
                  <c:y val="8.8918702172841479E-2"/>
                </c:manualLayout>
              </c:layout>
              <c:tx>
                <c:rich>
                  <a:bodyPr/>
                  <a:lstStyle/>
                  <a:p>
                    <a:pPr>
                      <a:defRPr sz="800" b="0" i="0" u="none" strike="noStrike" baseline="0">
                        <a:solidFill>
                          <a:srgbClr val="000000"/>
                        </a:solidFill>
                        <a:latin typeface="Arial Cyr"/>
                        <a:ea typeface="Arial Cyr"/>
                        <a:cs typeface="Arial Cyr"/>
                      </a:defRPr>
                    </a:pPr>
                    <a:r>
                      <a:rPr lang="en-US"/>
                      <a:t>571,8</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069-486B-9725-828B1DDFD309}"/>
                </c:ext>
              </c:extLst>
            </c:dLbl>
            <c:dLbl>
              <c:idx val="3"/>
              <c:layout>
                <c:manualLayout>
                  <c:x val="-9.4159381993056401E-3"/>
                  <c:y val="3.3633168737026209E-2"/>
                </c:manualLayout>
              </c:layout>
              <c:tx>
                <c:rich>
                  <a:bodyPr/>
                  <a:lstStyle/>
                  <a:p>
                    <a:pPr>
                      <a:defRPr sz="800" b="0" i="0" u="none" strike="noStrike" baseline="0">
                        <a:solidFill>
                          <a:srgbClr val="000000"/>
                        </a:solidFill>
                        <a:latin typeface="Arial Cyr"/>
                        <a:ea typeface="Arial Cyr"/>
                        <a:cs typeface="Arial Cyr"/>
                      </a:defRPr>
                    </a:pPr>
                    <a:r>
                      <a:rPr lang="en-US"/>
                      <a:t>1344,5</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069-486B-9725-828B1DDFD309}"/>
                </c:ext>
              </c:extLst>
            </c:dLbl>
            <c:dLbl>
              <c:idx val="4"/>
              <c:layout>
                <c:manualLayout>
                  <c:x val="-6.4566371668500766E-3"/>
                  <c:y val="8.473074469259978E-2"/>
                </c:manualLayout>
              </c:layout>
              <c:tx>
                <c:rich>
                  <a:bodyPr/>
                  <a:lstStyle/>
                  <a:p>
                    <a:pPr>
                      <a:defRPr sz="800" b="0" i="0" u="none" strike="noStrike" baseline="0">
                        <a:solidFill>
                          <a:srgbClr val="000000"/>
                        </a:solidFill>
                        <a:latin typeface="Arial Cyr"/>
                        <a:ea typeface="Arial Cyr"/>
                        <a:cs typeface="Arial Cyr"/>
                      </a:defRPr>
                    </a:pPr>
                    <a:r>
                      <a:rPr lang="en-US"/>
                      <a:t>243,6</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069-486B-9725-828B1DDFD309}"/>
                </c:ext>
              </c:extLst>
            </c:dLbl>
            <c:dLbl>
              <c:idx val="5"/>
              <c:layout>
                <c:manualLayout>
                  <c:x val="7.8501134662612992E-3"/>
                  <c:y val="5.1381977295816839E-2"/>
                </c:manualLayout>
              </c:layout>
              <c:tx>
                <c:rich>
                  <a:bodyPr/>
                  <a:lstStyle/>
                  <a:p>
                    <a:pPr>
                      <a:defRPr sz="800" b="0" i="0" u="none" strike="noStrike" baseline="0">
                        <a:solidFill>
                          <a:srgbClr val="000000"/>
                        </a:solidFill>
                        <a:latin typeface="Arial Cyr"/>
                        <a:ea typeface="Arial Cyr"/>
                        <a:cs typeface="Arial Cyr"/>
                      </a:defRPr>
                    </a:pPr>
                    <a:r>
                      <a:rPr lang="en-US"/>
                      <a:t>417,8</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069-486B-9725-828B1DDFD309}"/>
                </c:ext>
              </c:extLst>
            </c:dLbl>
            <c:dLbl>
              <c:idx val="6"/>
              <c:layout>
                <c:manualLayout>
                  <c:x val="9.2628812913497782E-3"/>
                  <c:y val="8.7627745173860294E-2"/>
                </c:manualLayout>
              </c:layout>
              <c:tx>
                <c:rich>
                  <a:bodyPr/>
                  <a:lstStyle/>
                  <a:p>
                    <a:pPr>
                      <a:defRPr sz="800" b="0" i="0" u="none" strike="noStrike" baseline="0">
                        <a:solidFill>
                          <a:srgbClr val="000000"/>
                        </a:solidFill>
                        <a:latin typeface="Arial Cyr"/>
                        <a:ea typeface="Arial Cyr"/>
                        <a:cs typeface="Arial Cyr"/>
                      </a:defRPr>
                    </a:pPr>
                    <a:r>
                      <a:rPr lang="en-US"/>
                      <a:t>127,5</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069-486B-9725-828B1DDFD309}"/>
                </c:ext>
              </c:extLst>
            </c:dLbl>
            <c:dLbl>
              <c:idx val="7"/>
              <c:layout>
                <c:manualLayout>
                  <c:x val="2.6434813373877319E-2"/>
                  <c:y val="8.5923234290182615E-2"/>
                </c:manualLayout>
              </c:layout>
              <c:tx>
                <c:rich>
                  <a:bodyPr/>
                  <a:lstStyle/>
                  <a:p>
                    <a:pPr>
                      <a:defRPr sz="800" b="0" i="0" u="none" strike="noStrike" baseline="0">
                        <a:solidFill>
                          <a:srgbClr val="000000"/>
                        </a:solidFill>
                        <a:latin typeface="Arial Cyr"/>
                        <a:ea typeface="Arial Cyr"/>
                        <a:cs typeface="Arial Cyr"/>
                      </a:defRPr>
                    </a:pPr>
                    <a:r>
                      <a:rPr lang="en-US"/>
                      <a:t>273,3
</a:t>
                    </a:r>
                  </a:p>
                </c:rich>
              </c:tx>
              <c:spPr>
                <a:noFill/>
                <a:ln w="2539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069-486B-9725-828B1DDFD309}"/>
                </c:ext>
              </c:extLst>
            </c:dLbl>
            <c:spPr>
              <a:noFill/>
              <a:ln w="25396">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8819.5</c:v>
                </c:pt>
                <c:pt idx="1">
                  <c:v>395.2</c:v>
                </c:pt>
                <c:pt idx="2">
                  <c:v>571.79999999999995</c:v>
                </c:pt>
                <c:pt idx="3">
                  <c:v>1344.5</c:v>
                </c:pt>
                <c:pt idx="4">
                  <c:v>243.6</c:v>
                </c:pt>
                <c:pt idx="5">
                  <c:v>417.8</c:v>
                </c:pt>
                <c:pt idx="6">
                  <c:v>127.5</c:v>
                </c:pt>
                <c:pt idx="7">
                  <c:v>273.3</c:v>
                </c:pt>
              </c:numCache>
            </c:numRef>
          </c:val>
          <c:extLst>
            <c:ext xmlns:c16="http://schemas.microsoft.com/office/drawing/2014/chart" uri="{C3380CC4-5D6E-409C-BE32-E72D297353CC}">
              <c16:uniqueId val="{00000011-C069-486B-9725-828B1DDFD309}"/>
            </c:ext>
          </c:extLst>
        </c:ser>
        <c:dLbls>
          <c:showLegendKey val="0"/>
          <c:showVal val="0"/>
          <c:showCatName val="0"/>
          <c:showSerName val="0"/>
          <c:showPercent val="0"/>
          <c:showBubbleSize val="0"/>
        </c:dLbls>
        <c:gapWidth val="350"/>
        <c:gapDepth val="0"/>
        <c:shape val="box"/>
        <c:axId val="1352777311"/>
        <c:axId val="1"/>
        <c:axId val="0"/>
      </c:bar3DChart>
      <c:catAx>
        <c:axId val="1352777311"/>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7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352777311"/>
        <c:crosses val="autoZero"/>
        <c:crossBetween val="between"/>
        <c:minorUnit val="200"/>
      </c:valAx>
      <c:spPr>
        <a:noFill/>
        <a:ln w="25396">
          <a:noFill/>
        </a:ln>
      </c:spPr>
    </c:plotArea>
    <c:legend>
      <c:legendPos val="r"/>
      <c:layout>
        <c:manualLayout>
          <c:xMode val="edge"/>
          <c:yMode val="edge"/>
          <c:x val="0.69770773638968486"/>
          <c:y val="0.2541436464088398"/>
          <c:w val="0.29799426934097423"/>
          <c:h val="0.25690607734806631"/>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6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26E-2"/>
        </c:manualLayout>
      </c:layout>
      <c:overlay val="0"/>
      <c:spPr>
        <a:noFill/>
        <a:ln w="2534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057851239669421"/>
          <c:y val="0.25316455696202533"/>
          <c:w val="0.74214876033057853"/>
          <c:h val="0.45316455696202529"/>
        </c:manualLayout>
      </c:layout>
      <c:pie3DChart>
        <c:varyColors val="1"/>
        <c:ser>
          <c:idx val="0"/>
          <c:order val="0"/>
          <c:tx>
            <c:strRef>
              <c:f>Sheet1!$A$2</c:f>
              <c:strCache>
                <c:ptCount val="1"/>
                <c:pt idx="0">
                  <c:v>Восток</c:v>
                </c:pt>
              </c:strCache>
            </c:strRef>
          </c:tx>
          <c:spPr>
            <a:solidFill>
              <a:srgbClr val="9999FF"/>
            </a:solidFill>
            <a:ln w="12671">
              <a:solidFill>
                <a:srgbClr val="000000"/>
              </a:solidFill>
              <a:prstDash val="solid"/>
            </a:ln>
          </c:spPr>
          <c:explosion val="25"/>
          <c:dPt>
            <c:idx val="0"/>
            <c:bubble3D val="0"/>
            <c:extLst>
              <c:ext xmlns:c16="http://schemas.microsoft.com/office/drawing/2014/chart" uri="{C3380CC4-5D6E-409C-BE32-E72D297353CC}">
                <c16:uniqueId val="{00000000-C7BF-4DB8-BBDC-1B50C781FA89}"/>
              </c:ext>
            </c:extLst>
          </c:dPt>
          <c:dPt>
            <c:idx val="1"/>
            <c:bubble3D val="0"/>
            <c:spPr>
              <a:solidFill>
                <a:srgbClr val="993366"/>
              </a:solidFill>
              <a:ln w="12671">
                <a:solidFill>
                  <a:srgbClr val="000000"/>
                </a:solidFill>
                <a:prstDash val="solid"/>
              </a:ln>
            </c:spPr>
            <c:extLst>
              <c:ext xmlns:c16="http://schemas.microsoft.com/office/drawing/2014/chart" uri="{C3380CC4-5D6E-409C-BE32-E72D297353CC}">
                <c16:uniqueId val="{00000001-C7BF-4DB8-BBDC-1B50C781FA89}"/>
              </c:ext>
            </c:extLst>
          </c:dPt>
          <c:dPt>
            <c:idx val="2"/>
            <c:bubble3D val="0"/>
            <c:spPr>
              <a:solidFill>
                <a:srgbClr val="FFFFCC"/>
              </a:solidFill>
              <a:ln w="12671">
                <a:solidFill>
                  <a:srgbClr val="000000"/>
                </a:solidFill>
                <a:prstDash val="solid"/>
              </a:ln>
            </c:spPr>
            <c:extLst>
              <c:ext xmlns:c16="http://schemas.microsoft.com/office/drawing/2014/chart" uri="{C3380CC4-5D6E-409C-BE32-E72D297353CC}">
                <c16:uniqueId val="{00000002-C7BF-4DB8-BBDC-1B50C781FA89}"/>
              </c:ext>
            </c:extLst>
          </c:dPt>
          <c:dPt>
            <c:idx val="3"/>
            <c:bubble3D val="0"/>
            <c:spPr>
              <a:solidFill>
                <a:srgbClr val="CCFFFF"/>
              </a:solidFill>
              <a:ln w="12671">
                <a:solidFill>
                  <a:srgbClr val="000000"/>
                </a:solidFill>
                <a:prstDash val="solid"/>
              </a:ln>
            </c:spPr>
            <c:extLst>
              <c:ext xmlns:c16="http://schemas.microsoft.com/office/drawing/2014/chart" uri="{C3380CC4-5D6E-409C-BE32-E72D297353CC}">
                <c16:uniqueId val="{00000003-C7BF-4DB8-BBDC-1B50C781FA89}"/>
              </c:ext>
            </c:extLst>
          </c:dPt>
          <c:dLbls>
            <c:numFmt formatCode="0%" sourceLinked="0"/>
            <c:spPr>
              <a:noFill/>
              <a:ln w="25341">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Sheet1!$B$2:$E$2</c:f>
              <c:numCache>
                <c:formatCode>\О\с\н\о\в\н\о\й</c:formatCode>
                <c:ptCount val="4"/>
                <c:pt idx="0">
                  <c:v>2</c:v>
                </c:pt>
                <c:pt idx="1">
                  <c:v>22</c:v>
                </c:pt>
                <c:pt idx="2">
                  <c:v>14</c:v>
                </c:pt>
                <c:pt idx="3">
                  <c:v>4</c:v>
                </c:pt>
              </c:numCache>
            </c:numRef>
          </c:val>
          <c:extLst>
            <c:ext xmlns:c16="http://schemas.microsoft.com/office/drawing/2014/chart" uri="{C3380CC4-5D6E-409C-BE32-E72D297353CC}">
              <c16:uniqueId val="{00000004-C7BF-4DB8-BBDC-1B50C781FA89}"/>
            </c:ext>
          </c:extLst>
        </c:ser>
        <c:ser>
          <c:idx val="1"/>
          <c:order val="1"/>
          <c:tx>
            <c:strRef>
              <c:f>Sheet1!$A$3</c:f>
              <c:strCache>
                <c:ptCount val="1"/>
              </c:strCache>
            </c:strRef>
          </c:tx>
          <c:spPr>
            <a:solidFill>
              <a:srgbClr val="993366"/>
            </a:solidFill>
            <a:ln w="12671">
              <a:solidFill>
                <a:srgbClr val="000000"/>
              </a:solidFill>
              <a:prstDash val="solid"/>
            </a:ln>
          </c:spPr>
          <c:explosion val="25"/>
          <c:dPt>
            <c:idx val="0"/>
            <c:bubble3D val="0"/>
            <c:spPr>
              <a:solidFill>
                <a:srgbClr val="9999FF"/>
              </a:solidFill>
              <a:ln w="12671">
                <a:solidFill>
                  <a:srgbClr val="000000"/>
                </a:solidFill>
                <a:prstDash val="solid"/>
              </a:ln>
            </c:spPr>
            <c:extLst>
              <c:ext xmlns:c16="http://schemas.microsoft.com/office/drawing/2014/chart" uri="{C3380CC4-5D6E-409C-BE32-E72D297353CC}">
                <c16:uniqueId val="{00000005-C7BF-4DB8-BBDC-1B50C781FA89}"/>
              </c:ext>
            </c:extLst>
          </c:dPt>
          <c:dPt>
            <c:idx val="1"/>
            <c:bubble3D val="0"/>
            <c:extLst>
              <c:ext xmlns:c16="http://schemas.microsoft.com/office/drawing/2014/chart" uri="{C3380CC4-5D6E-409C-BE32-E72D297353CC}">
                <c16:uniqueId val="{00000006-C7BF-4DB8-BBDC-1B50C781FA89}"/>
              </c:ext>
            </c:extLst>
          </c:dPt>
          <c:dPt>
            <c:idx val="2"/>
            <c:bubble3D val="0"/>
            <c:spPr>
              <a:solidFill>
                <a:srgbClr val="FFFFCC"/>
              </a:solidFill>
              <a:ln w="12671">
                <a:solidFill>
                  <a:srgbClr val="000000"/>
                </a:solidFill>
                <a:prstDash val="solid"/>
              </a:ln>
            </c:spPr>
            <c:extLst>
              <c:ext xmlns:c16="http://schemas.microsoft.com/office/drawing/2014/chart" uri="{C3380CC4-5D6E-409C-BE32-E72D297353CC}">
                <c16:uniqueId val="{00000007-C7BF-4DB8-BBDC-1B50C781FA89}"/>
              </c:ext>
            </c:extLst>
          </c:dPt>
          <c:dPt>
            <c:idx val="3"/>
            <c:bubble3D val="0"/>
            <c:spPr>
              <a:solidFill>
                <a:srgbClr val="CCFFFF"/>
              </a:solidFill>
              <a:ln w="12671">
                <a:solidFill>
                  <a:srgbClr val="000000"/>
                </a:solidFill>
                <a:prstDash val="solid"/>
              </a:ln>
            </c:spPr>
            <c:extLst>
              <c:ext xmlns:c16="http://schemas.microsoft.com/office/drawing/2014/chart" uri="{C3380CC4-5D6E-409C-BE32-E72D297353CC}">
                <c16:uniqueId val="{00000008-C7BF-4DB8-BBDC-1B50C781FA89}"/>
              </c:ext>
            </c:extLst>
          </c:dPt>
          <c:dLbls>
            <c:numFmt formatCode="0%" sourceLinked="0"/>
            <c:spPr>
              <a:noFill/>
              <a:ln w="25341">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Sheet1!$B$3:$E$3</c:f>
              <c:numCache>
                <c:formatCode>General</c:formatCode>
                <c:ptCount val="4"/>
              </c:numCache>
            </c:numRef>
          </c:val>
          <c:extLst>
            <c:ext xmlns:c16="http://schemas.microsoft.com/office/drawing/2014/chart" uri="{C3380CC4-5D6E-409C-BE32-E72D297353CC}">
              <c16:uniqueId val="{00000009-C7BF-4DB8-BBDC-1B50C781FA89}"/>
            </c:ext>
          </c:extLst>
        </c:ser>
        <c:ser>
          <c:idx val="2"/>
          <c:order val="2"/>
          <c:tx>
            <c:strRef>
              <c:f>Sheet1!$A$4</c:f>
              <c:strCache>
                <c:ptCount val="1"/>
              </c:strCache>
            </c:strRef>
          </c:tx>
          <c:spPr>
            <a:solidFill>
              <a:srgbClr val="FFFFCC"/>
            </a:solidFill>
            <a:ln w="12671">
              <a:solidFill>
                <a:srgbClr val="000000"/>
              </a:solidFill>
              <a:prstDash val="solid"/>
            </a:ln>
          </c:spPr>
          <c:explosion val="25"/>
          <c:dPt>
            <c:idx val="0"/>
            <c:bubble3D val="0"/>
            <c:spPr>
              <a:solidFill>
                <a:srgbClr val="9999FF"/>
              </a:solidFill>
              <a:ln w="12671">
                <a:solidFill>
                  <a:srgbClr val="000000"/>
                </a:solidFill>
                <a:prstDash val="solid"/>
              </a:ln>
            </c:spPr>
            <c:extLst>
              <c:ext xmlns:c16="http://schemas.microsoft.com/office/drawing/2014/chart" uri="{C3380CC4-5D6E-409C-BE32-E72D297353CC}">
                <c16:uniqueId val="{0000000A-C7BF-4DB8-BBDC-1B50C781FA89}"/>
              </c:ext>
            </c:extLst>
          </c:dPt>
          <c:dPt>
            <c:idx val="1"/>
            <c:bubble3D val="0"/>
            <c:spPr>
              <a:solidFill>
                <a:srgbClr val="993366"/>
              </a:solidFill>
              <a:ln w="12671">
                <a:solidFill>
                  <a:srgbClr val="000000"/>
                </a:solidFill>
                <a:prstDash val="solid"/>
              </a:ln>
            </c:spPr>
            <c:extLst>
              <c:ext xmlns:c16="http://schemas.microsoft.com/office/drawing/2014/chart" uri="{C3380CC4-5D6E-409C-BE32-E72D297353CC}">
                <c16:uniqueId val="{0000000B-C7BF-4DB8-BBDC-1B50C781FA89}"/>
              </c:ext>
            </c:extLst>
          </c:dPt>
          <c:dPt>
            <c:idx val="2"/>
            <c:bubble3D val="0"/>
            <c:extLst>
              <c:ext xmlns:c16="http://schemas.microsoft.com/office/drawing/2014/chart" uri="{C3380CC4-5D6E-409C-BE32-E72D297353CC}">
                <c16:uniqueId val="{0000000C-C7BF-4DB8-BBDC-1B50C781FA89}"/>
              </c:ext>
            </c:extLst>
          </c:dPt>
          <c:dPt>
            <c:idx val="3"/>
            <c:bubble3D val="0"/>
            <c:spPr>
              <a:solidFill>
                <a:srgbClr val="CCFFFF"/>
              </a:solidFill>
              <a:ln w="12671">
                <a:solidFill>
                  <a:srgbClr val="000000"/>
                </a:solidFill>
                <a:prstDash val="solid"/>
              </a:ln>
            </c:spPr>
            <c:extLst>
              <c:ext xmlns:c16="http://schemas.microsoft.com/office/drawing/2014/chart" uri="{C3380CC4-5D6E-409C-BE32-E72D297353CC}">
                <c16:uniqueId val="{0000000D-C7BF-4DB8-BBDC-1B50C781FA89}"/>
              </c:ext>
            </c:extLst>
          </c:dPt>
          <c:dLbls>
            <c:numFmt formatCode="0%" sourceLinked="0"/>
            <c:spPr>
              <a:noFill/>
              <a:ln w="25341">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Sheet1!$B$4:$E$4</c:f>
              <c:numCache>
                <c:formatCode>General</c:formatCode>
                <c:ptCount val="4"/>
              </c:numCache>
            </c:numRef>
          </c:val>
          <c:extLst>
            <c:ext xmlns:c16="http://schemas.microsoft.com/office/drawing/2014/chart" uri="{C3380CC4-5D6E-409C-BE32-E72D297353CC}">
              <c16:uniqueId val="{0000000E-C7BF-4DB8-BBDC-1B50C781FA89}"/>
            </c:ext>
          </c:extLst>
        </c:ser>
        <c:ser>
          <c:idx val="3"/>
          <c:order val="3"/>
          <c:tx>
            <c:strRef>
              <c:f>Sheet1!$A$17</c:f>
              <c:strCache>
                <c:ptCount val="1"/>
              </c:strCache>
            </c:strRef>
          </c:tx>
          <c:spPr>
            <a:solidFill>
              <a:srgbClr val="CCFFFF"/>
            </a:solidFill>
            <a:ln w="12671">
              <a:solidFill>
                <a:srgbClr val="000000"/>
              </a:solidFill>
              <a:prstDash val="solid"/>
            </a:ln>
          </c:spPr>
          <c:explosion val="25"/>
          <c:dPt>
            <c:idx val="0"/>
            <c:bubble3D val="0"/>
            <c:spPr>
              <a:solidFill>
                <a:srgbClr val="9999FF"/>
              </a:solidFill>
              <a:ln w="12671">
                <a:solidFill>
                  <a:srgbClr val="000000"/>
                </a:solidFill>
                <a:prstDash val="solid"/>
              </a:ln>
            </c:spPr>
            <c:extLst>
              <c:ext xmlns:c16="http://schemas.microsoft.com/office/drawing/2014/chart" uri="{C3380CC4-5D6E-409C-BE32-E72D297353CC}">
                <c16:uniqueId val="{0000000F-C7BF-4DB8-BBDC-1B50C781FA89}"/>
              </c:ext>
            </c:extLst>
          </c:dPt>
          <c:dPt>
            <c:idx val="1"/>
            <c:bubble3D val="0"/>
            <c:spPr>
              <a:solidFill>
                <a:srgbClr val="993366"/>
              </a:solidFill>
              <a:ln w="12671">
                <a:solidFill>
                  <a:srgbClr val="000000"/>
                </a:solidFill>
                <a:prstDash val="solid"/>
              </a:ln>
            </c:spPr>
            <c:extLst>
              <c:ext xmlns:c16="http://schemas.microsoft.com/office/drawing/2014/chart" uri="{C3380CC4-5D6E-409C-BE32-E72D297353CC}">
                <c16:uniqueId val="{00000010-C7BF-4DB8-BBDC-1B50C781FA89}"/>
              </c:ext>
            </c:extLst>
          </c:dPt>
          <c:dPt>
            <c:idx val="2"/>
            <c:bubble3D val="0"/>
            <c:spPr>
              <a:solidFill>
                <a:srgbClr val="FFFFCC"/>
              </a:solidFill>
              <a:ln w="12671">
                <a:solidFill>
                  <a:srgbClr val="000000"/>
                </a:solidFill>
                <a:prstDash val="solid"/>
              </a:ln>
            </c:spPr>
            <c:extLst>
              <c:ext xmlns:c16="http://schemas.microsoft.com/office/drawing/2014/chart" uri="{C3380CC4-5D6E-409C-BE32-E72D297353CC}">
                <c16:uniqueId val="{00000011-C7BF-4DB8-BBDC-1B50C781FA89}"/>
              </c:ext>
            </c:extLst>
          </c:dPt>
          <c:dPt>
            <c:idx val="3"/>
            <c:bubble3D val="0"/>
            <c:extLst>
              <c:ext xmlns:c16="http://schemas.microsoft.com/office/drawing/2014/chart" uri="{C3380CC4-5D6E-409C-BE32-E72D297353CC}">
                <c16:uniqueId val="{00000012-C7BF-4DB8-BBDC-1B50C781FA89}"/>
              </c:ext>
            </c:extLst>
          </c:dPt>
          <c:dLbls>
            <c:numFmt formatCode="0%" sourceLinked="0"/>
            <c:spPr>
              <a:noFill/>
              <a:ln w="25341">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Sheet1!$B$17:$E$17</c:f>
              <c:numCache>
                <c:formatCode>General</c:formatCode>
                <c:ptCount val="4"/>
              </c:numCache>
            </c:numRef>
          </c:val>
          <c:extLst>
            <c:ext xmlns:c16="http://schemas.microsoft.com/office/drawing/2014/chart" uri="{C3380CC4-5D6E-409C-BE32-E72D297353CC}">
              <c16:uniqueId val="{00000013-C7BF-4DB8-BBDC-1B50C781FA89}"/>
            </c:ext>
          </c:extLst>
        </c:ser>
        <c:dLbls>
          <c:showLegendKey val="0"/>
          <c:showVal val="0"/>
          <c:showCatName val="0"/>
          <c:showSerName val="0"/>
          <c:showPercent val="1"/>
          <c:showBubbleSize val="0"/>
          <c:showLeaderLines val="1"/>
        </c:dLbls>
      </c:pie3DChart>
      <c:spPr>
        <a:solidFill>
          <a:srgbClr val="C0C0C0"/>
        </a:solidFill>
        <a:ln w="12671">
          <a:solidFill>
            <a:srgbClr val="808080"/>
          </a:solidFill>
          <a:prstDash val="solid"/>
        </a:ln>
      </c:spPr>
    </c:plotArea>
    <c:legend>
      <c:legendPos val="b"/>
      <c:layout>
        <c:manualLayout>
          <c:xMode val="edge"/>
          <c:yMode val="edge"/>
          <c:x val="4.1322314049586778E-2"/>
          <c:y val="0.89873417721518989"/>
          <c:w val="0.9173553719008265"/>
          <c:h val="9.6202531645569619E-2"/>
        </c:manualLayout>
      </c:layout>
      <c:overlay val="0"/>
      <c:spPr>
        <a:noFill/>
        <a:ln w="3168">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72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2"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68"/>
          <c:y val="2.0958083832335328E-2"/>
        </c:manualLayout>
      </c:layout>
      <c:overlay val="0"/>
      <c:spPr>
        <a:noFill/>
        <a:ln w="25335">
          <a:noFill/>
        </a:ln>
      </c:spPr>
    </c:title>
    <c:autoTitleDeleted val="0"/>
    <c:view3D>
      <c:rotX val="29"/>
      <c:hPercent val="35"/>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481054365733116E-2"/>
          <c:y val="0.12275449101796407"/>
          <c:w val="0.92092257001647448"/>
          <c:h val="0.55688622754491013"/>
        </c:manualLayout>
      </c:layout>
      <c:bar3DChart>
        <c:barDir val="col"/>
        <c:grouping val="clustered"/>
        <c:varyColors val="0"/>
        <c:ser>
          <c:idx val="0"/>
          <c:order val="0"/>
          <c:tx>
            <c:strRef>
              <c:f>Sheet1!$A$2</c:f>
              <c:strCache>
                <c:ptCount val="1"/>
                <c:pt idx="0">
                  <c:v>комунально-бытовое хо-во</c:v>
                </c:pt>
              </c:strCache>
            </c:strRef>
          </c:tx>
          <c:spPr>
            <a:solidFill>
              <a:srgbClr val="9999FF"/>
            </a:solidFill>
            <a:ln w="12668">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2" formatCode="\О\с\н\о\в\н\о\й">
                  <c:v>7</c:v>
                </c:pt>
              </c:numCache>
            </c:numRef>
          </c:val>
          <c:extLst>
            <c:ext xmlns:c16="http://schemas.microsoft.com/office/drawing/2014/chart" uri="{C3380CC4-5D6E-409C-BE32-E72D297353CC}">
              <c16:uniqueId val="{00000000-8F68-475A-96DD-EC2C0DECC280}"/>
            </c:ext>
          </c:extLst>
        </c:ser>
        <c:ser>
          <c:idx val="1"/>
          <c:order val="1"/>
          <c:tx>
            <c:strRef>
              <c:f>Sheet1!$A$3</c:f>
              <c:strCache>
                <c:ptCount val="1"/>
                <c:pt idx="0">
                  <c:v>вопросы жилья </c:v>
                </c:pt>
              </c:strCache>
            </c:strRef>
          </c:tx>
          <c:spPr>
            <a:solidFill>
              <a:srgbClr val="993366"/>
            </a:solidFill>
            <a:ln w="12668">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2" formatCode="\О\с\н\о\в\н\о\й">
                  <c:v>10</c:v>
                </c:pt>
              </c:numCache>
            </c:numRef>
          </c:val>
          <c:extLst>
            <c:ext xmlns:c16="http://schemas.microsoft.com/office/drawing/2014/chart" uri="{C3380CC4-5D6E-409C-BE32-E72D297353CC}">
              <c16:uniqueId val="{00000001-8F68-475A-96DD-EC2C0DECC280}"/>
            </c:ext>
          </c:extLst>
        </c:ser>
        <c:ser>
          <c:idx val="2"/>
          <c:order val="2"/>
          <c:tx>
            <c:strRef>
              <c:f>Sheet1!$A$4</c:f>
              <c:strCache>
                <c:ptCount val="1"/>
                <c:pt idx="0">
                  <c:v>социальное обеспечение и защита населения</c:v>
                </c:pt>
              </c:strCache>
            </c:strRef>
          </c:tx>
          <c:spPr>
            <a:solidFill>
              <a:srgbClr val="FFFFCC"/>
            </a:solidFill>
            <a:ln w="12668">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formatCode="\О\с\н\о\в\н\о\й">
                  <c:v>26</c:v>
                </c:pt>
              </c:numCache>
            </c:numRef>
          </c:val>
          <c:extLst>
            <c:ext xmlns:c16="http://schemas.microsoft.com/office/drawing/2014/chart" uri="{C3380CC4-5D6E-409C-BE32-E72D297353CC}">
              <c16:uniqueId val="{00000002-8F68-475A-96DD-EC2C0DECC280}"/>
            </c:ext>
          </c:extLst>
        </c:ser>
        <c:ser>
          <c:idx val="3"/>
          <c:order val="3"/>
          <c:tx>
            <c:strRef>
              <c:f>Sheet1!$A$5</c:f>
              <c:strCache>
                <c:ptCount val="1"/>
                <c:pt idx="0">
                  <c:v>вопросы строительства</c:v>
                </c:pt>
              </c:strCache>
            </c:strRef>
          </c:tx>
          <c:spPr>
            <a:solidFill>
              <a:srgbClr val="CCFFFF"/>
            </a:solidFill>
            <a:ln w="12668">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0</c:v>
                </c:pt>
              </c:numCache>
            </c:numRef>
          </c:val>
          <c:extLst>
            <c:ext xmlns:c16="http://schemas.microsoft.com/office/drawing/2014/chart" uri="{C3380CC4-5D6E-409C-BE32-E72D297353CC}">
              <c16:uniqueId val="{00000003-8F68-475A-96DD-EC2C0DECC280}"/>
            </c:ext>
          </c:extLst>
        </c:ser>
        <c:ser>
          <c:idx val="4"/>
          <c:order val="4"/>
          <c:tx>
            <c:strRef>
              <c:f>Sheet1!$A$6</c:f>
              <c:strCache>
                <c:ptCount val="1"/>
                <c:pt idx="0">
                  <c:v>земельные вопросы</c:v>
                </c:pt>
              </c:strCache>
            </c:strRef>
          </c:tx>
          <c:spPr>
            <a:solidFill>
              <a:srgbClr val="660066"/>
            </a:solidFill>
            <a:ln w="12668">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formatCode="\О\с\н\о\в\н\о\й">
                  <c:v>0</c:v>
                </c:pt>
                <c:pt idx="2" formatCode="\О\с\н\о\в\н\о\й">
                  <c:v>4</c:v>
                </c:pt>
              </c:numCache>
            </c:numRef>
          </c:val>
          <c:extLst>
            <c:ext xmlns:c16="http://schemas.microsoft.com/office/drawing/2014/chart" uri="{C3380CC4-5D6E-409C-BE32-E72D297353CC}">
              <c16:uniqueId val="{00000004-8F68-475A-96DD-EC2C0DECC280}"/>
            </c:ext>
          </c:extLst>
        </c:ser>
        <c:ser>
          <c:idx val="5"/>
          <c:order val="5"/>
          <c:tx>
            <c:strRef>
              <c:f>Sheet1!$A$7</c:f>
              <c:strCache>
                <c:ptCount val="1"/>
                <c:pt idx="0">
                  <c:v>образование</c:v>
                </c:pt>
              </c:strCache>
            </c:strRef>
          </c:tx>
          <c:spPr>
            <a:solidFill>
              <a:srgbClr val="FF8080"/>
            </a:solidFill>
            <a:ln w="12668">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numCache>
            </c:numRef>
          </c:val>
          <c:extLst>
            <c:ext xmlns:c16="http://schemas.microsoft.com/office/drawing/2014/chart" uri="{C3380CC4-5D6E-409C-BE32-E72D297353CC}">
              <c16:uniqueId val="{00000005-8F68-475A-96DD-EC2C0DECC280}"/>
            </c:ext>
          </c:extLst>
        </c:ser>
        <c:ser>
          <c:idx val="6"/>
          <c:order val="6"/>
          <c:tx>
            <c:strRef>
              <c:f>Sheet1!$A$8</c:f>
              <c:strCache>
                <c:ptCount val="1"/>
                <c:pt idx="0">
                  <c:v>вопросы труда и зароботной платы</c:v>
                </c:pt>
              </c:strCache>
            </c:strRef>
          </c:tx>
          <c:spPr>
            <a:solidFill>
              <a:srgbClr val="0066CC"/>
            </a:solidFill>
            <a:ln w="12668">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2" formatCode="\О\с\н\о\в\н\о\й">
                  <c:v>4</c:v>
                </c:pt>
              </c:numCache>
            </c:numRef>
          </c:val>
          <c:extLst>
            <c:ext xmlns:c16="http://schemas.microsoft.com/office/drawing/2014/chart" uri="{C3380CC4-5D6E-409C-BE32-E72D297353CC}">
              <c16:uniqueId val="{00000006-8F68-475A-96DD-EC2C0DECC280}"/>
            </c:ext>
          </c:extLst>
        </c:ser>
        <c:ser>
          <c:idx val="7"/>
          <c:order val="7"/>
          <c:tx>
            <c:strRef>
              <c:f>Sheet1!$A$9</c:f>
              <c:strCache>
                <c:ptCount val="1"/>
                <c:pt idx="0">
                  <c:v>здравоохранение</c:v>
                </c:pt>
              </c:strCache>
            </c:strRef>
          </c:tx>
          <c:spPr>
            <a:solidFill>
              <a:srgbClr val="CCCCFF"/>
            </a:solidFill>
            <a:ln w="12668">
              <a:solidFill>
                <a:srgbClr val="000000"/>
              </a:solidFill>
              <a:prstDash val="solid"/>
            </a:ln>
          </c:spPr>
          <c:invertIfNegative val="0"/>
          <c:cat>
            <c:numRef>
              <c:f>Sheet1!$B$1:$E$1</c:f>
              <c:numCache>
                <c:formatCode>General</c:formatCode>
                <c:ptCount val="4"/>
              </c:numCache>
            </c:numRef>
          </c:cat>
          <c:val>
            <c:numRef>
              <c:f>Sheet1!$B$9:$E$9</c:f>
              <c:numCache>
                <c:formatCode>General</c:formatCode>
                <c:ptCount val="4"/>
              </c:numCache>
            </c:numRef>
          </c:val>
          <c:extLst>
            <c:ext xmlns:c16="http://schemas.microsoft.com/office/drawing/2014/chart" uri="{C3380CC4-5D6E-409C-BE32-E72D297353CC}">
              <c16:uniqueId val="{00000007-8F68-475A-96DD-EC2C0DECC280}"/>
            </c:ext>
          </c:extLst>
        </c:ser>
        <c:ser>
          <c:idx val="8"/>
          <c:order val="8"/>
          <c:tx>
            <c:strRef>
              <c:f>Sheet1!$A$10</c:f>
              <c:strCache>
                <c:ptCount val="1"/>
                <c:pt idx="0">
                  <c:v>вопросы сельского хозяйства, промышленности</c:v>
                </c:pt>
              </c:strCache>
            </c:strRef>
          </c:tx>
          <c:spPr>
            <a:solidFill>
              <a:srgbClr val="000080"/>
            </a:solidFill>
            <a:ln w="12668">
              <a:solidFill>
                <a:srgbClr val="000000"/>
              </a:solidFill>
              <a:prstDash val="solid"/>
            </a:ln>
          </c:spPr>
          <c:invertIfNegative val="0"/>
          <c:cat>
            <c:numRef>
              <c:f>Sheet1!$B$1:$E$1</c:f>
              <c:numCache>
                <c:formatCode>General</c:formatCode>
                <c:ptCount val="4"/>
              </c:numCache>
            </c:numRef>
          </c:cat>
          <c:val>
            <c:numRef>
              <c:f>Sheet1!$B$10:$E$10</c:f>
              <c:numCache>
                <c:formatCode>General</c:formatCode>
                <c:ptCount val="4"/>
              </c:numCache>
            </c:numRef>
          </c:val>
          <c:extLst>
            <c:ext xmlns:c16="http://schemas.microsoft.com/office/drawing/2014/chart" uri="{C3380CC4-5D6E-409C-BE32-E72D297353CC}">
              <c16:uniqueId val="{00000008-8F68-475A-96DD-EC2C0DECC280}"/>
            </c:ext>
          </c:extLst>
        </c:ser>
        <c:ser>
          <c:idx val="9"/>
          <c:order val="9"/>
          <c:tx>
            <c:strRef>
              <c:f>Sheet1!$A$11</c:f>
              <c:strCache>
                <c:ptCount val="1"/>
                <c:pt idx="0">
                  <c:v>благоустройство</c:v>
                </c:pt>
              </c:strCache>
            </c:strRef>
          </c:tx>
          <c:spPr>
            <a:solidFill>
              <a:srgbClr val="FF00FF"/>
            </a:solidFill>
            <a:ln w="12668">
              <a:solidFill>
                <a:srgbClr val="000000"/>
              </a:solidFill>
              <a:prstDash val="solid"/>
            </a:ln>
          </c:spPr>
          <c:invertIfNegative val="0"/>
          <c:cat>
            <c:numRef>
              <c:f>Sheet1!$B$1:$E$1</c:f>
              <c:numCache>
                <c:formatCode>General</c:formatCode>
                <c:ptCount val="4"/>
              </c:numCache>
            </c:numRef>
          </c:cat>
          <c:val>
            <c:numRef>
              <c:f>Sheet1!$B$11:$E$11</c:f>
              <c:numCache>
                <c:formatCode>General</c:formatCode>
                <c:ptCount val="4"/>
                <c:pt idx="2" formatCode="\О\с\н\о\в\н\о\й">
                  <c:v>2</c:v>
                </c:pt>
              </c:numCache>
            </c:numRef>
          </c:val>
          <c:extLst>
            <c:ext xmlns:c16="http://schemas.microsoft.com/office/drawing/2014/chart" uri="{C3380CC4-5D6E-409C-BE32-E72D297353CC}">
              <c16:uniqueId val="{00000009-8F68-475A-96DD-EC2C0DECC280}"/>
            </c:ext>
          </c:extLst>
        </c:ser>
        <c:ser>
          <c:idx val="10"/>
          <c:order val="10"/>
          <c:tx>
            <c:strRef>
              <c:f>Sheet1!$A$12</c:f>
              <c:strCache>
                <c:ptCount val="1"/>
                <c:pt idx="0">
                  <c:v>транспорт</c:v>
                </c:pt>
              </c:strCache>
            </c:strRef>
          </c:tx>
          <c:spPr>
            <a:solidFill>
              <a:srgbClr val="FFFF00"/>
            </a:solidFill>
            <a:ln w="12668">
              <a:solidFill>
                <a:srgbClr val="000000"/>
              </a:solidFill>
              <a:prstDash val="solid"/>
            </a:ln>
          </c:spPr>
          <c:invertIfNegative val="0"/>
          <c:cat>
            <c:numRef>
              <c:f>Sheet1!$B$1:$E$1</c:f>
              <c:numCache>
                <c:formatCode>General</c:formatCode>
                <c:ptCount val="4"/>
              </c:numCache>
            </c:numRef>
          </c:cat>
          <c:val>
            <c:numRef>
              <c:f>Sheet1!$B$12:$E$12</c:f>
              <c:numCache>
                <c:formatCode>General</c:formatCode>
                <c:ptCount val="4"/>
                <c:pt idx="2" formatCode="\О\с\н\о\в\н\о\й">
                  <c:v>38</c:v>
                </c:pt>
              </c:numCache>
            </c:numRef>
          </c:val>
          <c:extLst>
            <c:ext xmlns:c16="http://schemas.microsoft.com/office/drawing/2014/chart" uri="{C3380CC4-5D6E-409C-BE32-E72D297353CC}">
              <c16:uniqueId val="{0000000A-8F68-475A-96DD-EC2C0DECC280}"/>
            </c:ext>
          </c:extLst>
        </c:ser>
        <c:ser>
          <c:idx val="11"/>
          <c:order val="11"/>
          <c:tx>
            <c:strRef>
              <c:f>Sheet1!$A$13</c:f>
              <c:strCache>
                <c:ptCount val="1"/>
                <c:pt idx="0">
                  <c:v>работа с обращениями граждан</c:v>
                </c:pt>
              </c:strCache>
            </c:strRef>
          </c:tx>
          <c:spPr>
            <a:solidFill>
              <a:srgbClr val="00FFFF"/>
            </a:solidFill>
            <a:ln w="12668">
              <a:solidFill>
                <a:srgbClr val="000000"/>
              </a:solidFill>
              <a:prstDash val="solid"/>
            </a:ln>
          </c:spPr>
          <c:invertIfNegative val="0"/>
          <c:cat>
            <c:numRef>
              <c:f>Sheet1!$B$1:$E$1</c:f>
              <c:numCache>
                <c:formatCode>General</c:formatCode>
                <c:ptCount val="4"/>
              </c:numCache>
            </c:numRef>
          </c:cat>
          <c:val>
            <c:numRef>
              <c:f>Sheet1!$B$13:$E$13</c:f>
              <c:numCache>
                <c:formatCode>General</c:formatCode>
                <c:ptCount val="4"/>
                <c:pt idx="2" formatCode="\О\с\н\о\в\н\о\й">
                  <c:v>9</c:v>
                </c:pt>
              </c:numCache>
            </c:numRef>
          </c:val>
          <c:extLst>
            <c:ext xmlns:c16="http://schemas.microsoft.com/office/drawing/2014/chart" uri="{C3380CC4-5D6E-409C-BE32-E72D297353CC}">
              <c16:uniqueId val="{0000000B-8F68-475A-96DD-EC2C0DECC280}"/>
            </c:ext>
          </c:extLst>
        </c:ser>
        <c:dLbls>
          <c:showLegendKey val="0"/>
          <c:showVal val="0"/>
          <c:showCatName val="0"/>
          <c:showSerName val="0"/>
          <c:showPercent val="0"/>
          <c:showBubbleSize val="0"/>
        </c:dLbls>
        <c:gapWidth val="150"/>
        <c:gapDepth val="0"/>
        <c:shape val="box"/>
        <c:axId val="963221039"/>
        <c:axId val="1"/>
        <c:axId val="0"/>
      </c:bar3DChart>
      <c:catAx>
        <c:axId val="963221039"/>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73" b="0" i="0" u="none" strike="noStrike" baseline="0">
                <a:solidFill>
                  <a:srgbClr val="000000"/>
                </a:solidFill>
                <a:latin typeface="Calibri"/>
                <a:ea typeface="Calibri"/>
                <a:cs typeface="Calibri"/>
              </a:defRPr>
            </a:pPr>
            <a:endParaRPr lang="ru-RU"/>
          </a:p>
        </c:txPr>
        <c:crossAx val="963221039"/>
        <c:crosses val="autoZero"/>
        <c:crossBetween val="between"/>
      </c:valAx>
      <c:spPr>
        <a:noFill/>
        <a:ln w="25335">
          <a:noFill/>
        </a:ln>
      </c:spPr>
    </c:plotArea>
    <c:legend>
      <c:legendPos val="b"/>
      <c:layout>
        <c:manualLayout>
          <c:xMode val="edge"/>
          <c:yMode val="edge"/>
          <c:x val="2.1416803953871501E-2"/>
          <c:y val="0.73353293413173648"/>
          <c:w val="0.95551894563426687"/>
          <c:h val="0.25748502994011974"/>
        </c:manualLayout>
      </c:layout>
      <c:overlay val="0"/>
      <c:spPr>
        <a:noFill/>
        <a:ln w="3167">
          <a:solidFill>
            <a:srgbClr val="000000"/>
          </a:solidFill>
          <a:prstDash val="solid"/>
        </a:ln>
      </c:spPr>
      <c:txPr>
        <a:bodyPr/>
        <a:lstStyle/>
        <a:p>
          <a:pPr>
            <a:defRPr sz="733"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71"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0.44175</cdr:x>
      <cdr:y>0.46075</cdr:y>
    </cdr:from>
    <cdr:to>
      <cdr:x>0.4505</cdr:x>
      <cdr:y>0.49275</cdr:y>
    </cdr:to>
    <cdr:sp macro="" textlink="">
      <cdr:nvSpPr>
        <cdr:cNvPr id="1025" name="Text Box 1">
          <a:extLst xmlns:a="http://schemas.openxmlformats.org/drawingml/2006/main">
            <a:ext uri="{FF2B5EF4-FFF2-40B4-BE49-F238E27FC236}">
              <a16:creationId xmlns:a16="http://schemas.microsoft.com/office/drawing/2014/main" id="{F7AF3505-3A82-4120-A0AF-9F172CF4D5E9}"/>
            </a:ext>
          </a:extLst>
        </cdr:cNvPr>
        <cdr:cNvSpPr txBox="1">
          <a:spLocks xmlns:a="http://schemas.openxmlformats.org/drawingml/2006/main" noChangeArrowheads="1"/>
        </cdr:cNvSpPr>
      </cdr:nvSpPr>
      <cdr:spPr bwMode="auto">
        <a:xfrm xmlns:a="http://schemas.openxmlformats.org/drawingml/2006/main">
          <a:off x="2924330" y="2598077"/>
          <a:ext cx="57924" cy="1804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F233-CA07-4309-82D1-D0F70635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1</Pages>
  <Words>28835</Words>
  <Characters>164360</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cp:lastPrinted>2024-06-07T10:16:00Z</cp:lastPrinted>
  <dcterms:created xsi:type="dcterms:W3CDTF">2023-03-21T13:13:00Z</dcterms:created>
  <dcterms:modified xsi:type="dcterms:W3CDTF">2024-06-07T10:54:00Z</dcterms:modified>
</cp:coreProperties>
</file>