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F23B" w14:textId="77777777" w:rsidR="00442AD2" w:rsidRDefault="00000000">
      <w:pPr>
        <w:pStyle w:val="af3"/>
        <w:jc w:val="right"/>
        <w:rPr>
          <w:sz w:val="28"/>
        </w:rPr>
      </w:pPr>
      <w:r>
        <w:rPr>
          <w:sz w:val="28"/>
        </w:rPr>
        <w:t xml:space="preserve"> </w:t>
      </w:r>
    </w:p>
    <w:p w14:paraId="732C87A3" w14:textId="77777777" w:rsidR="00442AD2" w:rsidRDefault="00000000">
      <w:pPr>
        <w:pStyle w:val="af3"/>
        <w:rPr>
          <w:b/>
          <w:caps/>
        </w:rPr>
      </w:pPr>
      <w:r>
        <w:rPr>
          <w:noProof/>
          <w:sz w:val="28"/>
        </w:rPr>
        <w:drawing>
          <wp:inline distT="0" distB="0" distL="0" distR="0" wp14:anchorId="7DAC0BF6" wp14:editId="4C53D1B4">
            <wp:extent cx="826897" cy="99402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26897" cy="99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7FFD" w14:textId="77777777" w:rsidR="00442AD2" w:rsidRDefault="00442AD2">
      <w:pPr>
        <w:pStyle w:val="3"/>
        <w:rPr>
          <w:b/>
          <w:caps/>
        </w:rPr>
      </w:pPr>
    </w:p>
    <w:p w14:paraId="0DA6C57C" w14:textId="77777777" w:rsidR="00442AD2" w:rsidRDefault="00000000">
      <w:pPr>
        <w:pStyle w:val="3"/>
        <w:rPr>
          <w:b/>
          <w:caps/>
        </w:rPr>
      </w:pPr>
      <w:r>
        <w:rPr>
          <w:b/>
          <w:caps/>
        </w:rPr>
        <w:t>Совет депутатов муниципального образования</w:t>
      </w:r>
    </w:p>
    <w:p w14:paraId="51F2DED7" w14:textId="77777777" w:rsidR="00442AD2" w:rsidRDefault="0000000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«Цильнинский район» УЛЬЯНОВСКОЙ ОБЛАСТИ</w:t>
      </w:r>
    </w:p>
    <w:p w14:paraId="6D5BD22B" w14:textId="77777777" w:rsidR="00442AD2" w:rsidRDefault="00442AD2">
      <w:pPr>
        <w:pStyle w:val="3"/>
        <w:rPr>
          <w:b/>
        </w:rPr>
      </w:pPr>
    </w:p>
    <w:p w14:paraId="769AA352" w14:textId="77777777" w:rsidR="00442AD2" w:rsidRDefault="00000000">
      <w:pPr>
        <w:pStyle w:val="3"/>
        <w:rPr>
          <w:b/>
        </w:rPr>
      </w:pPr>
      <w:r>
        <w:rPr>
          <w:b/>
        </w:rPr>
        <w:t>РЕШЕНИЕ</w:t>
      </w:r>
    </w:p>
    <w:p w14:paraId="2578699E" w14:textId="77777777" w:rsidR="00442AD2" w:rsidRDefault="00442AD2">
      <w:pPr>
        <w:pStyle w:val="23"/>
        <w:jc w:val="both"/>
      </w:pPr>
    </w:p>
    <w:p w14:paraId="17788A5F" w14:textId="3E08BB9B" w:rsidR="00442AD2" w:rsidRDefault="00000000">
      <w:pPr>
        <w:pStyle w:val="23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826E27">
        <w:rPr>
          <w:b w:val="0"/>
        </w:rPr>
        <w:tab/>
      </w:r>
      <w:r w:rsidR="00826E27">
        <w:rPr>
          <w:b w:val="0"/>
        </w:rPr>
        <w:tab/>
      </w:r>
      <w:r w:rsidR="00826E27">
        <w:rPr>
          <w:b w:val="0"/>
        </w:rPr>
        <w:tab/>
      </w:r>
      <w:r w:rsidR="00826E27">
        <w:rPr>
          <w:b w:val="0"/>
        </w:rPr>
        <w:tab/>
        <w:t xml:space="preserve">                    </w:t>
      </w:r>
      <w:r>
        <w:rPr>
          <w:b w:val="0"/>
        </w:rPr>
        <w:t xml:space="preserve">   с. Б. Нагаткино                                                 </w:t>
      </w:r>
    </w:p>
    <w:p w14:paraId="06612C4B" w14:textId="77777777" w:rsidR="00442AD2" w:rsidRDefault="00442AD2">
      <w:pPr>
        <w:pStyle w:val="23"/>
        <w:jc w:val="both"/>
        <w:rPr>
          <w:b w:val="0"/>
          <w:sz w:val="28"/>
        </w:rPr>
      </w:pPr>
    </w:p>
    <w:p w14:paraId="58ECDB30" w14:textId="77777777" w:rsidR="00442AD2" w:rsidRDefault="00442AD2">
      <w:pPr>
        <w:pStyle w:val="23"/>
        <w:jc w:val="center"/>
        <w:rPr>
          <w:sz w:val="28"/>
        </w:rPr>
      </w:pPr>
    </w:p>
    <w:p w14:paraId="11A1A525" w14:textId="77777777" w:rsidR="00442AD2" w:rsidRDefault="00000000">
      <w:pPr>
        <w:pStyle w:val="23"/>
        <w:jc w:val="center"/>
        <w:rPr>
          <w:sz w:val="28"/>
        </w:rPr>
      </w:pPr>
      <w:r>
        <w:rPr>
          <w:sz w:val="28"/>
        </w:rPr>
        <w:t>О внесении изменения в Положение об Общественной палате муниципального образования «Цильнинский район» Ульяновской области</w:t>
      </w:r>
    </w:p>
    <w:p w14:paraId="014934B7" w14:textId="77777777" w:rsidR="00442AD2" w:rsidRDefault="00442AD2">
      <w:pPr>
        <w:pStyle w:val="23"/>
        <w:jc w:val="both"/>
        <w:rPr>
          <w:b w:val="0"/>
          <w:sz w:val="28"/>
        </w:rPr>
      </w:pPr>
    </w:p>
    <w:p w14:paraId="707813C3" w14:textId="77777777" w:rsidR="00442AD2" w:rsidRDefault="00000000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«Цильнинский район» Ульяновской области, Совет депутатов муниципального образования «Цильнинский район» Ульяновской области р е ш и л:</w:t>
      </w:r>
    </w:p>
    <w:p w14:paraId="499B2464" w14:textId="77777777" w:rsidR="00442AD2" w:rsidRDefault="0000000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</w:t>
      </w:r>
      <w:r>
        <w:rPr>
          <w:sz w:val="28"/>
        </w:rPr>
        <w:t>оложение об Общественной палате муниципального образования «Цильнинский район» Ульяновской области, ут</w:t>
      </w:r>
      <w:r>
        <w:rPr>
          <w:rFonts w:ascii="PT Astra Serif" w:hAnsi="PT Astra Serif"/>
          <w:sz w:val="28"/>
        </w:rPr>
        <w:t xml:space="preserve">вержденное решением Совета депутатов муниципального образования «Цильнинский район» от 26.04.2017 № 392, исключив из него пункт 7.4 раздела 7. </w:t>
      </w:r>
    </w:p>
    <w:p w14:paraId="5FCFDBC8" w14:textId="77777777" w:rsidR="00442AD2" w:rsidRDefault="0000000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решение вступает в силу на следующий день после дня его официального опубликования в газете «Цильнинские Новости».</w:t>
      </w:r>
    </w:p>
    <w:p w14:paraId="442F5E20" w14:textId="77777777" w:rsidR="00442AD2" w:rsidRDefault="00000000">
      <w:pPr>
        <w:widowControl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683ABCA0" w14:textId="77777777" w:rsidR="00442AD2" w:rsidRDefault="00442AD2">
      <w:pPr>
        <w:widowControl/>
        <w:jc w:val="both"/>
        <w:rPr>
          <w:rFonts w:ascii="PT Astra Serif" w:hAnsi="PT Astra Serif"/>
          <w:sz w:val="28"/>
        </w:rPr>
      </w:pPr>
    </w:p>
    <w:p w14:paraId="30633F83" w14:textId="77777777" w:rsidR="00442AD2" w:rsidRDefault="00442AD2">
      <w:pPr>
        <w:widowControl/>
        <w:jc w:val="both"/>
        <w:rPr>
          <w:rFonts w:ascii="PT Astra Serif" w:hAnsi="PT Astra Serif"/>
          <w:sz w:val="28"/>
        </w:rPr>
      </w:pPr>
    </w:p>
    <w:p w14:paraId="6A8841F4" w14:textId="77777777" w:rsidR="00442AD2" w:rsidRDefault="00000000">
      <w:pPr>
        <w:widowControl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муниципального образования                                                В.В. Салюкин</w:t>
      </w:r>
    </w:p>
    <w:p w14:paraId="085724C8" w14:textId="77777777" w:rsidR="00442AD2" w:rsidRDefault="00442AD2">
      <w:pPr>
        <w:widowControl/>
        <w:ind w:left="13"/>
        <w:rPr>
          <w:sz w:val="28"/>
        </w:rPr>
      </w:pPr>
    </w:p>
    <w:p w14:paraId="122AB8CB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0BFFF6B3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75A7F848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47ECD865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64366671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1604EF65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5660B036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5654DC23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108E005C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32B09480" w14:textId="77777777" w:rsidR="00442AD2" w:rsidRDefault="00442AD2">
      <w:pPr>
        <w:pStyle w:val="ConsPlusTitle"/>
        <w:widowControl/>
        <w:ind w:left="6521"/>
        <w:rPr>
          <w:rFonts w:ascii="Times New Roman" w:hAnsi="Times New Roman"/>
          <w:b w:val="0"/>
          <w:sz w:val="24"/>
        </w:rPr>
      </w:pPr>
    </w:p>
    <w:p w14:paraId="3B3DCC7D" w14:textId="77777777" w:rsidR="00442AD2" w:rsidRDefault="00442AD2">
      <w:pPr>
        <w:pStyle w:val="ConsPlusTitle"/>
        <w:widowControl/>
        <w:ind w:left="-566"/>
        <w:rPr>
          <w:rFonts w:ascii="Times New Roman" w:hAnsi="Times New Roman"/>
          <w:b w:val="0"/>
          <w:sz w:val="24"/>
        </w:rPr>
      </w:pPr>
    </w:p>
    <w:p w14:paraId="4CDAB705" w14:textId="77777777" w:rsidR="00442AD2" w:rsidRDefault="00442AD2">
      <w:pPr>
        <w:ind w:firstLine="709"/>
        <w:jc w:val="both"/>
        <w:rPr>
          <w:sz w:val="26"/>
        </w:rPr>
      </w:pPr>
    </w:p>
    <w:sectPr w:rsidR="00442AD2">
      <w:pgSz w:w="11906" w:h="16838"/>
      <w:pgMar w:top="1134" w:right="709" w:bottom="1134" w:left="184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A4E20"/>
    <w:multiLevelType w:val="multilevel"/>
    <w:tmpl w:val="CFB8602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29482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D2"/>
    <w:rsid w:val="003D44A9"/>
    <w:rsid w:val="00442AD2"/>
    <w:rsid w:val="008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00D4"/>
  <w15:docId w15:val="{BA8A2817-74FC-4675-BA22-0AD1C043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link w:val="Absatz-Standardschriftart0"/>
  </w:style>
  <w:style w:type="paragraph" w:customStyle="1" w:styleId="Absatz-Standardschriftart0">
    <w:name w:val="Absatz-Standardschriftart_0"/>
    <w:link w:val="Absatz-Standardschriftart00"/>
  </w:style>
  <w:style w:type="character" w:customStyle="1" w:styleId="Absatz-Standardschriftart00">
    <w:name w:val="Absatz-Standardschriftart_0"/>
    <w:link w:val="Absatz-Standardschriftart0"/>
  </w:style>
  <w:style w:type="paragraph" w:customStyle="1" w:styleId="a3">
    <w:name w:val="Символ нумерации"/>
    <w:link w:val="a4"/>
  </w:style>
  <w:style w:type="character" w:customStyle="1" w:styleId="a4">
    <w:name w:val="Символ нумерации"/>
    <w:link w:val="a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23">
    <w:name w:val="Body Text 2"/>
    <w:basedOn w:val="a"/>
    <w:link w:val="24"/>
    <w:rPr>
      <w:b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b/>
      <w:color w:val="000000"/>
      <w:sz w:val="24"/>
    </w:rPr>
  </w:style>
  <w:style w:type="paragraph" w:styleId="a5">
    <w:name w:val="List Paragraph"/>
    <w:basedOn w:val="a"/>
    <w:link w:val="a6"/>
    <w:pPr>
      <w:ind w:left="720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3">
    <w:name w:val="Знак концевой сноски1"/>
    <w:link w:val="a7"/>
    <w:rPr>
      <w:vertAlign w:val="superscript"/>
    </w:rPr>
  </w:style>
  <w:style w:type="character" w:styleId="a7">
    <w:name w:val="endnote reference"/>
    <w:link w:val="13"/>
    <w:rPr>
      <w:vertAlign w:val="superscript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</w:rPr>
  </w:style>
  <w:style w:type="paragraph" w:customStyle="1" w:styleId="a8">
    <w:name w:val="Символ сноски"/>
    <w:link w:val="a9"/>
    <w:rPr>
      <w:vertAlign w:val="superscript"/>
    </w:rPr>
  </w:style>
  <w:style w:type="character" w:customStyle="1" w:styleId="a9">
    <w:name w:val="Символ сноски"/>
    <w:link w:val="a8"/>
    <w:rPr>
      <w:vertAlign w:val="superscript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List"/>
    <w:basedOn w:val="aa"/>
    <w:link w:val="ad"/>
  </w:style>
  <w:style w:type="character" w:customStyle="1" w:styleId="ad">
    <w:name w:val="Список Знак"/>
    <w:basedOn w:val="ab"/>
    <w:link w:val="ac"/>
    <w:rPr>
      <w:rFonts w:ascii="Times New Roman" w:hAnsi="Times New Roman"/>
      <w:color w:val="000000"/>
      <w:sz w:val="24"/>
    </w:rPr>
  </w:style>
  <w:style w:type="paragraph" w:customStyle="1" w:styleId="14">
    <w:name w:val="Гиперссылка1"/>
    <w:link w:val="ae"/>
    <w:rPr>
      <w:color w:val="000080"/>
      <w:u w:val="single"/>
    </w:rPr>
  </w:style>
  <w:style w:type="character" w:styleId="ae">
    <w:name w:val="Hyperlink"/>
    <w:link w:val="14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ind w:left="283" w:hanging="283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af">
    <w:name w:val="Символы концевой сноски"/>
    <w:link w:val="af0"/>
    <w:rPr>
      <w:vertAlign w:val="superscript"/>
    </w:rPr>
  </w:style>
  <w:style w:type="character" w:customStyle="1" w:styleId="af0">
    <w:name w:val="Символы концевой сноски"/>
    <w:link w:val="af"/>
    <w:rPr>
      <w:vertAlign w:val="superscript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Arial" w:hAnsi="Arial"/>
      <w:color w:val="000000"/>
      <w:sz w:val="28"/>
    </w:rPr>
  </w:style>
  <w:style w:type="paragraph" w:styleId="af3">
    <w:name w:val="caption"/>
    <w:basedOn w:val="a"/>
    <w:next w:val="a"/>
    <w:link w:val="af4"/>
    <w:pPr>
      <w:jc w:val="center"/>
    </w:pPr>
    <w:rPr>
      <w:sz w:val="30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color w:val="000000"/>
      <w:sz w:val="30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afb">
    <w:name w:val="Название"/>
    <w:basedOn w:val="a"/>
    <w:link w:val="afc"/>
    <w:pPr>
      <w:spacing w:before="120" w:after="120"/>
    </w:pPr>
    <w:rPr>
      <w:i/>
    </w:rPr>
  </w:style>
  <w:style w:type="character" w:customStyle="1" w:styleId="afc">
    <w:name w:val="Название"/>
    <w:basedOn w:val="1"/>
    <w:link w:val="afb"/>
    <w:rPr>
      <w:rFonts w:ascii="Times New Roman" w:hAnsi="Times New Roman"/>
      <w:i/>
      <w:color w:val="000000"/>
      <w:sz w:val="24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Знак сноски1"/>
    <w:link w:val="afd"/>
    <w:rPr>
      <w:vertAlign w:val="superscript"/>
    </w:rPr>
  </w:style>
  <w:style w:type="character" w:styleId="afd">
    <w:name w:val="footnote reference"/>
    <w:link w:val="18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2024-09-11T07:21:00Z</dcterms:created>
  <dcterms:modified xsi:type="dcterms:W3CDTF">2024-09-11T07:21:00Z</dcterms:modified>
</cp:coreProperties>
</file>